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4F" w:rsidRDefault="00EA0155">
      <w:pPr>
        <w:pStyle w:val="TitleStyle"/>
      </w:pPr>
      <w:r>
        <w:t>Świadczenia gwarantowane z zakresu ambulatoryjnej opieki specjalistycznej.</w:t>
      </w:r>
    </w:p>
    <w:p w:rsidR="0003064F" w:rsidRDefault="00EA0155">
      <w:pPr>
        <w:pStyle w:val="NormalStyle"/>
      </w:pPr>
      <w:r>
        <w:t>Dz.U.2016.357 t.j. z dnia 2016.03.16</w:t>
      </w:r>
    </w:p>
    <w:p w:rsidR="0003064F" w:rsidRDefault="00EA0155">
      <w:pPr>
        <w:pStyle w:val="NormalStyle"/>
      </w:pPr>
      <w:r>
        <w:t>Wersja od: 1 stycznia 2018 r.</w:t>
      </w:r>
    </w:p>
    <w:p w:rsidR="0003064F" w:rsidRDefault="00EA0155">
      <w:pPr>
        <w:spacing w:after="0"/>
      </w:pPr>
      <w:r>
        <w:br/>
      </w:r>
    </w:p>
    <w:p w:rsidR="0003064F" w:rsidRDefault="0003064F">
      <w:pPr>
        <w:spacing w:after="0"/>
      </w:pPr>
    </w:p>
    <w:p w:rsidR="0003064F" w:rsidRDefault="00EA0155">
      <w:pPr>
        <w:spacing w:before="146" w:after="0"/>
        <w:jc w:val="center"/>
      </w:pPr>
      <w:r>
        <w:rPr>
          <w:b/>
          <w:color w:val="000000"/>
        </w:rPr>
        <w:t>ROZPORZĄDZENIE</w:t>
      </w:r>
    </w:p>
    <w:p w:rsidR="0003064F" w:rsidRDefault="00EA0155">
      <w:pPr>
        <w:spacing w:after="0"/>
        <w:jc w:val="center"/>
      </w:pPr>
      <w:r>
        <w:rPr>
          <w:b/>
          <w:color w:val="000000"/>
        </w:rPr>
        <w:t xml:space="preserve">MINISTRA ZDROWIA </w:t>
      </w:r>
      <w:r>
        <w:rPr>
          <w:b/>
          <w:color w:val="000000"/>
          <w:vertAlign w:val="superscript"/>
        </w:rPr>
        <w:t>1</w:t>
      </w:r>
      <w:r>
        <w:rPr>
          <w:b/>
          <w:color w:val="000000"/>
        </w:rPr>
        <w:t xml:space="preserve"> </w:t>
      </w:r>
    </w:p>
    <w:p w:rsidR="0003064F" w:rsidRDefault="00EA0155">
      <w:pPr>
        <w:spacing w:before="80" w:after="0"/>
        <w:jc w:val="center"/>
      </w:pPr>
      <w:r>
        <w:rPr>
          <w:color w:val="000000"/>
        </w:rPr>
        <w:t>z dnia 6 listopada 2013 r.</w:t>
      </w:r>
    </w:p>
    <w:p w:rsidR="0003064F" w:rsidRDefault="00EA0155">
      <w:pPr>
        <w:spacing w:before="80" w:after="0"/>
        <w:jc w:val="center"/>
      </w:pPr>
      <w:r>
        <w:rPr>
          <w:b/>
          <w:color w:val="000000"/>
        </w:rPr>
        <w:t>w sprawie świadczeń gwarantowanych z zakresu ambulatoryjnej opieki specjalistycznej</w:t>
      </w:r>
    </w:p>
    <w:p w:rsidR="0003064F" w:rsidRDefault="00EA0155">
      <w:pPr>
        <w:spacing w:before="80" w:after="240"/>
        <w:jc w:val="center"/>
      </w:pPr>
      <w:r>
        <w:rPr>
          <w:color w:val="000000"/>
        </w:rPr>
        <w:t xml:space="preserve">Na podstawie </w:t>
      </w:r>
      <w:r>
        <w:rPr>
          <w:color w:val="1B1B1B"/>
        </w:rPr>
        <w:t>art. 31d</w:t>
      </w:r>
      <w:r>
        <w:rPr>
          <w:color w:val="000000"/>
        </w:rPr>
        <w:t xml:space="preserve"> ustawy z dnia 27 sierpnia 2004 r. o świadczeniach opieki zdrowotnej finansowan</w:t>
      </w:r>
      <w:r>
        <w:rPr>
          <w:color w:val="000000"/>
        </w:rPr>
        <w:t>ych ze środków publicznych (Dz. U. z 2015 r. poz. 581, z późn. zm.) zarządza się, co następuje:</w:t>
      </w:r>
    </w:p>
    <w:p w:rsidR="0003064F" w:rsidRDefault="00EA0155">
      <w:pPr>
        <w:spacing w:before="26" w:after="0"/>
      </w:pPr>
      <w:r>
        <w:rPr>
          <w:b/>
          <w:color w:val="000000"/>
        </w:rPr>
        <w:t xml:space="preserve">§  1.  </w:t>
      </w:r>
      <w:r>
        <w:rPr>
          <w:color w:val="000000"/>
        </w:rPr>
        <w:t>Rozporządzenie określa:</w:t>
      </w:r>
    </w:p>
    <w:p w:rsidR="0003064F" w:rsidRDefault="00EA0155">
      <w:pPr>
        <w:spacing w:before="26" w:after="0"/>
        <w:ind w:left="373"/>
      </w:pPr>
      <w:r>
        <w:rPr>
          <w:color w:val="000000"/>
        </w:rPr>
        <w:t>1) wykaz oraz warunki realizacji świadczeń gwarantowanych z zakresu ambulatoryjnej opieki specjalistycznej, zwanych dalej "świadc</w:t>
      </w:r>
      <w:r>
        <w:rPr>
          <w:color w:val="000000"/>
        </w:rPr>
        <w:t>zeniami gwarantowanymi";</w:t>
      </w:r>
    </w:p>
    <w:p w:rsidR="0003064F" w:rsidRDefault="00EA0155">
      <w:pPr>
        <w:spacing w:before="26" w:after="0"/>
        <w:ind w:left="373"/>
      </w:pPr>
      <w:r>
        <w:rPr>
          <w:color w:val="000000"/>
        </w:rPr>
        <w:t xml:space="preserve">2) poziom finansowania przejazdu środkami transportu sanitarnego w przypadkach niewymienionych w </w:t>
      </w:r>
      <w:r>
        <w:rPr>
          <w:color w:val="1B1B1B"/>
        </w:rPr>
        <w:t>art. 41 ust. 1</w:t>
      </w:r>
      <w:r>
        <w:rPr>
          <w:color w:val="000000"/>
        </w:rPr>
        <w:t xml:space="preserve"> i </w:t>
      </w:r>
      <w:r>
        <w:rPr>
          <w:color w:val="1B1B1B"/>
        </w:rPr>
        <w:t>2</w:t>
      </w:r>
      <w:r>
        <w:rPr>
          <w:color w:val="000000"/>
        </w:rPr>
        <w:t xml:space="preserve"> ustawy z dnia 27 sierpnia 2004 r. o świadczeniach opieki zdrowotnej finansowanych ze środków publicznych, zwanej da</w:t>
      </w:r>
      <w:r>
        <w:rPr>
          <w:color w:val="000000"/>
        </w:rPr>
        <w:t>lej "ustawą".</w:t>
      </w:r>
    </w:p>
    <w:p w:rsidR="0003064F" w:rsidRDefault="00EA0155">
      <w:pPr>
        <w:spacing w:before="26" w:after="0"/>
      </w:pPr>
      <w:r>
        <w:rPr>
          <w:b/>
          <w:color w:val="000000"/>
        </w:rPr>
        <w:t xml:space="preserve">§  2.  </w:t>
      </w:r>
      <w:r>
        <w:rPr>
          <w:color w:val="000000"/>
        </w:rPr>
        <w:t>Użyte w rozporządzeniu określenia oznaczają:</w:t>
      </w:r>
    </w:p>
    <w:p w:rsidR="0003064F" w:rsidRDefault="00EA0155">
      <w:pPr>
        <w:spacing w:before="26" w:after="0"/>
        <w:ind w:left="373"/>
      </w:pPr>
      <w:r>
        <w:rPr>
          <w:color w:val="000000"/>
        </w:rPr>
        <w:t>1) dostęp - zapewnienie realizacji świadczeń gwarantowanych w innym miejscu udzielania świadczeń lub lokalizacji niż ta, w której świadczenia te są udzielane;</w:t>
      </w:r>
    </w:p>
    <w:p w:rsidR="0003064F" w:rsidRDefault="00EA0155">
      <w:pPr>
        <w:spacing w:before="26" w:after="0"/>
        <w:ind w:left="373"/>
      </w:pPr>
      <w:r>
        <w:rPr>
          <w:color w:val="000000"/>
        </w:rPr>
        <w:t>2) lekarz specjalista - lekarza</w:t>
      </w:r>
      <w:r>
        <w:rPr>
          <w:color w:val="000000"/>
        </w:rPr>
        <w:t>, który posiada specjalizację II stopnia lub tytuł specjalisty w określonej dziedzinie medycyny;</w:t>
      </w:r>
    </w:p>
    <w:p w:rsidR="0003064F" w:rsidRDefault="00EA0155">
      <w:pPr>
        <w:spacing w:before="26" w:after="0"/>
        <w:ind w:left="373"/>
      </w:pPr>
      <w:r>
        <w:rPr>
          <w:color w:val="000000"/>
        </w:rPr>
        <w:t>3) lekarz w trakcie specjalizacji - lekarza, który:</w:t>
      </w:r>
    </w:p>
    <w:p w:rsidR="0003064F" w:rsidRDefault="00EA0155">
      <w:pPr>
        <w:spacing w:after="0"/>
        <w:ind w:left="746"/>
      </w:pPr>
      <w:r>
        <w:rPr>
          <w:color w:val="000000"/>
        </w:rPr>
        <w:t>a) rozpoczął specjalizację w szczegółowej dziedzinie medycyny przed dniem 30 września 2014 r. - w przypadku</w:t>
      </w:r>
      <w:r>
        <w:rPr>
          <w:color w:val="000000"/>
        </w:rPr>
        <w:t xml:space="preserve"> posiadania specjalizacji II stopnia lub tytułu specjalisty w odpowiedniej dziedzinie medycyny, zgodnie z przepisami wydanymi na podstawie </w:t>
      </w:r>
      <w:r>
        <w:rPr>
          <w:color w:val="1B1B1B"/>
        </w:rPr>
        <w:t>art. 16 ust. 10</w:t>
      </w:r>
      <w:r>
        <w:rPr>
          <w:color w:val="000000"/>
        </w:rPr>
        <w:t xml:space="preserve">, </w:t>
      </w:r>
      <w:r>
        <w:rPr>
          <w:color w:val="1B1B1B"/>
        </w:rPr>
        <w:t>art. 16g ust. 1</w:t>
      </w:r>
      <w:r>
        <w:rPr>
          <w:color w:val="000000"/>
        </w:rPr>
        <w:t xml:space="preserve"> oraz </w:t>
      </w:r>
      <w:r>
        <w:rPr>
          <w:color w:val="1B1B1B"/>
        </w:rPr>
        <w:t>art. 16x ust. 1</w:t>
      </w:r>
      <w:r>
        <w:rPr>
          <w:color w:val="000000"/>
        </w:rPr>
        <w:t xml:space="preserve"> ustawy z dnia 5 grudnia 1996 r. o zawodach lekarza i lekarza de</w:t>
      </w:r>
      <w:r>
        <w:rPr>
          <w:color w:val="000000"/>
        </w:rPr>
        <w:t>ntysty (Dz. U. z 2015 r. poz. 464, 1633, 1893, 1991 i 2199 oraz z 2016 r. poz. 65), oraz uzyskał potwierdzenie przez kierownika specjalizacji wiedzy i umiejętności umożliwiających samodzielną pracę w poradni specjalistycznej,</w:t>
      </w:r>
    </w:p>
    <w:p w:rsidR="0003064F" w:rsidRDefault="00EA0155">
      <w:pPr>
        <w:spacing w:after="0"/>
        <w:ind w:left="746"/>
      </w:pPr>
      <w:r>
        <w:rPr>
          <w:color w:val="000000"/>
        </w:rPr>
        <w:t>b) ukończył pierwszy rok specj</w:t>
      </w:r>
      <w:r>
        <w:rPr>
          <w:color w:val="000000"/>
        </w:rPr>
        <w:t>alizacji - w przypadku specjalizacji w innych niż wymienione w lit. a i c dziedzinach medycyny oraz uzyskał potwierdzenie przez kierownika specjalizacji wiedzy i umiejętności umożliwiających samodzielną pracę w poradni specjalistycznej,</w:t>
      </w:r>
    </w:p>
    <w:p w:rsidR="0003064F" w:rsidRDefault="00EA0155">
      <w:pPr>
        <w:spacing w:after="0"/>
        <w:ind w:left="746"/>
      </w:pPr>
      <w:r>
        <w:rPr>
          <w:color w:val="000000"/>
        </w:rPr>
        <w:t xml:space="preserve">c) ukończył drugi </w:t>
      </w:r>
      <w:r>
        <w:rPr>
          <w:color w:val="000000"/>
        </w:rPr>
        <w:t>rok specjalizacji - w przypadku specjalizacji w dziedzinie okulistyki lub dermatologii i wenerologii oraz uzyskał potwierdzenie przez kierownika specjalizacji wiedzy i umiejętności umożliwiających samodzielną pracę w poradni specjalistycznej;</w:t>
      </w:r>
    </w:p>
    <w:p w:rsidR="0003064F" w:rsidRDefault="00EA0155">
      <w:pPr>
        <w:spacing w:before="26" w:after="0"/>
        <w:ind w:left="373"/>
      </w:pPr>
      <w:r>
        <w:rPr>
          <w:color w:val="000000"/>
        </w:rPr>
        <w:lastRenderedPageBreak/>
        <w:t>4) lokalizacj</w:t>
      </w:r>
      <w:r>
        <w:rPr>
          <w:color w:val="000000"/>
        </w:rPr>
        <w:t>a - budynek lub zespół budynków oznaczonych tym samym adresem albo oznaczonych innymi adresami, ale położonych obok siebie i tworzących funkcjonalną całość, w których zlokalizowane jest miejsce udzielania świadczeń;</w:t>
      </w:r>
    </w:p>
    <w:p w:rsidR="0003064F" w:rsidRDefault="00EA0155">
      <w:pPr>
        <w:spacing w:before="26" w:after="0"/>
        <w:ind w:left="373"/>
      </w:pPr>
      <w:r>
        <w:rPr>
          <w:color w:val="000000"/>
        </w:rPr>
        <w:t>5) miejsce udzielania świadczeń - pomies</w:t>
      </w:r>
      <w:r>
        <w:rPr>
          <w:color w:val="000000"/>
        </w:rPr>
        <w:t>zczenie lub zespół pomieszczeń w tej samej lokalizacji, powiązanych funkcjonalnie i organizacyjnie, w celu udzielania świadczeń gwarantowanych.</w:t>
      </w:r>
    </w:p>
    <w:p w:rsidR="0003064F" w:rsidRDefault="00EA0155">
      <w:pPr>
        <w:spacing w:before="26" w:after="0"/>
      </w:pPr>
      <w:r>
        <w:rPr>
          <w:b/>
          <w:color w:val="000000"/>
        </w:rPr>
        <w:t xml:space="preserve">§  3.  </w:t>
      </w:r>
    </w:p>
    <w:p w:rsidR="0003064F" w:rsidRDefault="00EA0155">
      <w:pPr>
        <w:spacing w:before="26" w:after="0"/>
      </w:pPr>
      <w:r>
        <w:rPr>
          <w:color w:val="000000"/>
        </w:rPr>
        <w:t>1.  Świadczenia gwarantowane obejmują:</w:t>
      </w:r>
    </w:p>
    <w:p w:rsidR="0003064F" w:rsidRDefault="00EA0155">
      <w:pPr>
        <w:spacing w:before="26" w:after="0"/>
        <w:ind w:left="373"/>
      </w:pPr>
      <w:r>
        <w:rPr>
          <w:color w:val="000000"/>
        </w:rPr>
        <w:t>1) porady specjalistyczne;</w:t>
      </w:r>
    </w:p>
    <w:p w:rsidR="0003064F" w:rsidRDefault="00EA0155">
      <w:pPr>
        <w:spacing w:before="26" w:after="0"/>
        <w:ind w:left="373"/>
      </w:pPr>
      <w:r>
        <w:rPr>
          <w:color w:val="000000"/>
        </w:rPr>
        <w:t>2) badania diagnostyczne;</w:t>
      </w:r>
    </w:p>
    <w:p w:rsidR="0003064F" w:rsidRDefault="00EA0155">
      <w:pPr>
        <w:spacing w:before="26" w:after="0"/>
        <w:ind w:left="373"/>
      </w:pPr>
      <w:r>
        <w:rPr>
          <w:color w:val="000000"/>
        </w:rPr>
        <w:t>3) procedury</w:t>
      </w:r>
      <w:r>
        <w:rPr>
          <w:color w:val="000000"/>
        </w:rPr>
        <w:t xml:space="preserve"> zabiegowe ambulatoryjne;</w:t>
      </w:r>
    </w:p>
    <w:p w:rsidR="0003064F" w:rsidRDefault="00EA0155">
      <w:pPr>
        <w:spacing w:before="26" w:after="0"/>
        <w:ind w:left="373"/>
      </w:pPr>
      <w:r>
        <w:rPr>
          <w:color w:val="000000"/>
        </w:rPr>
        <w:t>4) świadczenia w chemioterapii;</w:t>
      </w:r>
    </w:p>
    <w:p w:rsidR="0003064F" w:rsidRDefault="00EA0155">
      <w:pPr>
        <w:spacing w:before="26" w:after="0"/>
        <w:ind w:left="373"/>
      </w:pPr>
      <w:r>
        <w:rPr>
          <w:color w:val="000000"/>
        </w:rPr>
        <w:t>5) inne świadczenia ambulatoryjne;</w:t>
      </w:r>
    </w:p>
    <w:p w:rsidR="0003064F" w:rsidRDefault="00EA0155">
      <w:pPr>
        <w:spacing w:before="26" w:after="0"/>
        <w:ind w:left="373"/>
      </w:pPr>
      <w:r>
        <w:rPr>
          <w:color w:val="000000"/>
        </w:rPr>
        <w:t xml:space="preserve">6) świadczenia wykonywane w celu realizacji programów lekowych przysługujących świadczeniobiorcy na podstawie </w:t>
      </w:r>
      <w:r>
        <w:rPr>
          <w:color w:val="1B1B1B"/>
        </w:rPr>
        <w:t>art. 15 ust. 2 pkt 15</w:t>
      </w:r>
      <w:r>
        <w:rPr>
          <w:color w:val="000000"/>
        </w:rPr>
        <w:t xml:space="preserve"> ustawy.</w:t>
      </w:r>
    </w:p>
    <w:p w:rsidR="0003064F" w:rsidRDefault="00EA0155">
      <w:pPr>
        <w:spacing w:before="26" w:after="0"/>
      </w:pPr>
      <w:r>
        <w:rPr>
          <w:color w:val="000000"/>
        </w:rPr>
        <w:t xml:space="preserve">2.  Wykaz świadczeń </w:t>
      </w:r>
      <w:r>
        <w:rPr>
          <w:color w:val="000000"/>
        </w:rPr>
        <w:t>gwarantowanych, o których mowa w ust. 1, oraz warunki ich realizacji w przypadku:</w:t>
      </w:r>
    </w:p>
    <w:p w:rsidR="0003064F" w:rsidRDefault="00EA0155">
      <w:pPr>
        <w:spacing w:before="26" w:after="0"/>
        <w:ind w:left="373"/>
      </w:pPr>
      <w:r>
        <w:rPr>
          <w:color w:val="000000"/>
        </w:rPr>
        <w:t>1) porad specjalistycznych - określa załącznik nr 1 do rozporządzenia;</w:t>
      </w:r>
    </w:p>
    <w:p w:rsidR="0003064F" w:rsidRDefault="00EA0155">
      <w:pPr>
        <w:spacing w:before="26" w:after="0"/>
        <w:ind w:left="373"/>
      </w:pPr>
      <w:r>
        <w:rPr>
          <w:color w:val="000000"/>
        </w:rPr>
        <w:t>2) badań diagnostycznych - określa załącznik nr 2 do rozporządzenia;</w:t>
      </w:r>
    </w:p>
    <w:p w:rsidR="0003064F" w:rsidRDefault="00EA0155">
      <w:pPr>
        <w:spacing w:before="26" w:after="0"/>
        <w:ind w:left="373"/>
      </w:pPr>
      <w:r>
        <w:rPr>
          <w:color w:val="000000"/>
        </w:rPr>
        <w:t>3) procedur zabiegowych ambulatory</w:t>
      </w:r>
      <w:r>
        <w:rPr>
          <w:color w:val="000000"/>
        </w:rPr>
        <w:t>jnych - określa załącznik nr 3 do rozporządzenia;</w:t>
      </w:r>
    </w:p>
    <w:p w:rsidR="0003064F" w:rsidRDefault="00EA0155">
      <w:pPr>
        <w:spacing w:before="26" w:after="0"/>
        <w:ind w:left="373"/>
      </w:pPr>
      <w:r>
        <w:rPr>
          <w:color w:val="000000"/>
        </w:rPr>
        <w:t>4) świadczeń w chemioterapii - określa załącznik nr 4 do rozporządzenia;</w:t>
      </w:r>
    </w:p>
    <w:p w:rsidR="0003064F" w:rsidRDefault="00EA0155">
      <w:pPr>
        <w:spacing w:before="26" w:after="0"/>
        <w:ind w:left="373"/>
      </w:pPr>
      <w:r>
        <w:rPr>
          <w:color w:val="000000"/>
        </w:rPr>
        <w:t>5) innych świadczeń ambulatoryjnych - określa załącznik nr 5 do rozporządzenia.</w:t>
      </w:r>
    </w:p>
    <w:p w:rsidR="0003064F" w:rsidRDefault="00EA0155">
      <w:pPr>
        <w:spacing w:before="26" w:after="0"/>
      </w:pPr>
      <w:r>
        <w:rPr>
          <w:color w:val="000000"/>
        </w:rPr>
        <w:t>3.  Warunki realizacji świadczeń gwarantowanych, o kt</w:t>
      </w:r>
      <w:r>
        <w:rPr>
          <w:color w:val="000000"/>
        </w:rPr>
        <w:t>órych mowa w ust. 2 pkt 1-3 i 5, stosuje się do świadczeń określonych w ust. 1 pkt 6.</w:t>
      </w:r>
    </w:p>
    <w:p w:rsidR="0003064F" w:rsidRDefault="00EA0155">
      <w:pPr>
        <w:spacing w:before="26" w:after="0"/>
      </w:pPr>
      <w:r>
        <w:rPr>
          <w:color w:val="000000"/>
        </w:rPr>
        <w:t>4.  Świadczenia gwarantowane, o których mowa w ust. 1 pkt 4, są udzielane przy zastosowaniu leków, dla których ustalono kategorię dostępności refundacyjnej - lek stosowan</w:t>
      </w:r>
      <w:r>
        <w:rPr>
          <w:color w:val="000000"/>
        </w:rPr>
        <w:t xml:space="preserve">y w ramach chemioterapii zgodnie z przepisami </w:t>
      </w:r>
      <w:r>
        <w:rPr>
          <w:color w:val="1B1B1B"/>
        </w:rPr>
        <w:t>ustawy</w:t>
      </w:r>
      <w:r>
        <w:rPr>
          <w:color w:val="000000"/>
        </w:rPr>
        <w:t xml:space="preserve"> z dnia 12 maja 2011 r. o refundacji leków, środków spożywczych specjalnego przeznaczenia żywieniowego oraz wyrobów medycznych (Dz. U. z 2015 r. poz. 345, 1830 i 1991), lub leków sprowadzanych z zagranicy</w:t>
      </w:r>
      <w:r>
        <w:rPr>
          <w:color w:val="000000"/>
        </w:rPr>
        <w:t xml:space="preserve"> na warunkach i w trybie określonych w </w:t>
      </w:r>
      <w:r>
        <w:rPr>
          <w:color w:val="1B1B1B"/>
        </w:rPr>
        <w:t>art. 4</w:t>
      </w:r>
      <w:r>
        <w:rPr>
          <w:color w:val="000000"/>
        </w:rPr>
        <w:t xml:space="preserve"> ustawy z dnia 6 września 2001 r. - Prawo farmaceutyczne (Dz. U. z 2008 r. poz. 271, z późn. zm.) zawierających substancje czynne z rozpoznaniami według ICD-10 określone w załączniku nr 6 do rozporządzenia.</w:t>
      </w:r>
    </w:p>
    <w:p w:rsidR="0003064F" w:rsidRDefault="00EA0155">
      <w:pPr>
        <w:spacing w:before="26" w:after="0"/>
      </w:pPr>
      <w:r>
        <w:rPr>
          <w:color w:val="000000"/>
        </w:rPr>
        <w:t xml:space="preserve">5.  </w:t>
      </w:r>
      <w:r>
        <w:rPr>
          <w:color w:val="000000"/>
        </w:rPr>
        <w:t>Zabiegi chirurgii plastycznej lub zabiegi kosmetyczne są świadczeniami gwarantowanymi wyłącznie wtedy, gdy są udzielane w przypadkach będących następstwem wady wrodzonej, urazu, choroby lub następstwem jej leczenia.</w:t>
      </w:r>
    </w:p>
    <w:p w:rsidR="0003064F" w:rsidRDefault="00EA0155">
      <w:pPr>
        <w:spacing w:before="26" w:after="240"/>
      </w:pPr>
      <w:r>
        <w:rPr>
          <w:b/>
          <w:color w:val="000000"/>
        </w:rPr>
        <w:t xml:space="preserve">§  4.  </w:t>
      </w:r>
      <w:r>
        <w:rPr>
          <w:color w:val="000000"/>
        </w:rPr>
        <w:t>Świadczenia gwarantowane są udzie</w:t>
      </w:r>
      <w:r>
        <w:rPr>
          <w:color w:val="000000"/>
        </w:rPr>
        <w:t>lane zgodnie ze wskazaniami aktualnej wiedzy medycznej, z wykorzystaniem metod diagnostyczno-terapeutycznych innych niż stosowane w medycynie niekonwencjonalnej, ludowej lub orientalnej.</w:t>
      </w:r>
    </w:p>
    <w:p w:rsidR="0003064F" w:rsidRDefault="00EA0155">
      <w:pPr>
        <w:spacing w:before="26" w:after="0"/>
      </w:pPr>
      <w:r>
        <w:rPr>
          <w:b/>
          <w:color w:val="000000"/>
        </w:rPr>
        <w:t xml:space="preserve">§  5.  </w:t>
      </w:r>
    </w:p>
    <w:p w:rsidR="0003064F" w:rsidRDefault="00EA0155">
      <w:pPr>
        <w:spacing w:before="26" w:after="0"/>
      </w:pPr>
      <w:r>
        <w:rPr>
          <w:color w:val="000000"/>
        </w:rPr>
        <w:t>1.  W zakresie koniecznym do udzielania świadczeń gwarantowan</w:t>
      </w:r>
      <w:r>
        <w:rPr>
          <w:color w:val="000000"/>
        </w:rPr>
        <w:t>ych świadczeniodawca zapewnia świadczeniobiorcy nieodpłatnie:</w:t>
      </w:r>
    </w:p>
    <w:p w:rsidR="0003064F" w:rsidRDefault="00EA0155">
      <w:pPr>
        <w:spacing w:before="26" w:after="0"/>
        <w:ind w:left="373"/>
      </w:pPr>
      <w:r>
        <w:rPr>
          <w:color w:val="000000"/>
        </w:rPr>
        <w:lastRenderedPageBreak/>
        <w:t>1) badania diagnostyczne;</w:t>
      </w:r>
    </w:p>
    <w:p w:rsidR="0003064F" w:rsidRDefault="00EA0155">
      <w:pPr>
        <w:spacing w:before="26" w:after="0"/>
        <w:ind w:left="373"/>
      </w:pPr>
      <w:r>
        <w:rPr>
          <w:color w:val="000000"/>
        </w:rPr>
        <w:t>2) leki i wyroby medyczne.</w:t>
      </w:r>
    </w:p>
    <w:p w:rsidR="0003064F" w:rsidRDefault="00EA0155">
      <w:pPr>
        <w:spacing w:before="26" w:after="0"/>
      </w:pPr>
      <w:r>
        <w:rPr>
          <w:color w:val="000000"/>
        </w:rPr>
        <w:t xml:space="preserve">2.  Przejazd środkami transportu sanitarnego w przypadkach niewymienionych w </w:t>
      </w:r>
      <w:r>
        <w:rPr>
          <w:color w:val="1B1B1B"/>
        </w:rPr>
        <w:t>art. 41 ust. 1</w:t>
      </w:r>
      <w:r>
        <w:rPr>
          <w:color w:val="000000"/>
        </w:rPr>
        <w:t xml:space="preserve"> i </w:t>
      </w:r>
      <w:r>
        <w:rPr>
          <w:color w:val="1B1B1B"/>
        </w:rPr>
        <w:t>2</w:t>
      </w:r>
      <w:r>
        <w:rPr>
          <w:color w:val="000000"/>
        </w:rPr>
        <w:t xml:space="preserve"> ustawy jest finansowany w 40% ze środków publ</w:t>
      </w:r>
      <w:r>
        <w:rPr>
          <w:color w:val="000000"/>
        </w:rPr>
        <w:t>icznych w przypadku:</w:t>
      </w:r>
    </w:p>
    <w:p w:rsidR="0003064F" w:rsidRDefault="00EA0155">
      <w:pPr>
        <w:spacing w:before="26" w:after="0"/>
        <w:ind w:left="373"/>
      </w:pPr>
      <w:r>
        <w:rPr>
          <w:color w:val="000000"/>
        </w:rPr>
        <w:t>1) chorób krwi i narządów krwiotwórczych,</w:t>
      </w:r>
    </w:p>
    <w:p w:rsidR="0003064F" w:rsidRDefault="00EA0155">
      <w:pPr>
        <w:spacing w:before="26" w:after="0"/>
        <w:ind w:left="373"/>
      </w:pPr>
      <w:r>
        <w:rPr>
          <w:color w:val="000000"/>
        </w:rPr>
        <w:t>2) chorób nowotworowych,</w:t>
      </w:r>
    </w:p>
    <w:p w:rsidR="0003064F" w:rsidRDefault="00EA0155">
      <w:pPr>
        <w:spacing w:before="26" w:after="0"/>
        <w:ind w:left="373"/>
      </w:pPr>
      <w:r>
        <w:rPr>
          <w:color w:val="000000"/>
        </w:rPr>
        <w:t>3) chorób oczu,</w:t>
      </w:r>
    </w:p>
    <w:p w:rsidR="0003064F" w:rsidRDefault="00EA0155">
      <w:pPr>
        <w:spacing w:before="26" w:after="0"/>
        <w:ind w:left="373"/>
      </w:pPr>
      <w:r>
        <w:rPr>
          <w:color w:val="000000"/>
        </w:rPr>
        <w:t>4) chorób przemiany materii,</w:t>
      </w:r>
    </w:p>
    <w:p w:rsidR="0003064F" w:rsidRDefault="00EA0155">
      <w:pPr>
        <w:spacing w:before="26" w:after="0"/>
        <w:ind w:left="373"/>
      </w:pPr>
      <w:r>
        <w:rPr>
          <w:color w:val="000000"/>
        </w:rPr>
        <w:t>5) chorób psychicznych i zaburzeń zachowania,</w:t>
      </w:r>
    </w:p>
    <w:p w:rsidR="0003064F" w:rsidRDefault="00EA0155">
      <w:pPr>
        <w:spacing w:before="26" w:after="0"/>
        <w:ind w:left="373"/>
      </w:pPr>
      <w:r>
        <w:rPr>
          <w:color w:val="000000"/>
        </w:rPr>
        <w:t>6) chorób skóry i tkanki podskórnej,</w:t>
      </w:r>
    </w:p>
    <w:p w:rsidR="0003064F" w:rsidRDefault="00EA0155">
      <w:pPr>
        <w:spacing w:before="26" w:after="0"/>
        <w:ind w:left="373"/>
      </w:pPr>
      <w:r>
        <w:rPr>
          <w:color w:val="000000"/>
        </w:rPr>
        <w:t>7) chorób układu krążenia,</w:t>
      </w:r>
    </w:p>
    <w:p w:rsidR="0003064F" w:rsidRDefault="00EA0155">
      <w:pPr>
        <w:spacing w:before="26" w:after="0"/>
        <w:ind w:left="373"/>
      </w:pPr>
      <w:r>
        <w:rPr>
          <w:color w:val="000000"/>
        </w:rPr>
        <w:t xml:space="preserve">8) chorób </w:t>
      </w:r>
      <w:r>
        <w:rPr>
          <w:color w:val="000000"/>
        </w:rPr>
        <w:t>układu moczowo-płciowego,</w:t>
      </w:r>
    </w:p>
    <w:p w:rsidR="0003064F" w:rsidRDefault="00EA0155">
      <w:pPr>
        <w:spacing w:before="26" w:after="0"/>
        <w:ind w:left="373"/>
      </w:pPr>
      <w:r>
        <w:rPr>
          <w:color w:val="000000"/>
        </w:rPr>
        <w:t>9) chorób układu nerwowego,</w:t>
      </w:r>
    </w:p>
    <w:p w:rsidR="0003064F" w:rsidRDefault="00EA0155">
      <w:pPr>
        <w:spacing w:before="26" w:after="0"/>
        <w:ind w:left="373"/>
      </w:pPr>
      <w:r>
        <w:rPr>
          <w:color w:val="000000"/>
        </w:rPr>
        <w:t>10) chorób układu oddechowego,</w:t>
      </w:r>
    </w:p>
    <w:p w:rsidR="0003064F" w:rsidRDefault="00EA0155">
      <w:pPr>
        <w:spacing w:before="26" w:after="0"/>
        <w:ind w:left="373"/>
      </w:pPr>
      <w:r>
        <w:rPr>
          <w:color w:val="000000"/>
        </w:rPr>
        <w:t>11) chorób układu ruchu,</w:t>
      </w:r>
    </w:p>
    <w:p w:rsidR="0003064F" w:rsidRDefault="00EA0155">
      <w:pPr>
        <w:spacing w:before="26" w:after="0"/>
        <w:ind w:left="373"/>
      </w:pPr>
      <w:r>
        <w:rPr>
          <w:color w:val="000000"/>
        </w:rPr>
        <w:t>12) chorób układu trawiennego,</w:t>
      </w:r>
    </w:p>
    <w:p w:rsidR="0003064F" w:rsidRDefault="00EA0155">
      <w:pPr>
        <w:spacing w:before="26" w:after="0"/>
        <w:ind w:left="373"/>
      </w:pPr>
      <w:r>
        <w:rPr>
          <w:color w:val="000000"/>
        </w:rPr>
        <w:t>13) chorób układu wydzielania wewnętrznego,</w:t>
      </w:r>
    </w:p>
    <w:p w:rsidR="0003064F" w:rsidRDefault="00EA0155">
      <w:pPr>
        <w:spacing w:before="26" w:after="0"/>
        <w:ind w:left="373"/>
      </w:pPr>
      <w:r>
        <w:rPr>
          <w:color w:val="000000"/>
        </w:rPr>
        <w:t>14) chorób zakaźnych i pasożytniczych,</w:t>
      </w:r>
    </w:p>
    <w:p w:rsidR="0003064F" w:rsidRDefault="00EA0155">
      <w:pPr>
        <w:spacing w:before="26" w:after="0"/>
        <w:ind w:left="373"/>
      </w:pPr>
      <w:r>
        <w:rPr>
          <w:color w:val="000000"/>
        </w:rPr>
        <w:t>15) urazów i zatruć,</w:t>
      </w:r>
    </w:p>
    <w:p w:rsidR="0003064F" w:rsidRDefault="00EA0155">
      <w:pPr>
        <w:spacing w:before="26" w:after="0"/>
        <w:ind w:left="373"/>
      </w:pPr>
      <w:r>
        <w:rPr>
          <w:color w:val="000000"/>
        </w:rPr>
        <w:t>16) wad roz</w:t>
      </w:r>
      <w:r>
        <w:rPr>
          <w:color w:val="000000"/>
        </w:rPr>
        <w:t>wojowych wrodzonych, zniekształceń i aberracji chromosomowych</w:t>
      </w:r>
    </w:p>
    <w:p w:rsidR="0003064F" w:rsidRDefault="00EA0155">
      <w:pPr>
        <w:spacing w:before="25" w:after="0"/>
        <w:jc w:val="both"/>
      </w:pPr>
      <w:r>
        <w:rPr>
          <w:color w:val="000000"/>
        </w:rPr>
        <w:t>- gdy ze zlecenia lekarza ubezpieczenia zdrowotnego lub felczera ubezpieczenia zdrowotnego wynika, że świadczeniobiorca jest zdolny do samodzielnego poruszania się bez stałej pomocy innej osoby,</w:t>
      </w:r>
      <w:r>
        <w:rPr>
          <w:color w:val="000000"/>
        </w:rPr>
        <w:t xml:space="preserve"> ale wymaga przy korzystaniu ze środków transportu publicznego pomocy innej osoby lub środka transportu publicznego dostosowanego do potrzeb osób niepełnosprawnych.</w:t>
      </w:r>
    </w:p>
    <w:p w:rsidR="0003064F" w:rsidRDefault="00EA0155">
      <w:pPr>
        <w:spacing w:before="26" w:after="240"/>
      </w:pPr>
      <w:r>
        <w:rPr>
          <w:b/>
          <w:color w:val="000000"/>
        </w:rPr>
        <w:t xml:space="preserve">§  6.  </w:t>
      </w:r>
      <w:r>
        <w:rPr>
          <w:color w:val="000000"/>
        </w:rPr>
        <w:t>Świadczenia gwarantowane, o których mowa w § 3 ust. 1, obejmują czynności diagnostyc</w:t>
      </w:r>
      <w:r>
        <w:rPr>
          <w:color w:val="000000"/>
        </w:rPr>
        <w:t>zno-lecznicze, w tym badanie pobranego materiału biologicznego, w zakresie niezbędnym do udzielenia świadczenia zgodnie z aktualną wiedzą medyczną.</w:t>
      </w:r>
    </w:p>
    <w:p w:rsidR="0003064F" w:rsidRDefault="00EA0155">
      <w:pPr>
        <w:spacing w:before="26" w:after="0"/>
      </w:pPr>
      <w:r>
        <w:rPr>
          <w:b/>
          <w:color w:val="000000"/>
        </w:rPr>
        <w:t xml:space="preserve">§  6a.  </w:t>
      </w:r>
      <w:r>
        <w:rPr>
          <w:b/>
          <w:color w:val="000000"/>
          <w:vertAlign w:val="superscript"/>
        </w:rPr>
        <w:t>2</w:t>
      </w:r>
      <w:r>
        <w:rPr>
          <w:b/>
          <w:color w:val="000000"/>
        </w:rPr>
        <w:t xml:space="preserve"> </w:t>
      </w:r>
    </w:p>
    <w:p w:rsidR="0003064F" w:rsidRDefault="00EA0155">
      <w:pPr>
        <w:spacing w:before="26" w:after="0"/>
      </w:pPr>
      <w:r>
        <w:rPr>
          <w:color w:val="000000"/>
        </w:rPr>
        <w:t xml:space="preserve">1.  Świadczeniodawca realizujący diagnostykę onkologiczną i leczenie onkologiczne, na podstawie </w:t>
      </w:r>
      <w:r>
        <w:rPr>
          <w:color w:val="000000"/>
        </w:rPr>
        <w:t>karty diagnostyki i leczenia onkologicznego oraz na warunkach określonych w załączniku nr 1 do rozporządzenia:</w:t>
      </w:r>
    </w:p>
    <w:p w:rsidR="0003064F" w:rsidRDefault="00EA0155">
      <w:pPr>
        <w:spacing w:before="26" w:after="0"/>
        <w:ind w:left="373"/>
      </w:pPr>
      <w:r>
        <w:rPr>
          <w:color w:val="000000"/>
        </w:rPr>
        <w:t>1) posiada procedurę postępowania i organizacji udzielania świadczeń diagnostyki onkologicznej i leczenia onkologicznego;</w:t>
      </w:r>
    </w:p>
    <w:p w:rsidR="0003064F" w:rsidRDefault="00EA0155">
      <w:pPr>
        <w:spacing w:before="26" w:after="0"/>
        <w:ind w:left="373"/>
      </w:pPr>
      <w:r>
        <w:rPr>
          <w:color w:val="000000"/>
        </w:rPr>
        <w:t>2) zapewnia co najmniej</w:t>
      </w:r>
      <w:r>
        <w:rPr>
          <w:color w:val="000000"/>
        </w:rPr>
        <w:t xml:space="preserve"> dostęp do realizacji świadczeń diagnostyki onkologicznej w zakresie diagnostyki laboratoryjnej lub tomografii komputerowej (TK), lub rezonansu magnetycznego (RM), lub pozytonowej tomografii emisyjnej (PET), lub medycyny nuklearnej oraz badań endoskopowych</w:t>
      </w:r>
      <w:r>
        <w:rPr>
          <w:color w:val="000000"/>
        </w:rPr>
        <w:t xml:space="preserve"> zgodnie z profilem realizowanych świadczeń;</w:t>
      </w:r>
    </w:p>
    <w:p w:rsidR="0003064F" w:rsidRDefault="00EA0155">
      <w:pPr>
        <w:spacing w:before="26" w:after="0"/>
        <w:ind w:left="373"/>
      </w:pPr>
      <w:r>
        <w:rPr>
          <w:color w:val="000000"/>
        </w:rPr>
        <w:t>3) zapewnia realizację diagnostyki onkologicznej, składającej się z diagnostyki wstępnej i diagnostyki pogłębionej, w okresie nie dłuższym niż 7 tygodni od dnia wpisania się świadczeniobiorcy na listę oczekujący</w:t>
      </w:r>
      <w:r>
        <w:rPr>
          <w:color w:val="000000"/>
        </w:rPr>
        <w:t>ch na udzielenie świadczenia.</w:t>
      </w:r>
    </w:p>
    <w:p w:rsidR="0003064F" w:rsidRDefault="00EA0155">
      <w:pPr>
        <w:spacing w:before="26" w:after="0"/>
      </w:pPr>
      <w:r>
        <w:rPr>
          <w:color w:val="000000"/>
        </w:rPr>
        <w:lastRenderedPageBreak/>
        <w:t>2.  Diagnostyka wstępna, o której mowa w ust. 1 pkt 3, obejmuje badanie podmiotowe i przedmiotowe oraz badania diagnostyczne wykonywane u świadczeniobiorcy posiadającego kartę diagnostyki i leczenia onkologicznego mające na ce</w:t>
      </w:r>
      <w:r>
        <w:rPr>
          <w:color w:val="000000"/>
        </w:rPr>
        <w:t>lu wykluczenie albo potwierdzenie lub istotne uprawdopodobnienie nowotworu złośliwego lub miejscowo złośliwego. Za istotne uprawdopodobnienie uznaje się przypadki, gdy w danym nowotworze:</w:t>
      </w:r>
    </w:p>
    <w:p w:rsidR="0003064F" w:rsidRDefault="00EA0155">
      <w:pPr>
        <w:spacing w:before="26" w:after="0"/>
        <w:ind w:left="373"/>
      </w:pPr>
      <w:r>
        <w:rPr>
          <w:color w:val="000000"/>
        </w:rPr>
        <w:t>1) nie wykonuje się badania histopatologicznego w ambulatoryjnej opi</w:t>
      </w:r>
      <w:r>
        <w:rPr>
          <w:color w:val="000000"/>
        </w:rPr>
        <w:t>ece specjalistycznej przed zabiegiem operacyjnym lub</w:t>
      </w:r>
    </w:p>
    <w:p w:rsidR="0003064F" w:rsidRDefault="00EA0155">
      <w:pPr>
        <w:spacing w:before="26" w:after="0"/>
        <w:ind w:left="373"/>
      </w:pPr>
      <w:r>
        <w:rPr>
          <w:color w:val="000000"/>
        </w:rPr>
        <w:t>2) jest wystarczające wykonanie co najmniej badania obrazowego oraz badania cytologicznego lub poziomu hormonu lub markera nowotworowego.</w:t>
      </w:r>
    </w:p>
    <w:p w:rsidR="0003064F" w:rsidRDefault="00EA0155">
      <w:pPr>
        <w:spacing w:before="26" w:after="0"/>
      </w:pPr>
      <w:r>
        <w:rPr>
          <w:color w:val="000000"/>
        </w:rPr>
        <w:t xml:space="preserve">3.  Diagnostyka pogłębiona, o której mowa w ust. 1 pkt 3, </w:t>
      </w:r>
      <w:r>
        <w:rPr>
          <w:color w:val="000000"/>
        </w:rPr>
        <w:t>obejmuje badanie podmiotowe i przedmiotowe oraz badania diagnostyczne wykonywane u świadczeniobiorcy posiadającego kartę diagnostyki i leczenia onkologicznego, u którego potwierdzono rozpoznanie nowotworu złośliwego lub miejscowo złośliwego, mające na celu</w:t>
      </w:r>
      <w:r>
        <w:rPr>
          <w:color w:val="000000"/>
        </w:rPr>
        <w:t xml:space="preserve"> szczegółowe zróżnicowanie typu histopatologicznego nowotworu oraz ocenę zaawansowania stanu chorobowego w zakresie umożliwiającym ustalenie indywidualnego planu leczenia.</w:t>
      </w:r>
    </w:p>
    <w:p w:rsidR="0003064F" w:rsidRDefault="00EA0155">
      <w:pPr>
        <w:spacing w:before="26" w:after="0"/>
      </w:pPr>
      <w:r>
        <w:rPr>
          <w:color w:val="000000"/>
        </w:rPr>
        <w:t>4.  Świadczeniodawca realizujący diagnostykę onkologiczną, o której mowa w ust. 1 pk</w:t>
      </w:r>
      <w:r>
        <w:rPr>
          <w:color w:val="000000"/>
        </w:rPr>
        <w:t>t 3, jest obowiązany do jej realizacji w okresach nieprzekraczających:</w:t>
      </w:r>
    </w:p>
    <w:p w:rsidR="0003064F" w:rsidRDefault="00EA0155">
      <w:pPr>
        <w:spacing w:before="26" w:after="0"/>
        <w:ind w:left="373"/>
      </w:pPr>
      <w:r>
        <w:rPr>
          <w:color w:val="000000"/>
        </w:rPr>
        <w:t>1) 28 dni - w przypadku diagnostyki wstępnej, o której mowa w ust. 1 pkt 3, przy czym rozpoczęcie diagnostyki następuje w terminie nie dłuższym niż 14 dni od dnia wpisania się świadczen</w:t>
      </w:r>
      <w:r>
        <w:rPr>
          <w:color w:val="000000"/>
        </w:rPr>
        <w:t>iobiorcy na listę oczekujących na udzielenie świadczenia lub porady specjalistycznej, w trakcie której stwierdzono podejrzenie nowotworu złośliwego lub miejscowo złośliwego i wystawiono kartę diagnostyki i leczenia onkologicznego;</w:t>
      </w:r>
    </w:p>
    <w:p w:rsidR="0003064F" w:rsidRDefault="00EA0155">
      <w:pPr>
        <w:spacing w:before="26" w:after="0"/>
        <w:ind w:left="373"/>
      </w:pPr>
      <w:r>
        <w:rPr>
          <w:color w:val="000000"/>
        </w:rPr>
        <w:t>2) 21 dni - w przypadku d</w:t>
      </w:r>
      <w:r>
        <w:rPr>
          <w:color w:val="000000"/>
        </w:rPr>
        <w:t>iagnostyki pogłębionej, o której mowa w ust. 1 pkt 3, przy czym rozpoczęcie diagnostyki następuje w terminie nie dłuższym niż 7 dni od dnia:</w:t>
      </w:r>
    </w:p>
    <w:p w:rsidR="0003064F" w:rsidRDefault="00EA0155">
      <w:pPr>
        <w:spacing w:after="0"/>
        <w:ind w:left="746"/>
      </w:pPr>
      <w:r>
        <w:rPr>
          <w:color w:val="000000"/>
        </w:rPr>
        <w:t>a) zakończenia diagnostyki wstępnej, o której mowa w ust. 1 pkt 3, lub porady specjalistycznej, w trakcie której st</w:t>
      </w:r>
      <w:r>
        <w:rPr>
          <w:color w:val="000000"/>
        </w:rPr>
        <w:t>wierdzono nowotwór złośliwy lub miejscowo złośliwy i wystawiono kartę diagnostyki i leczenia onkologicznego, jeżeli jest ona realizowana u tego samego świadczeniodawcy, albo</w:t>
      </w:r>
    </w:p>
    <w:p w:rsidR="0003064F" w:rsidRDefault="00EA0155">
      <w:pPr>
        <w:spacing w:after="0"/>
        <w:ind w:left="746"/>
      </w:pPr>
      <w:r>
        <w:rPr>
          <w:color w:val="000000"/>
        </w:rPr>
        <w:t>b) wpisania świadczeniobiorcy na listę oczekujących na udzielenie świadczenia, w p</w:t>
      </w:r>
      <w:r>
        <w:rPr>
          <w:color w:val="000000"/>
        </w:rPr>
        <w:t xml:space="preserve">rzypadku realizacji przez innego świadczeniodawcę diagnostyki pogłębionej, o której mowa w ust. 1 pkt 3, dotyczącej innej lokalizacji nowotworu złośliwego lub miejscowo złośliwego niż będąca podstawą realizacji diagnostyki wstępnej, o której mowa w ust. 1 </w:t>
      </w:r>
      <w:r>
        <w:rPr>
          <w:color w:val="000000"/>
        </w:rPr>
        <w:t>pkt 3, albo</w:t>
      </w:r>
    </w:p>
    <w:p w:rsidR="0003064F" w:rsidRDefault="00EA0155">
      <w:pPr>
        <w:spacing w:after="0"/>
        <w:ind w:left="746"/>
      </w:pPr>
      <w:r>
        <w:rPr>
          <w:color w:val="000000"/>
        </w:rPr>
        <w:t>c) wpisania świadczeniobiorcy na listę oczekujących na udzielenie świadczenia lub porady specjalistycznej, w trakcie której stwierdzono nowotwór złośliwy lub miejscowo złośliwy i wystawiono kartę diagnostyki i leczenia onkologicznego, w przypad</w:t>
      </w:r>
      <w:r>
        <w:rPr>
          <w:color w:val="000000"/>
        </w:rPr>
        <w:t>ku realizacji przez innego świadczeniodawcę diagnostyki pogłębionej, o której mowa w ust. 1 pkt 3.</w:t>
      </w:r>
    </w:p>
    <w:p w:rsidR="0003064F" w:rsidRDefault="00EA0155">
      <w:pPr>
        <w:spacing w:before="26" w:after="240"/>
      </w:pPr>
      <w:r>
        <w:rPr>
          <w:b/>
          <w:color w:val="000000"/>
        </w:rPr>
        <w:t xml:space="preserve">§  7.  </w:t>
      </w:r>
      <w:r>
        <w:rPr>
          <w:color w:val="000000"/>
        </w:rPr>
        <w:t>W przypadkach wynikających ze stanu zdrowia świadczeniobiorcy świadczenia gwarantowane są udzielane w domu świadczeniobiorcy.</w:t>
      </w:r>
    </w:p>
    <w:p w:rsidR="0003064F" w:rsidRDefault="00EA0155">
      <w:pPr>
        <w:spacing w:before="26" w:after="0"/>
      </w:pPr>
      <w:r>
        <w:rPr>
          <w:b/>
          <w:color w:val="000000"/>
        </w:rPr>
        <w:t xml:space="preserve">§  8.  </w:t>
      </w:r>
    </w:p>
    <w:p w:rsidR="0003064F" w:rsidRDefault="00EA0155">
      <w:pPr>
        <w:spacing w:before="26" w:after="0"/>
      </w:pPr>
      <w:r>
        <w:rPr>
          <w:color w:val="000000"/>
        </w:rPr>
        <w:lastRenderedPageBreak/>
        <w:t>1.  Przepisy roz</w:t>
      </w:r>
      <w:r>
        <w:rPr>
          <w:color w:val="000000"/>
        </w:rPr>
        <w:t>porządzenia stosuje się do świadczeń gwarantowanych udzielanych od dnia 1 stycznia 2014 r., z wyjątkiem lp. 65 załącznika nr 1 do rozporządzenia, który stosuje się do świadczeń gwarantowanych udzielanych od dnia 1 stycznia 2015 r.</w:t>
      </w:r>
    </w:p>
    <w:p w:rsidR="0003064F" w:rsidRDefault="00EA0155">
      <w:pPr>
        <w:spacing w:before="26" w:after="0"/>
      </w:pPr>
      <w:r>
        <w:rPr>
          <w:color w:val="000000"/>
        </w:rPr>
        <w:t>2.  Do świadczeń gwaranto</w:t>
      </w:r>
      <w:r>
        <w:rPr>
          <w:color w:val="000000"/>
        </w:rPr>
        <w:t>wanych udzielanych przed dniem 1 stycznia 2014 r., stosuje się przepisy dotychczasowe.</w:t>
      </w:r>
    </w:p>
    <w:p w:rsidR="0003064F" w:rsidRDefault="00EA0155">
      <w:pPr>
        <w:spacing w:before="26" w:after="240"/>
      </w:pPr>
      <w:r>
        <w:rPr>
          <w:b/>
          <w:color w:val="000000"/>
        </w:rPr>
        <w:t xml:space="preserve">§  9.  </w:t>
      </w:r>
      <w:r>
        <w:rPr>
          <w:color w:val="000000"/>
        </w:rPr>
        <w:t>Podmioty wykonujące działalność leczniczą, które w dniu wejścia w życie rozporządzenia nie posiadają gabinetu diagnostyczno-zabiegowego w lokalizacji, o którym mo</w:t>
      </w:r>
      <w:r>
        <w:rPr>
          <w:color w:val="000000"/>
        </w:rPr>
        <w:t xml:space="preserve">wa w części "Pozostałe wymagania" lp. 34, lp. 36, lp. 37, lp. 38, lp. 40, lp. 41, lp. 45, lp. 46, lp. 49, lp. 50, lp. 52, lp. 53, lp. 56, lp. 57, lp. 58, lp. 62 załącznika nr 1 do rozporządzenia, są obowiązane spełnić ten wymóg w terminie nie dłuższym niż </w:t>
      </w:r>
      <w:r>
        <w:rPr>
          <w:color w:val="000000"/>
        </w:rPr>
        <w:t>do dnia 31 grudnia 2014 r.</w:t>
      </w:r>
    </w:p>
    <w:p w:rsidR="0003064F" w:rsidRDefault="00EA0155">
      <w:pPr>
        <w:spacing w:before="26" w:after="240"/>
      </w:pPr>
      <w:r>
        <w:rPr>
          <w:b/>
          <w:color w:val="000000"/>
        </w:rPr>
        <w:t xml:space="preserve">§  10.  </w:t>
      </w:r>
      <w:r>
        <w:rPr>
          <w:color w:val="000000"/>
        </w:rPr>
        <w:t xml:space="preserve">Rozporządzenie wchodzi w życie po upływie 14 dni od dnia ogłoszenia. </w:t>
      </w:r>
      <w:r>
        <w:rPr>
          <w:color w:val="000000"/>
          <w:vertAlign w:val="superscript"/>
        </w:rPr>
        <w:t>3</w:t>
      </w:r>
      <w:r>
        <w:rPr>
          <w:color w:val="000000"/>
        </w:rPr>
        <w:t xml:space="preserve"> </w:t>
      </w:r>
    </w:p>
    <w:p w:rsidR="0003064F" w:rsidRDefault="0003064F">
      <w:pPr>
        <w:spacing w:after="0"/>
      </w:pPr>
    </w:p>
    <w:p w:rsidR="0003064F" w:rsidRDefault="00EA0155">
      <w:pPr>
        <w:spacing w:before="80" w:after="0"/>
        <w:jc w:val="center"/>
      </w:pPr>
      <w:r>
        <w:rPr>
          <w:b/>
          <w:color w:val="000000"/>
        </w:rPr>
        <w:t xml:space="preserve">ZAŁĄCZNIKI </w:t>
      </w:r>
    </w:p>
    <w:p w:rsidR="0003064F" w:rsidRDefault="0003064F">
      <w:pPr>
        <w:spacing w:after="0"/>
      </w:pPr>
    </w:p>
    <w:p w:rsidR="0003064F" w:rsidRDefault="00EA0155">
      <w:pPr>
        <w:spacing w:before="80" w:after="0"/>
        <w:jc w:val="center"/>
      </w:pPr>
      <w:r>
        <w:rPr>
          <w:b/>
          <w:color w:val="000000"/>
        </w:rPr>
        <w:t xml:space="preserve">ZAŁĄCZNIK Nr  1  </w:t>
      </w:r>
      <w:r>
        <w:rPr>
          <w:b/>
          <w:color w:val="000000"/>
          <w:vertAlign w:val="superscript"/>
        </w:rPr>
        <w:t>4</w:t>
      </w:r>
      <w:r>
        <w:rPr>
          <w:b/>
          <w:color w:val="000000"/>
        </w:rPr>
        <w:t xml:space="preserve"> </w:t>
      </w:r>
    </w:p>
    <w:p w:rsidR="0003064F" w:rsidRDefault="00EA0155">
      <w:pPr>
        <w:spacing w:before="25" w:after="0"/>
        <w:jc w:val="center"/>
      </w:pPr>
      <w:r>
        <w:rPr>
          <w:b/>
          <w:color w:val="000000"/>
        </w:rPr>
        <w:t>WYKAZ ŚWIADCZEŃ GWARANTOWANYCH W PRZYPADKU PORAD SPECJALISTYCZNYCH ORAZ WARUNKI ICH REALIZACJI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545"/>
        <w:gridCol w:w="2496"/>
        <w:gridCol w:w="1835"/>
        <w:gridCol w:w="4066"/>
      </w:tblGrid>
      <w:tr w:rsidR="0003064F">
        <w:trPr>
          <w:trHeight w:val="45"/>
          <w:tblCellSpacing w:w="0" w:type="auto"/>
        </w:trPr>
        <w:tc>
          <w:tcPr>
            <w:tcW w:w="1018"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Lp.</w:t>
            </w:r>
          </w:p>
        </w:tc>
        <w:tc>
          <w:tcPr>
            <w:tcW w:w="322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Nazwa świadczeni</w:t>
            </w:r>
            <w:r>
              <w:rPr>
                <w:b/>
                <w:color w:val="000000"/>
              </w:rPr>
              <w:t>a gwarantowanego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Warunki realizacji świadczeń</w:t>
            </w:r>
          </w:p>
        </w:tc>
      </w:tr>
      <w:tr w:rsidR="0003064F">
        <w:trPr>
          <w:trHeight w:val="45"/>
          <w:tblCellSpacing w:w="0" w:type="auto"/>
        </w:trPr>
        <w:tc>
          <w:tcPr>
            <w:tcW w:w="1018"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w:t>
            </w:r>
          </w:p>
        </w:tc>
        <w:tc>
          <w:tcPr>
            <w:tcW w:w="322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choroby metaboliczne</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Lekarz specjalista w dziedzinie chorób wewnętrznych lub pediatrii, lub diabetologii, lub endokrynologii.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Wyposażenie w sprzęt i aparaturę </w:t>
            </w:r>
            <w:r>
              <w:rPr>
                <w:color w:val="000000"/>
              </w:rPr>
              <w:t>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w miejscu udzielania świadczeń:</w:t>
            </w:r>
          </w:p>
          <w:p w:rsidR="0003064F" w:rsidRDefault="00EA0155">
            <w:pPr>
              <w:spacing w:before="25" w:after="0"/>
              <w:jc w:val="both"/>
            </w:pPr>
            <w:r>
              <w:rPr>
                <w:color w:val="000000"/>
              </w:rPr>
              <w:t>a) zestaw do badań antropometrycznych,</w:t>
            </w:r>
          </w:p>
          <w:p w:rsidR="0003064F" w:rsidRDefault="00EA0155">
            <w:pPr>
              <w:spacing w:before="25" w:after="0"/>
              <w:jc w:val="both"/>
            </w:pPr>
            <w:r>
              <w:rPr>
                <w:color w:val="000000"/>
              </w:rPr>
              <w:t>b) glukometr;</w:t>
            </w:r>
          </w:p>
          <w:p w:rsidR="0003064F" w:rsidRDefault="00EA0155">
            <w:pPr>
              <w:spacing w:before="25" w:after="0"/>
              <w:jc w:val="both"/>
            </w:pPr>
            <w:r>
              <w:rPr>
                <w:color w:val="000000"/>
              </w:rPr>
              <w:t>2) w lokalizacji: USG.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wykonywanych w medycznym </w:t>
            </w:r>
            <w:r>
              <w:rPr>
                <w:color w:val="000000"/>
              </w:rPr>
              <w:t>laboratorium diagnostycznym wpisanym do ewidencji Krajowej Rady Diagnostów Laboratoryjnych;</w:t>
            </w:r>
          </w:p>
          <w:p w:rsidR="0003064F" w:rsidRDefault="00EA0155">
            <w:pPr>
              <w:spacing w:before="25" w:after="0"/>
              <w:jc w:val="both"/>
            </w:pPr>
            <w:r>
              <w:rPr>
                <w:color w:val="000000"/>
              </w:rPr>
              <w:t>2) densytometrii kręgosłupa i kości udowej;</w:t>
            </w:r>
          </w:p>
          <w:p w:rsidR="0003064F" w:rsidRDefault="00EA0155">
            <w:pPr>
              <w:spacing w:before="25" w:after="0"/>
              <w:jc w:val="both"/>
            </w:pPr>
            <w:r>
              <w:rPr>
                <w:color w:val="000000"/>
              </w:rPr>
              <w:t>3)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alergologia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alergologii albo</w:t>
            </w:r>
          </w:p>
          <w:p w:rsidR="0003064F" w:rsidRDefault="00EA0155">
            <w:pPr>
              <w:spacing w:before="25" w:after="0"/>
              <w:jc w:val="both"/>
            </w:pPr>
            <w:r>
              <w:rPr>
                <w:color w:val="000000"/>
              </w:rPr>
              <w:t>2) lekarz w</w:t>
            </w:r>
            <w:r>
              <w:rPr>
                <w:color w:val="000000"/>
              </w:rPr>
              <w:t xml:space="preserve"> trakcie specjalizacji w </w:t>
            </w:r>
            <w:r>
              <w:rPr>
                <w:color w:val="000000"/>
              </w:rPr>
              <w:lastRenderedPageBreak/>
              <w:t>dziedzinie alergologii, albo</w:t>
            </w:r>
          </w:p>
          <w:p w:rsidR="0003064F" w:rsidRDefault="00EA0155">
            <w:pPr>
              <w:spacing w:before="25" w:after="0"/>
              <w:jc w:val="both"/>
            </w:pPr>
            <w:r>
              <w:rPr>
                <w:color w:val="000000"/>
              </w:rPr>
              <w:t>3) lekarz specjalista w dziedzinie alergologii oraz posiadający co najmniej 5-letnie doświadczenie w pracy w oddziale lub w poradni zgodnych z profilem świadczenia gwarantowanego lekarz:</w:t>
            </w:r>
          </w:p>
          <w:p w:rsidR="0003064F" w:rsidRDefault="00EA0155">
            <w:pPr>
              <w:spacing w:before="25" w:after="0"/>
              <w:jc w:val="both"/>
            </w:pPr>
            <w:r>
              <w:rPr>
                <w:color w:val="000000"/>
              </w:rPr>
              <w:t>a) ze specjaliz</w:t>
            </w:r>
            <w:r>
              <w:rPr>
                <w:color w:val="000000"/>
              </w:rPr>
              <w:t>acją I stopnia w dziedzinie chorób wewnętrznych lub specjalista w dziedzinie chorób wewnętrznych lub</w:t>
            </w:r>
          </w:p>
          <w:p w:rsidR="0003064F" w:rsidRDefault="00EA0155">
            <w:pPr>
              <w:spacing w:before="25" w:after="0"/>
              <w:jc w:val="both"/>
            </w:pPr>
            <w:r>
              <w:rPr>
                <w:color w:val="000000"/>
              </w:rPr>
              <w:t>b) ze specjalizacją I stopnia w dziedzinie chorób płuc lub specjalista w dziedzinie chorób płuc.</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W miejscu </w:t>
            </w:r>
            <w:r>
              <w:rPr>
                <w:color w:val="000000"/>
              </w:rPr>
              <w:t>udzielania świadczeń:</w:t>
            </w:r>
          </w:p>
          <w:p w:rsidR="0003064F" w:rsidRDefault="00EA0155">
            <w:pPr>
              <w:spacing w:before="25" w:after="0"/>
              <w:jc w:val="both"/>
            </w:pPr>
            <w:r>
              <w:rPr>
                <w:color w:val="000000"/>
              </w:rPr>
              <w:t>1) zestaw do testów punktowych (co najmniej 10 alergenów);</w:t>
            </w:r>
          </w:p>
          <w:p w:rsidR="0003064F" w:rsidRDefault="00EA0155">
            <w:pPr>
              <w:spacing w:before="25" w:after="0"/>
              <w:jc w:val="both"/>
            </w:pPr>
            <w:r>
              <w:rPr>
                <w:color w:val="000000"/>
              </w:rPr>
              <w:t>2) zestaw do testów płatkowych (co najmniej 10 alergenów);</w:t>
            </w:r>
          </w:p>
          <w:p w:rsidR="0003064F" w:rsidRDefault="00EA0155">
            <w:pPr>
              <w:spacing w:before="25" w:after="0"/>
              <w:jc w:val="both"/>
            </w:pPr>
            <w:r>
              <w:rPr>
                <w:color w:val="000000"/>
              </w:rPr>
              <w:t>3) spirometr;</w:t>
            </w:r>
          </w:p>
          <w:p w:rsidR="0003064F" w:rsidRDefault="00EA0155">
            <w:pPr>
              <w:spacing w:before="25" w:after="0"/>
              <w:jc w:val="both"/>
            </w:pPr>
            <w:r>
              <w:rPr>
                <w:color w:val="000000"/>
              </w:rPr>
              <w:t>4) pickflometr.</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w:t>
            </w:r>
            <w:r>
              <w:rPr>
                <w:color w:val="000000"/>
              </w:rPr>
              <w:t>mikrobiologicznych wykonywanych w medycznym laboratorium diagnostycznym wpisanym do ewidencji 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alergologia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dziedzinie </w:t>
            </w:r>
            <w:r>
              <w:rPr>
                <w:color w:val="000000"/>
              </w:rPr>
              <w:t>alergologii albo</w:t>
            </w:r>
          </w:p>
          <w:p w:rsidR="0003064F" w:rsidRDefault="00EA0155">
            <w:pPr>
              <w:spacing w:before="25" w:after="0"/>
              <w:jc w:val="both"/>
            </w:pPr>
            <w:r>
              <w:rPr>
                <w:color w:val="000000"/>
              </w:rPr>
              <w:t>2) lekarz specjalista w dziedzinie pediatrii w trakcie specjalizacji w dziedzinie alergologii, albo</w:t>
            </w:r>
          </w:p>
          <w:p w:rsidR="0003064F" w:rsidRDefault="00EA0155">
            <w:pPr>
              <w:spacing w:before="25" w:after="0"/>
              <w:jc w:val="both"/>
            </w:pPr>
            <w:r>
              <w:rPr>
                <w:color w:val="000000"/>
              </w:rPr>
              <w:t>3) lekarz specjalista w dziedzinie alergologii oraz posiadający co najmniej 5-letnie doświadczenie w pracy w oddziale lub w poradni zgodnyc</w:t>
            </w:r>
            <w:r>
              <w:rPr>
                <w:color w:val="000000"/>
              </w:rPr>
              <w:t>h z profilem świadczenia gwarantowanego lekarz:</w:t>
            </w:r>
          </w:p>
          <w:p w:rsidR="0003064F" w:rsidRDefault="00EA0155">
            <w:pPr>
              <w:spacing w:before="25" w:after="0"/>
              <w:jc w:val="both"/>
            </w:pPr>
            <w:r>
              <w:rPr>
                <w:color w:val="000000"/>
              </w:rPr>
              <w:t xml:space="preserve">a) ze specjalizacją I stopnia w dziedzinie pediatrii lub specjalista w dziedzinie </w:t>
            </w:r>
            <w:r>
              <w:rPr>
                <w:color w:val="000000"/>
              </w:rPr>
              <w:lastRenderedPageBreak/>
              <w:t>pediatrii lub</w:t>
            </w:r>
          </w:p>
          <w:p w:rsidR="0003064F" w:rsidRDefault="00EA0155">
            <w:pPr>
              <w:spacing w:before="25" w:after="0"/>
              <w:jc w:val="both"/>
            </w:pPr>
            <w:r>
              <w:rPr>
                <w:color w:val="000000"/>
              </w:rPr>
              <w:t>b) ze specjalizacją I stopnia w dziedzinie chorób płuc, lub specjalista w dziedzinie chorób płuc.</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w:t>
            </w:r>
            <w:r>
              <w:rPr>
                <w:color w:val="000000"/>
              </w:rPr>
              <w:t xml:space="preserv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miejscu udzielania świadczeń:</w:t>
            </w:r>
          </w:p>
          <w:p w:rsidR="0003064F" w:rsidRDefault="00EA0155">
            <w:pPr>
              <w:spacing w:before="25" w:after="0"/>
              <w:jc w:val="both"/>
            </w:pPr>
            <w:r>
              <w:rPr>
                <w:color w:val="000000"/>
              </w:rPr>
              <w:t>1) zestaw do testów punktowych (co najmniej 10 alergenów);</w:t>
            </w:r>
          </w:p>
          <w:p w:rsidR="0003064F" w:rsidRDefault="00EA0155">
            <w:pPr>
              <w:spacing w:before="25" w:after="0"/>
              <w:jc w:val="both"/>
            </w:pPr>
            <w:r>
              <w:rPr>
                <w:color w:val="000000"/>
              </w:rPr>
              <w:t>2) zestaw do testów płatkowych (co najmniej 10 alergenów);</w:t>
            </w:r>
          </w:p>
          <w:p w:rsidR="0003064F" w:rsidRDefault="00EA0155">
            <w:pPr>
              <w:spacing w:before="25" w:after="0"/>
              <w:jc w:val="both"/>
            </w:pPr>
            <w:r>
              <w:rPr>
                <w:color w:val="000000"/>
              </w:rPr>
              <w:t>3) spirometr;</w:t>
            </w:r>
          </w:p>
          <w:p w:rsidR="0003064F" w:rsidRDefault="00EA0155">
            <w:pPr>
              <w:spacing w:before="25" w:after="0"/>
              <w:jc w:val="both"/>
            </w:pPr>
            <w:r>
              <w:rPr>
                <w:color w:val="000000"/>
              </w:rPr>
              <w:t>4) pickflometr.</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diabetologia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w:t>
            </w:r>
            <w:r>
              <w:rPr>
                <w:color w:val="000000"/>
              </w:rPr>
              <w:t>specjalista w dziedzinie diabetologii lub endokrynologii albo</w:t>
            </w:r>
          </w:p>
          <w:p w:rsidR="0003064F" w:rsidRDefault="00EA0155">
            <w:pPr>
              <w:spacing w:before="25" w:after="0"/>
              <w:jc w:val="both"/>
            </w:pPr>
            <w:r>
              <w:rPr>
                <w:color w:val="000000"/>
              </w:rPr>
              <w:t>2) lekarz w trakcie specjalizacji w dziedzinie diabetologii, albo</w:t>
            </w:r>
          </w:p>
          <w:p w:rsidR="0003064F" w:rsidRDefault="00EA0155">
            <w:pPr>
              <w:spacing w:before="25" w:after="0"/>
              <w:jc w:val="both"/>
            </w:pPr>
            <w:r>
              <w:rPr>
                <w:color w:val="000000"/>
              </w:rPr>
              <w:t>3) lekarz ze specjalizacją I stopnia w dziedzinie chorób wewnętrznych lub specjalista w dziedzinie chorób wewnętrznych z co najm</w:t>
            </w:r>
            <w:r>
              <w:rPr>
                <w:color w:val="000000"/>
              </w:rPr>
              <w:t>niej 5-letnim doświadczeniem w pracy w oddziale lub w poradni zgodnych z profilem świadczenia gwarantowanego.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miejscu udzielania świadczeń:</w:t>
            </w:r>
          </w:p>
          <w:p w:rsidR="0003064F" w:rsidRDefault="00EA0155">
            <w:pPr>
              <w:spacing w:before="25" w:after="0"/>
              <w:jc w:val="both"/>
            </w:pPr>
            <w:r>
              <w:rPr>
                <w:color w:val="000000"/>
              </w:rPr>
              <w:t>1) glukometr;</w:t>
            </w:r>
          </w:p>
          <w:p w:rsidR="0003064F" w:rsidRDefault="00EA0155">
            <w:pPr>
              <w:spacing w:before="25" w:after="0"/>
              <w:jc w:val="both"/>
            </w:pPr>
            <w:r>
              <w:rPr>
                <w:color w:val="000000"/>
              </w:rPr>
              <w:t>2) przyrząd do badania czucia bólu - neurotips;</w:t>
            </w:r>
          </w:p>
          <w:p w:rsidR="0003064F" w:rsidRDefault="00EA0155">
            <w:pPr>
              <w:spacing w:before="25" w:after="0"/>
              <w:jc w:val="both"/>
            </w:pPr>
            <w:r>
              <w:rPr>
                <w:color w:val="000000"/>
              </w:rPr>
              <w:t xml:space="preserve">3) </w:t>
            </w:r>
            <w:r>
              <w:rPr>
                <w:color w:val="000000"/>
              </w:rPr>
              <w:t>przyrząd do badania czucia temperatury skóry (thim term);</w:t>
            </w:r>
          </w:p>
          <w:p w:rsidR="0003064F" w:rsidRDefault="00EA0155">
            <w:pPr>
              <w:spacing w:before="25" w:after="0"/>
              <w:jc w:val="both"/>
            </w:pPr>
            <w:r>
              <w:rPr>
                <w:color w:val="000000"/>
              </w:rPr>
              <w:t>4) widełki stroikowe 128 Hz;</w:t>
            </w:r>
          </w:p>
          <w:p w:rsidR="0003064F" w:rsidRDefault="00EA0155">
            <w:pPr>
              <w:spacing w:before="25" w:after="0"/>
              <w:jc w:val="both"/>
            </w:pPr>
            <w:r>
              <w:rPr>
                <w:color w:val="000000"/>
              </w:rPr>
              <w:t>5) monofilament 5.07/10 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w:t>
            </w:r>
            <w:r>
              <w:rPr>
                <w:color w:val="000000"/>
              </w:rPr>
              <w:lastRenderedPageBreak/>
              <w:t xml:space="preserve">mikrobiologicznych wykonywanych w medycznym laboratorium </w:t>
            </w:r>
            <w:r>
              <w:rPr>
                <w:color w:val="000000"/>
              </w:rPr>
              <w:t>diagnostycznym wpisanym do ewidencji Krajowej Rady Diagnostów Laboratoryjnych;</w:t>
            </w:r>
          </w:p>
          <w:p w:rsidR="0003064F" w:rsidRDefault="00EA0155">
            <w:pPr>
              <w:spacing w:before="25" w:after="0"/>
              <w:jc w:val="both"/>
            </w:pPr>
            <w:r>
              <w:rPr>
                <w:color w:val="000000"/>
              </w:rPr>
              <w:t>2) USG z opcją Dopplera;</w:t>
            </w:r>
          </w:p>
          <w:p w:rsidR="0003064F" w:rsidRDefault="00EA0155">
            <w:pPr>
              <w:spacing w:before="25" w:after="0"/>
              <w:jc w:val="both"/>
            </w:pPr>
            <w:r>
              <w:rPr>
                <w:color w:val="000000"/>
              </w:rPr>
              <w:t>3) oftalmoskopii.</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lastRenderedPageBreak/>
              <w:t>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diabetologia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diabetologii albo</w:t>
            </w:r>
          </w:p>
          <w:p w:rsidR="0003064F" w:rsidRDefault="00EA0155">
            <w:pPr>
              <w:spacing w:before="25" w:after="0"/>
              <w:jc w:val="both"/>
            </w:pPr>
            <w:r>
              <w:rPr>
                <w:color w:val="000000"/>
              </w:rPr>
              <w:t xml:space="preserve">2) lekarz </w:t>
            </w:r>
            <w:r>
              <w:rPr>
                <w:color w:val="000000"/>
              </w:rPr>
              <w:t>specjalista w dziedzinie endokrynologii i diabetologii dziecięcej, albo</w:t>
            </w:r>
          </w:p>
          <w:p w:rsidR="0003064F" w:rsidRDefault="00EA0155">
            <w:pPr>
              <w:spacing w:before="25" w:after="0"/>
              <w:jc w:val="both"/>
            </w:pPr>
            <w:r>
              <w:rPr>
                <w:color w:val="000000"/>
              </w:rPr>
              <w:t>3) lekarz specjalista w dziedzinie pediatrii w trakcie specjalizacji w dziedzinie diabetologii lub lekarz specjalista w dziedzinie pediatrii w trakcie specjalizacji w dziedzinie endokr</w:t>
            </w:r>
            <w:r>
              <w:rPr>
                <w:color w:val="000000"/>
              </w:rPr>
              <w:t>ynologii i diabetologii dziecięcej, albo</w:t>
            </w:r>
          </w:p>
          <w:p w:rsidR="0003064F" w:rsidRDefault="00EA0155">
            <w:pPr>
              <w:spacing w:before="25" w:after="0"/>
              <w:jc w:val="both"/>
            </w:pPr>
            <w:r>
              <w:rPr>
                <w:color w:val="000000"/>
              </w:rPr>
              <w:t xml:space="preserve">4) lekarz ze specjalizacją I stopnia w dziedzinie pediatrii lub specjalista w dziedzinie pediatrii z co najmniej 5-letnim doświadczeniem w pracy w oddziale lub w poradni zgodnych z profilem świadczenia </w:t>
            </w:r>
            <w:r>
              <w:rPr>
                <w:color w:val="000000"/>
              </w:rPr>
              <w:t>gwarantowanego, albo</w:t>
            </w:r>
          </w:p>
          <w:p w:rsidR="0003064F" w:rsidRDefault="00EA0155">
            <w:pPr>
              <w:spacing w:before="25" w:after="0"/>
              <w:jc w:val="both"/>
            </w:pPr>
            <w:r>
              <w:rPr>
                <w:color w:val="000000"/>
              </w:rPr>
              <w:t>5) lekarz specjalista w dziedzinie endokrynologii z co najmniej 5-letnim doświadczeniem w pracy w podmiocie leczniczym wykonującym świadczenia zdrowotne w dziedzinie pediatrii.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miejscu udz</w:t>
            </w:r>
            <w:r>
              <w:rPr>
                <w:color w:val="000000"/>
              </w:rPr>
              <w:t>ielania świadczeń:</w:t>
            </w:r>
          </w:p>
          <w:p w:rsidR="0003064F" w:rsidRDefault="00EA0155">
            <w:pPr>
              <w:spacing w:before="25" w:after="0"/>
              <w:jc w:val="both"/>
            </w:pPr>
            <w:r>
              <w:rPr>
                <w:color w:val="000000"/>
              </w:rPr>
              <w:t>1) glukometr;</w:t>
            </w:r>
          </w:p>
          <w:p w:rsidR="0003064F" w:rsidRDefault="00EA0155">
            <w:pPr>
              <w:spacing w:before="25" w:after="0"/>
              <w:jc w:val="both"/>
            </w:pPr>
            <w:r>
              <w:rPr>
                <w:color w:val="000000"/>
              </w:rPr>
              <w:t>2) przyrząd do badania czucia bólu - neurotips;</w:t>
            </w:r>
          </w:p>
          <w:p w:rsidR="0003064F" w:rsidRDefault="00EA0155">
            <w:pPr>
              <w:spacing w:before="25" w:after="0"/>
              <w:jc w:val="both"/>
            </w:pPr>
            <w:r>
              <w:rPr>
                <w:color w:val="000000"/>
              </w:rPr>
              <w:t>3) przyrząd do badania czucia temperatury skóry (thim term);</w:t>
            </w:r>
          </w:p>
          <w:p w:rsidR="0003064F" w:rsidRDefault="00EA0155">
            <w:pPr>
              <w:spacing w:before="25" w:after="0"/>
              <w:jc w:val="both"/>
            </w:pPr>
            <w:r>
              <w:rPr>
                <w:color w:val="000000"/>
              </w:rPr>
              <w:t>4) widełki stroikowe 128 Hz;</w:t>
            </w:r>
          </w:p>
          <w:p w:rsidR="0003064F" w:rsidRDefault="00EA0155">
            <w:pPr>
              <w:spacing w:before="25" w:after="0"/>
              <w:jc w:val="both"/>
            </w:pPr>
            <w:r>
              <w:rPr>
                <w:color w:val="000000"/>
              </w:rPr>
              <w:t>5) monofilament 5.07/10 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w:t>
            </w:r>
            <w:r>
              <w:rPr>
                <w:color w:val="000000"/>
              </w:rPr>
              <w:t xml:space="preserve">badań laboratoryjnych i mikrobiologicznych wykonywanych w </w:t>
            </w:r>
            <w:r>
              <w:rPr>
                <w:color w:val="000000"/>
              </w:rPr>
              <w:lastRenderedPageBreak/>
              <w:t>medycznym laboratorium diagnostycznym wpisanym do ewidencji Krajowej Rady Diagnostów Laboratoryjnych;</w:t>
            </w:r>
          </w:p>
          <w:p w:rsidR="0003064F" w:rsidRDefault="00EA0155">
            <w:pPr>
              <w:spacing w:before="25" w:after="0"/>
              <w:jc w:val="both"/>
            </w:pPr>
            <w:r>
              <w:rPr>
                <w:color w:val="000000"/>
              </w:rPr>
              <w:t>2) USG z opcją Dopplera;</w:t>
            </w:r>
          </w:p>
          <w:p w:rsidR="0003064F" w:rsidRDefault="00EA0155">
            <w:pPr>
              <w:spacing w:before="25" w:after="0"/>
              <w:jc w:val="both"/>
            </w:pPr>
            <w:r>
              <w:rPr>
                <w:color w:val="000000"/>
              </w:rPr>
              <w:t>3) oftalmoskopii.</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lastRenderedPageBreak/>
              <w:t>5a</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Opieka nad pacjentem</w:t>
            </w:r>
          </w:p>
          <w:p w:rsidR="0003064F" w:rsidRDefault="00EA0155">
            <w:pPr>
              <w:spacing w:before="25" w:after="0"/>
              <w:jc w:val="both"/>
            </w:pPr>
            <w:r>
              <w:rPr>
                <w:b/>
                <w:color w:val="000000"/>
              </w:rPr>
              <w:t>z cukrzycą</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Wymagania</w:t>
            </w:r>
          </w:p>
          <w:p w:rsidR="0003064F" w:rsidRDefault="00EA0155">
            <w:pPr>
              <w:spacing w:before="25" w:after="0"/>
              <w:jc w:val="both"/>
            </w:pPr>
            <w:r>
              <w:rPr>
                <w:color w:val="000000"/>
              </w:rPr>
              <w:t>formalne</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Porada specjalistyczna diabetologiczna lub porada specjalistyczna diabetologiczna dla dzieci.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diabetologii lub endokrynologii, lub lekarz specjalista w dziedzinie endokrynologii i diabetologii dziecię</w:t>
            </w:r>
            <w:r>
              <w:rPr>
                <w:color w:val="000000"/>
              </w:rPr>
              <w:t>cej, lub lekarz w trakcie specjalizacji w dziedzinie diabetologii lub endokrynologii i diabetologii dziecięcej;</w:t>
            </w:r>
          </w:p>
          <w:p w:rsidR="0003064F" w:rsidRDefault="00EA0155">
            <w:pPr>
              <w:spacing w:before="25" w:after="0"/>
              <w:jc w:val="both"/>
            </w:pPr>
            <w:r>
              <w:rPr>
                <w:color w:val="000000"/>
              </w:rPr>
              <w:t>2) pielęgniarka - posiadająca co najmniej 3-letnie doświadczenie w realizacji świadczeń dla pacjentów z cukrzycą lub pielęgniarka po kursie spec</w:t>
            </w:r>
            <w:r>
              <w:rPr>
                <w:color w:val="000000"/>
              </w:rPr>
              <w:t>jalistycznym - edukator w cukrzycy, lub pielęgniarka po kursie kwalifikacyjnym w dziedzinie pielęgniarstwa diabetologicznego, lub pielęgniarka posiadająca tytuł specjalisty w dziedzinie pielęgniarstwa diabetologicznego lub pielęgniarstwa internistycznego;</w:t>
            </w:r>
          </w:p>
          <w:p w:rsidR="0003064F" w:rsidRDefault="00EA0155">
            <w:pPr>
              <w:spacing w:before="25" w:after="0"/>
              <w:jc w:val="both"/>
            </w:pPr>
            <w:r>
              <w:rPr>
                <w:color w:val="000000"/>
              </w:rPr>
              <w:t>3) dietetyk.</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Wyposażenie w sprzęt</w:t>
            </w:r>
          </w:p>
          <w:p w:rsidR="0003064F" w:rsidRDefault="00EA0155">
            <w:pPr>
              <w:spacing w:before="25" w:after="0"/>
              <w:jc w:val="both"/>
            </w:pPr>
            <w:r>
              <w:rPr>
                <w:color w:val="000000"/>
              </w:rPr>
              <w:t>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miejscu udzielania świadczeń:</w:t>
            </w:r>
          </w:p>
          <w:p w:rsidR="0003064F" w:rsidRDefault="00EA0155">
            <w:pPr>
              <w:spacing w:before="25" w:after="0"/>
              <w:jc w:val="both"/>
            </w:pPr>
            <w:r>
              <w:rPr>
                <w:color w:val="000000"/>
              </w:rPr>
              <w:t>1) glukometr;</w:t>
            </w:r>
          </w:p>
          <w:p w:rsidR="0003064F" w:rsidRDefault="00EA0155">
            <w:pPr>
              <w:spacing w:before="25" w:after="0"/>
              <w:jc w:val="both"/>
            </w:pPr>
            <w:r>
              <w:rPr>
                <w:color w:val="000000"/>
              </w:rPr>
              <w:t>2) przyrząd do badania bólu - neurotips;</w:t>
            </w:r>
          </w:p>
          <w:p w:rsidR="0003064F" w:rsidRDefault="00EA0155">
            <w:pPr>
              <w:spacing w:before="25" w:after="0"/>
              <w:jc w:val="both"/>
            </w:pPr>
            <w:r>
              <w:rPr>
                <w:color w:val="000000"/>
              </w:rPr>
              <w:t>3) przyrząd do badania czucia temperatury skóry (thim term);</w:t>
            </w:r>
          </w:p>
          <w:p w:rsidR="0003064F" w:rsidRDefault="00EA0155">
            <w:pPr>
              <w:spacing w:before="25" w:after="0"/>
              <w:jc w:val="both"/>
            </w:pPr>
            <w:r>
              <w:rPr>
                <w:color w:val="000000"/>
              </w:rPr>
              <w:t>4) widełki stroikowe 128 Hz;</w:t>
            </w:r>
          </w:p>
          <w:p w:rsidR="0003064F" w:rsidRDefault="00EA0155">
            <w:pPr>
              <w:spacing w:before="25" w:after="0"/>
              <w:jc w:val="both"/>
            </w:pPr>
            <w:r>
              <w:rPr>
                <w:color w:val="000000"/>
              </w:rPr>
              <w:t xml:space="preserve">5) monofilament </w:t>
            </w:r>
            <w:r>
              <w:rPr>
                <w:color w:val="000000"/>
              </w:rPr>
              <w:t>5.07/10 g;</w:t>
            </w:r>
          </w:p>
          <w:p w:rsidR="0003064F" w:rsidRDefault="00EA0155">
            <w:pPr>
              <w:spacing w:before="25" w:after="0"/>
              <w:jc w:val="both"/>
            </w:pPr>
            <w:r>
              <w:rPr>
                <w:color w:val="000000"/>
              </w:rPr>
              <w:t>6) pompy do ciągłej dożylnej infuzji insuliny i innych leków;</w:t>
            </w:r>
          </w:p>
          <w:p w:rsidR="0003064F" w:rsidRDefault="00EA0155">
            <w:pPr>
              <w:spacing w:before="25" w:after="0"/>
              <w:jc w:val="both"/>
            </w:pPr>
            <w:r>
              <w:rPr>
                <w:color w:val="000000"/>
              </w:rPr>
              <w:t>7) aparat do ciągłego monitorowania pracy serca i ciśnienia;</w:t>
            </w:r>
          </w:p>
          <w:p w:rsidR="0003064F" w:rsidRDefault="00EA0155">
            <w:pPr>
              <w:spacing w:before="25" w:after="0"/>
              <w:jc w:val="both"/>
            </w:pPr>
            <w:r>
              <w:rPr>
                <w:color w:val="000000"/>
              </w:rPr>
              <w:t xml:space="preserve">8) zestaw komputerowy ze specjalnym oprogramowaniem umożliwiającym analizowanie pomiarów glikemii </w:t>
            </w:r>
            <w:r>
              <w:rPr>
                <w:color w:val="000000"/>
              </w:rPr>
              <w:lastRenderedPageBreak/>
              <w:t>dokonanych za pomocą glu</w:t>
            </w:r>
            <w:r>
              <w:rPr>
                <w:color w:val="000000"/>
              </w:rPr>
              <w:t>kometrów - w przypadku poradni diabetologicznej dla dzieci.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wykonywanych w medycznym laboratorium diagnostycznym wpisanym do ewidencji Krajowej Rady </w:t>
            </w:r>
            <w:r>
              <w:rPr>
                <w:color w:val="000000"/>
              </w:rPr>
              <w:t>Diagnostów Laboratoryjnych;</w:t>
            </w:r>
          </w:p>
          <w:p w:rsidR="0003064F" w:rsidRDefault="00EA0155">
            <w:pPr>
              <w:spacing w:before="25" w:after="0"/>
              <w:jc w:val="both"/>
            </w:pPr>
            <w:r>
              <w:rPr>
                <w:color w:val="000000"/>
              </w:rPr>
              <w:t>2) USG z opcją Dopplera;</w:t>
            </w:r>
          </w:p>
          <w:p w:rsidR="0003064F" w:rsidRDefault="00EA0155">
            <w:pPr>
              <w:spacing w:before="25" w:after="0"/>
              <w:jc w:val="both"/>
            </w:pPr>
            <w:r>
              <w:rPr>
                <w:color w:val="000000"/>
              </w:rPr>
              <w:t>3) oftalmoskopii;</w:t>
            </w:r>
          </w:p>
          <w:p w:rsidR="0003064F" w:rsidRDefault="00EA0155">
            <w:pPr>
              <w:spacing w:before="25" w:after="0"/>
              <w:jc w:val="both"/>
            </w:pPr>
            <w:r>
              <w:rPr>
                <w:color w:val="000000"/>
              </w:rPr>
              <w:t>4) pedobarografii.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Organizacja udzielania świadczeń</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miejscu udzielania świadczeń:</w:t>
            </w:r>
          </w:p>
          <w:p w:rsidR="0003064F" w:rsidRDefault="00EA0155">
            <w:pPr>
              <w:spacing w:before="25" w:after="0"/>
              <w:jc w:val="both"/>
            </w:pPr>
            <w:r>
              <w:rPr>
                <w:color w:val="000000"/>
              </w:rPr>
              <w:t>1) fotele wypoczynkowe;</w:t>
            </w:r>
          </w:p>
          <w:p w:rsidR="0003064F" w:rsidRDefault="00EA0155">
            <w:pPr>
              <w:spacing w:before="25" w:after="0"/>
              <w:jc w:val="both"/>
            </w:pPr>
            <w:r>
              <w:rPr>
                <w:color w:val="000000"/>
              </w:rPr>
              <w:t>2) gabinet diagnostyczno-zabiegowy.</w:t>
            </w:r>
          </w:p>
          <w:p w:rsidR="0003064F" w:rsidRDefault="00EA0155">
            <w:pPr>
              <w:spacing w:before="25" w:after="0"/>
              <w:jc w:val="both"/>
            </w:pPr>
            <w:r>
              <w:rPr>
                <w:color w:val="000000"/>
              </w:rPr>
              <w:t>W lokalizacji:</w:t>
            </w:r>
          </w:p>
          <w:p w:rsidR="0003064F" w:rsidRDefault="00EA0155">
            <w:pPr>
              <w:spacing w:before="25" w:after="0"/>
              <w:jc w:val="both"/>
            </w:pPr>
            <w:r>
              <w:rPr>
                <w:color w:val="000000"/>
              </w:rPr>
              <w:t xml:space="preserve">1) punkt pobrań </w:t>
            </w:r>
            <w:r>
              <w:rPr>
                <w:color w:val="000000"/>
              </w:rPr>
              <w:t>materiałów do badań;</w:t>
            </w:r>
          </w:p>
          <w:p w:rsidR="0003064F" w:rsidRDefault="00EA0155">
            <w:pPr>
              <w:spacing w:before="25" w:after="0"/>
              <w:jc w:val="both"/>
            </w:pPr>
            <w:r>
              <w:rPr>
                <w:color w:val="000000"/>
              </w:rPr>
              <w:t>2) pokój edukacyjny z punktem dietetycznym - wyodrębnione pomieszczenie;</w:t>
            </w:r>
          </w:p>
          <w:p w:rsidR="0003064F" w:rsidRDefault="00EA0155">
            <w:pPr>
              <w:spacing w:before="25" w:after="0"/>
              <w:jc w:val="both"/>
            </w:pPr>
            <w:r>
              <w:rPr>
                <w:color w:val="000000"/>
              </w:rPr>
              <w:t>3) pomieszczenia higieniczno-sanitarne dla pacjentów i osób towarzyszących, w tym co najmniej jedna kabina ustępowa z umywalką przystosowaną do potrzeb osób niepe</w:t>
            </w:r>
            <w:r>
              <w:rPr>
                <w:color w:val="000000"/>
              </w:rPr>
              <w:t>łnosprawnych oraz osób o ograniczonej sprawności ruchowej.</w:t>
            </w:r>
          </w:p>
        </w:tc>
      </w:tr>
      <w:tr w:rsidR="0003064F">
        <w:trPr>
          <w:trHeight w:val="21420"/>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Pozostałe</w:t>
            </w:r>
          </w:p>
          <w:p w:rsidR="0003064F" w:rsidRDefault="00EA0155">
            <w:pPr>
              <w:spacing w:before="25" w:after="0"/>
              <w:jc w:val="both"/>
            </w:pPr>
            <w:r>
              <w:rPr>
                <w:color w:val="000000"/>
              </w:rPr>
              <w:t>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Kryteria włączenia:</w:t>
            </w:r>
          </w:p>
          <w:p w:rsidR="0003064F" w:rsidRDefault="00EA0155">
            <w:pPr>
              <w:spacing w:before="25" w:after="0"/>
              <w:jc w:val="both"/>
            </w:pPr>
            <w:r>
              <w:rPr>
                <w:color w:val="000000"/>
              </w:rPr>
              <w:t>1) cukrzyca typu 1;</w:t>
            </w:r>
          </w:p>
          <w:p w:rsidR="0003064F" w:rsidRDefault="00EA0155">
            <w:pPr>
              <w:spacing w:before="25" w:after="0"/>
              <w:jc w:val="both"/>
            </w:pPr>
            <w:r>
              <w:rPr>
                <w:color w:val="000000"/>
              </w:rPr>
              <w:t>2) cukrzyca u dzieci i młodzieży do 21 roku życia;</w:t>
            </w:r>
          </w:p>
          <w:p w:rsidR="0003064F" w:rsidRDefault="00EA0155">
            <w:pPr>
              <w:spacing w:before="25" w:after="0"/>
              <w:jc w:val="both"/>
            </w:pPr>
            <w:r>
              <w:rPr>
                <w:color w:val="000000"/>
              </w:rPr>
              <w:t xml:space="preserve">3) cukrzyca typu 2, leczona co najmniej 3 wstrzyknięciami insuliny, wymagająca </w:t>
            </w:r>
            <w:r>
              <w:rPr>
                <w:color w:val="000000"/>
              </w:rPr>
              <w:t>intensywnego monitorowania lub zmiany insulinoterapii, połączonego z wlewami dożylnymi (w tym z regulacją zaburzeń wodno-elektrolitowych);</w:t>
            </w:r>
          </w:p>
          <w:p w:rsidR="0003064F" w:rsidRDefault="00EA0155">
            <w:pPr>
              <w:spacing w:before="25" w:after="0"/>
              <w:jc w:val="both"/>
            </w:pPr>
            <w:r>
              <w:rPr>
                <w:color w:val="000000"/>
              </w:rPr>
              <w:t>4) cukrzyca ciężarnych.</w:t>
            </w:r>
          </w:p>
          <w:p w:rsidR="0003064F" w:rsidRDefault="00EA0155">
            <w:pPr>
              <w:spacing w:before="25" w:after="0"/>
              <w:jc w:val="both"/>
            </w:pPr>
            <w:r>
              <w:rPr>
                <w:color w:val="000000"/>
              </w:rPr>
              <w:t xml:space="preserve">2. Kwalifikacja pacjenta do świadczenia następuje w ramach porady specjalistycznej w poradni </w:t>
            </w:r>
            <w:r>
              <w:rPr>
                <w:color w:val="000000"/>
              </w:rPr>
              <w:t>diabetologicznej. U pacjentów rozpoczynających leczenie lekarz przeprowadza wstępną ocenę wybranych parametrów zdrowotnych w celu oceny stanu zdrowia pacjenta pod kątem obecności:</w:t>
            </w:r>
          </w:p>
          <w:p w:rsidR="0003064F" w:rsidRDefault="00EA0155">
            <w:pPr>
              <w:spacing w:before="25" w:after="0"/>
              <w:jc w:val="both"/>
            </w:pPr>
            <w:r>
              <w:rPr>
                <w:color w:val="000000"/>
              </w:rPr>
              <w:t>1) nadwagi lub otyłości (BMI według siatek centylowych);</w:t>
            </w:r>
          </w:p>
          <w:p w:rsidR="0003064F" w:rsidRDefault="00EA0155">
            <w:pPr>
              <w:spacing w:before="25" w:after="0"/>
              <w:jc w:val="both"/>
            </w:pPr>
            <w:r>
              <w:rPr>
                <w:color w:val="000000"/>
              </w:rPr>
              <w:t>2) dyslipidemii;</w:t>
            </w:r>
          </w:p>
          <w:p w:rsidR="0003064F" w:rsidRDefault="00EA0155">
            <w:pPr>
              <w:spacing w:before="25" w:after="0"/>
              <w:jc w:val="both"/>
            </w:pPr>
            <w:r>
              <w:rPr>
                <w:color w:val="000000"/>
              </w:rPr>
              <w:t>3)</w:t>
            </w:r>
            <w:r>
              <w:rPr>
                <w:color w:val="000000"/>
              </w:rPr>
              <w:t xml:space="preserve"> nadciśnienia tętniczego;</w:t>
            </w:r>
          </w:p>
          <w:p w:rsidR="0003064F" w:rsidRDefault="00EA0155">
            <w:pPr>
              <w:spacing w:before="25" w:after="0"/>
              <w:jc w:val="both"/>
            </w:pPr>
            <w:r>
              <w:rPr>
                <w:color w:val="000000"/>
              </w:rPr>
              <w:t>4) innych chorób układu sercowo-naczyniowego;</w:t>
            </w:r>
          </w:p>
          <w:p w:rsidR="0003064F" w:rsidRDefault="00EA0155">
            <w:pPr>
              <w:spacing w:before="25" w:after="0"/>
              <w:jc w:val="both"/>
            </w:pPr>
            <w:r>
              <w:rPr>
                <w:color w:val="000000"/>
              </w:rPr>
              <w:t>5) retinopatii cukrzycowej;</w:t>
            </w:r>
          </w:p>
          <w:p w:rsidR="0003064F" w:rsidRDefault="00EA0155">
            <w:pPr>
              <w:spacing w:before="25" w:after="0"/>
              <w:jc w:val="both"/>
            </w:pPr>
            <w:r>
              <w:rPr>
                <w:color w:val="000000"/>
              </w:rPr>
              <w:t>6) polineuropatii cukrzycowej;</w:t>
            </w:r>
          </w:p>
          <w:p w:rsidR="0003064F" w:rsidRDefault="00EA0155">
            <w:pPr>
              <w:spacing w:before="25" w:after="0"/>
              <w:jc w:val="both"/>
            </w:pPr>
            <w:r>
              <w:rPr>
                <w:color w:val="000000"/>
              </w:rPr>
              <w:t>7) nefropatii cukrzycowej;</w:t>
            </w:r>
          </w:p>
          <w:p w:rsidR="0003064F" w:rsidRDefault="00EA0155">
            <w:pPr>
              <w:spacing w:before="25" w:after="0"/>
              <w:jc w:val="both"/>
            </w:pPr>
            <w:r>
              <w:rPr>
                <w:color w:val="000000"/>
              </w:rPr>
              <w:t>8) zespołu stopy cukrzycowej;</w:t>
            </w:r>
          </w:p>
          <w:p w:rsidR="0003064F" w:rsidRDefault="00EA0155">
            <w:pPr>
              <w:spacing w:before="25" w:after="0"/>
              <w:jc w:val="both"/>
            </w:pPr>
            <w:r>
              <w:rPr>
                <w:color w:val="000000"/>
              </w:rPr>
              <w:t>9) chorób tarczycy;</w:t>
            </w:r>
          </w:p>
          <w:p w:rsidR="0003064F" w:rsidRDefault="00EA0155">
            <w:pPr>
              <w:spacing w:before="25" w:after="0"/>
              <w:jc w:val="both"/>
            </w:pPr>
            <w:r>
              <w:rPr>
                <w:color w:val="000000"/>
              </w:rPr>
              <w:t>10) celiakii;</w:t>
            </w:r>
          </w:p>
          <w:p w:rsidR="0003064F" w:rsidRDefault="00EA0155">
            <w:pPr>
              <w:spacing w:before="25" w:after="0"/>
              <w:jc w:val="both"/>
            </w:pPr>
            <w:r>
              <w:rPr>
                <w:color w:val="000000"/>
              </w:rPr>
              <w:t>11) wyrównania cukrzycy (poziom he</w:t>
            </w:r>
            <w:r>
              <w:rPr>
                <w:color w:val="000000"/>
              </w:rPr>
              <w:t>moglobiny glikowanej - HbA1C).</w:t>
            </w:r>
          </w:p>
          <w:p w:rsidR="0003064F" w:rsidRDefault="00EA0155">
            <w:pPr>
              <w:spacing w:before="25" w:after="0"/>
              <w:jc w:val="both"/>
            </w:pPr>
            <w:r>
              <w:rPr>
                <w:color w:val="000000"/>
              </w:rPr>
              <w:t>3. Częstotliwość udzielania świadczeń:</w:t>
            </w:r>
          </w:p>
          <w:p w:rsidR="0003064F" w:rsidRDefault="00EA0155">
            <w:pPr>
              <w:spacing w:before="25" w:after="0"/>
              <w:jc w:val="both"/>
            </w:pPr>
            <w:r>
              <w:rPr>
                <w:color w:val="000000"/>
              </w:rPr>
              <w:t>1) pacjenci z cukrzycą typu 1 - średnio osiem wizyt, nie rzadziej niż raz na 3 miesiące;</w:t>
            </w:r>
          </w:p>
          <w:p w:rsidR="0003064F" w:rsidRDefault="00EA0155">
            <w:pPr>
              <w:spacing w:before="25" w:after="0"/>
              <w:jc w:val="both"/>
            </w:pPr>
            <w:r>
              <w:rPr>
                <w:color w:val="000000"/>
              </w:rPr>
              <w:t>2) dzieci i młodzież z cukrzycą - średnio osiem wizyt, z obligatoryjnym wykonaniem czterech wizyt</w:t>
            </w:r>
            <w:r>
              <w:rPr>
                <w:color w:val="000000"/>
              </w:rPr>
              <w:t xml:space="preserve"> rocznie, udzielanych nie rzadziej niż raz na 3 miesiące, według potrzeb;</w:t>
            </w:r>
          </w:p>
          <w:p w:rsidR="0003064F" w:rsidRDefault="00EA0155">
            <w:pPr>
              <w:spacing w:before="25" w:after="0"/>
              <w:jc w:val="both"/>
            </w:pPr>
            <w:r>
              <w:rPr>
                <w:color w:val="000000"/>
              </w:rPr>
              <w:t>3) pacjenci z cukrzycą typu 2 - średnio cztery wizyty w roku, realizowane nie rzadziej niż raz na 3 miesiące;</w:t>
            </w:r>
          </w:p>
          <w:p w:rsidR="0003064F" w:rsidRDefault="00EA0155">
            <w:pPr>
              <w:spacing w:before="25" w:after="0"/>
              <w:jc w:val="both"/>
            </w:pPr>
            <w:r>
              <w:rPr>
                <w:color w:val="000000"/>
              </w:rPr>
              <w:t>4) pacjentki z cukrzycą ciężarnych - zgodnie ze wskazaniami klinicznymi.</w:t>
            </w:r>
          </w:p>
          <w:p w:rsidR="0003064F" w:rsidRDefault="00EA0155">
            <w:pPr>
              <w:spacing w:before="25" w:after="0"/>
              <w:jc w:val="both"/>
            </w:pPr>
            <w:r>
              <w:rPr>
                <w:color w:val="000000"/>
              </w:rPr>
              <w:t>4. Zestaw świadczeń diagnostycznych oraz porad koniecznych do wykonania w trakcie rocznej opieki obejmuje:</w:t>
            </w:r>
          </w:p>
          <w:p w:rsidR="0003064F" w:rsidRDefault="00EA0155">
            <w:pPr>
              <w:spacing w:before="25" w:after="0"/>
              <w:jc w:val="both"/>
            </w:pPr>
            <w:r>
              <w:rPr>
                <w:color w:val="000000"/>
              </w:rPr>
              <w:t>1) oznaczenie poziomu HbA1C - dwa razy w okresie 12 miesięcy (trzy razy u dzieci i młodzieży cechujących się dużą chwiejnością cukrzycy);</w:t>
            </w:r>
          </w:p>
          <w:p w:rsidR="0003064F" w:rsidRDefault="00EA0155">
            <w:pPr>
              <w:spacing w:before="25" w:after="0"/>
              <w:jc w:val="both"/>
            </w:pPr>
            <w:r>
              <w:rPr>
                <w:color w:val="000000"/>
              </w:rPr>
              <w:t>2) oznacze</w:t>
            </w:r>
            <w:r>
              <w:rPr>
                <w:color w:val="000000"/>
              </w:rPr>
              <w:t>nie poziomu cholesterolu całkowitego - raz w okresie 12 miesięcy (podczas terapii lekami hipolipemizującymi co 3-6 miesięcy);</w:t>
            </w:r>
          </w:p>
          <w:p w:rsidR="0003064F" w:rsidRDefault="00EA0155">
            <w:pPr>
              <w:spacing w:before="25" w:after="0"/>
              <w:jc w:val="both"/>
            </w:pPr>
            <w:r>
              <w:rPr>
                <w:color w:val="000000"/>
              </w:rPr>
              <w:t>3) oznaczenie poziomu cholesterolu frakcji LDL i HDL - raz w okresie 12 miesięcy (podczas terapii lekami hipolipemizującymi co 3-6</w:t>
            </w:r>
            <w:r>
              <w:rPr>
                <w:color w:val="000000"/>
              </w:rPr>
              <w:t xml:space="preserve"> miesięcy);</w:t>
            </w:r>
          </w:p>
          <w:p w:rsidR="0003064F" w:rsidRDefault="00EA0155">
            <w:pPr>
              <w:spacing w:before="25" w:after="0"/>
              <w:jc w:val="both"/>
            </w:pPr>
            <w:r>
              <w:rPr>
                <w:color w:val="000000"/>
              </w:rPr>
              <w:t>4) oznaczenie poziomu trójglicerydów - raz w okresie 12 miesięcy (podczas terapii lekami hipolipemizującymi co 3-6 miesięcy);</w:t>
            </w:r>
          </w:p>
          <w:p w:rsidR="0003064F" w:rsidRDefault="00EA0155">
            <w:pPr>
              <w:spacing w:before="25" w:after="0"/>
              <w:jc w:val="both"/>
            </w:pPr>
            <w:r>
              <w:rPr>
                <w:color w:val="000000"/>
              </w:rPr>
              <w:t>5) oznaczenie poziomu kreatyniny - raz w okresie 12 miesięcy;</w:t>
            </w:r>
          </w:p>
          <w:p w:rsidR="0003064F" w:rsidRDefault="00EA0155">
            <w:pPr>
              <w:spacing w:before="25" w:after="0"/>
              <w:jc w:val="both"/>
            </w:pPr>
            <w:r>
              <w:rPr>
                <w:color w:val="000000"/>
              </w:rPr>
              <w:t>6) oznaczenie poziomu albuminurii - raz w okresie 12 mie</w:t>
            </w:r>
            <w:r>
              <w:rPr>
                <w:color w:val="000000"/>
              </w:rPr>
              <w:t>sięcy;</w:t>
            </w:r>
          </w:p>
          <w:p w:rsidR="0003064F" w:rsidRDefault="00EA0155">
            <w:pPr>
              <w:spacing w:before="25" w:after="0"/>
              <w:jc w:val="both"/>
            </w:pPr>
            <w:r>
              <w:rPr>
                <w:color w:val="000000"/>
              </w:rPr>
              <w:t>7) badanie okulistyczne z oceną dna oka - raz w okresie 12 miesięcy (częściej w zależności od wskazań medycznych);</w:t>
            </w:r>
          </w:p>
          <w:p w:rsidR="0003064F" w:rsidRDefault="00EA0155">
            <w:pPr>
              <w:spacing w:before="25" w:after="0"/>
              <w:jc w:val="both"/>
            </w:pPr>
            <w:r>
              <w:rPr>
                <w:color w:val="000000"/>
              </w:rPr>
              <w:t>8) badanie spoczynkowe EKG - raz w okresie 12 miesięcy (u osób &gt; 35 roku życia);</w:t>
            </w:r>
          </w:p>
          <w:p w:rsidR="0003064F" w:rsidRDefault="00EA0155">
            <w:pPr>
              <w:spacing w:before="25" w:after="0"/>
              <w:jc w:val="both"/>
            </w:pPr>
            <w:r>
              <w:rPr>
                <w:color w:val="000000"/>
              </w:rPr>
              <w:t>9) poradę neurologiczną z badaniem neurologicznym i o</w:t>
            </w:r>
            <w:r>
              <w:rPr>
                <w:color w:val="000000"/>
              </w:rPr>
              <w:t>ceną czucia wibracji - maksymalnie dwa razy w okresie 12 miesięcy (u dzieci i młodzieży w przypadku indywidualnych wskazań);</w:t>
            </w:r>
          </w:p>
          <w:p w:rsidR="0003064F" w:rsidRDefault="00EA0155">
            <w:pPr>
              <w:spacing w:before="25" w:after="0"/>
              <w:jc w:val="both"/>
            </w:pPr>
            <w:r>
              <w:rPr>
                <w:color w:val="000000"/>
              </w:rPr>
              <w:t>10) testy na obecność neuropatii autonomicznej - raz w okresie 12 miesięcy (u dzieci i młodzieży w przypadku indywidualnych wskazań</w:t>
            </w:r>
            <w:r>
              <w:rPr>
                <w:color w:val="000000"/>
              </w:rPr>
              <w:t>);</w:t>
            </w:r>
          </w:p>
          <w:p w:rsidR="0003064F" w:rsidRDefault="00EA0155">
            <w:pPr>
              <w:spacing w:before="25" w:after="0"/>
              <w:jc w:val="both"/>
            </w:pPr>
            <w:r>
              <w:rPr>
                <w:color w:val="000000"/>
              </w:rPr>
              <w:t>11) monitorowanie dojrzewania według skali Tannera oraz masy ciała i wzrostu według siatek centylowych - przy każdej wizycie (dotyczy dzieci i młodzieży);</w:t>
            </w:r>
          </w:p>
          <w:p w:rsidR="0003064F" w:rsidRDefault="00EA0155">
            <w:pPr>
              <w:spacing w:before="25" w:after="0"/>
              <w:jc w:val="both"/>
            </w:pPr>
            <w:r>
              <w:rPr>
                <w:color w:val="000000"/>
              </w:rPr>
              <w:t>12) badanie w kierunku celiakii - raz w okresie 12 miesięcy (dotyczy dzieci i młodzieży);</w:t>
            </w:r>
          </w:p>
          <w:p w:rsidR="0003064F" w:rsidRDefault="00EA0155">
            <w:pPr>
              <w:spacing w:before="25" w:after="0"/>
              <w:jc w:val="both"/>
            </w:pPr>
            <w:r>
              <w:rPr>
                <w:color w:val="000000"/>
              </w:rPr>
              <w:t>13) bada</w:t>
            </w:r>
            <w:r>
              <w:rPr>
                <w:color w:val="000000"/>
              </w:rPr>
              <w:t>nie w kierunku chorób tarczycy - raz w okresie 12 miesięcy (dotyczy dzieci i młodzieży);</w:t>
            </w:r>
          </w:p>
          <w:p w:rsidR="0003064F" w:rsidRDefault="00EA0155">
            <w:pPr>
              <w:spacing w:before="25" w:after="0"/>
              <w:jc w:val="both"/>
            </w:pPr>
            <w:r>
              <w:rPr>
                <w:color w:val="000000"/>
              </w:rPr>
              <w:t>14) edukację terapeutyczną i dietetyczną - indywidualnie w zależności od oceny.</w:t>
            </w:r>
          </w:p>
          <w:p w:rsidR="0003064F" w:rsidRDefault="00EA0155">
            <w:pPr>
              <w:spacing w:before="25" w:after="0"/>
              <w:jc w:val="both"/>
            </w:pPr>
            <w:r>
              <w:rPr>
                <w:color w:val="000000"/>
              </w:rPr>
              <w:t>5. Porady specjalistyczne konieczne do wykonania w trakcie 24 miesięcy:</w:t>
            </w:r>
          </w:p>
          <w:p w:rsidR="0003064F" w:rsidRDefault="00EA0155">
            <w:pPr>
              <w:spacing w:before="25" w:after="0"/>
              <w:jc w:val="both"/>
            </w:pPr>
            <w:r>
              <w:rPr>
                <w:color w:val="000000"/>
              </w:rPr>
              <w:t>1) porada kardi</w:t>
            </w:r>
            <w:r>
              <w:rPr>
                <w:color w:val="000000"/>
              </w:rPr>
              <w:t>ologiczna - w przypadku wskazań medycznych z badaniem wysiłkowym EKG (u osób &gt; 35 roku życia) - raz w okresie 24 miesięcy;</w:t>
            </w:r>
          </w:p>
          <w:p w:rsidR="0003064F" w:rsidRDefault="00EA0155">
            <w:pPr>
              <w:spacing w:before="25" w:after="0"/>
              <w:jc w:val="both"/>
            </w:pPr>
            <w:r>
              <w:rPr>
                <w:color w:val="000000"/>
              </w:rPr>
              <w:t>2) porada neurologiczna z badaniem tętnic kończyn dolnych metodą Dopplera (u osób &gt; 35 roku życia) - raz w okresie 24 miesięcy.</w:t>
            </w:r>
          </w:p>
          <w:p w:rsidR="0003064F" w:rsidRDefault="00EA0155">
            <w:pPr>
              <w:spacing w:before="25" w:after="0"/>
              <w:jc w:val="both"/>
            </w:pPr>
            <w:r>
              <w:rPr>
                <w:color w:val="000000"/>
              </w:rPr>
              <w:t>6. Św</w:t>
            </w:r>
            <w:r>
              <w:rPr>
                <w:color w:val="000000"/>
              </w:rPr>
              <w:t>iadczenia w opiece nad pacjentem z cukrzycą obejmują:</w:t>
            </w:r>
          </w:p>
          <w:p w:rsidR="0003064F" w:rsidRDefault="00EA0155">
            <w:pPr>
              <w:spacing w:before="25" w:after="0"/>
              <w:jc w:val="both"/>
            </w:pPr>
            <w:r>
              <w:rPr>
                <w:color w:val="000000"/>
              </w:rPr>
              <w:t>1) przeprowadzenie badania podmiotowego i przedmiotowego oraz wykonanie niezbędnych badań i konsultacji, z wyłączeniem badań potwierdzających wstępne rozpoznanie;</w:t>
            </w:r>
          </w:p>
          <w:p w:rsidR="0003064F" w:rsidRDefault="00EA0155">
            <w:pPr>
              <w:spacing w:before="25" w:after="0"/>
              <w:jc w:val="both"/>
            </w:pPr>
            <w:r>
              <w:rPr>
                <w:color w:val="000000"/>
              </w:rPr>
              <w:t>2) w przypadku wskazań klinicznych kore</w:t>
            </w:r>
            <w:r>
              <w:rPr>
                <w:color w:val="000000"/>
              </w:rPr>
              <w:t>ktę lub założenie osprzętu do pomp insulinowych oraz przygotowanie do zabiegów operacyjnych z oceną wyrównania glikemii i ewentualną modyfikacją leczenia;</w:t>
            </w:r>
          </w:p>
          <w:p w:rsidR="0003064F" w:rsidRDefault="00EA0155">
            <w:pPr>
              <w:spacing w:before="25" w:after="0"/>
              <w:jc w:val="both"/>
            </w:pPr>
            <w:r>
              <w:rPr>
                <w:color w:val="000000"/>
              </w:rPr>
              <w:t>3) nadzór nad pacjentem (obserwacja) trwający nie dłużej niż wymaga tego stan zdrowia pacjenta wraz z</w:t>
            </w:r>
            <w:r>
              <w:rPr>
                <w:color w:val="000000"/>
              </w:rPr>
              <w:t xml:space="preserve"> konieczną dodatkową diagnostyką oraz monitorowaniem - w zależności od wskazań klinicznych - czynności elektrycznej serca i ciśnienia tętniczego (w uzasadnionych przypadkach pacjent jest przyjmowany w gabinecie wyposażonym w łóżka lub wielofunkcyjne fotele</w:t>
            </w:r>
            <w:r>
              <w:rPr>
                <w:color w:val="000000"/>
              </w:rPr>
              <w:t xml:space="preserve"> medyczne);</w:t>
            </w:r>
          </w:p>
          <w:p w:rsidR="0003064F" w:rsidRDefault="00EA0155">
            <w:pPr>
              <w:spacing w:before="25" w:after="0"/>
              <w:jc w:val="both"/>
            </w:pPr>
            <w:r>
              <w:rPr>
                <w:color w:val="000000"/>
              </w:rPr>
              <w:t>4) wyrównywanie glikemii, parametrów równowagi wodno-elektrolitowej i kwasowo-zasadowej z zastosowaniem wlewów dożylnych leków lub płynów zgodnie ze wskazaniami medycznymi;</w:t>
            </w:r>
          </w:p>
          <w:p w:rsidR="0003064F" w:rsidRDefault="00EA0155">
            <w:pPr>
              <w:spacing w:before="25" w:after="0"/>
              <w:jc w:val="both"/>
            </w:pPr>
            <w:r>
              <w:rPr>
                <w:color w:val="000000"/>
              </w:rPr>
              <w:t>5) w przypadku wskazań medycznych wykonywanie czynności diagnostycznych</w:t>
            </w:r>
            <w:r>
              <w:rPr>
                <w:color w:val="000000"/>
              </w:rPr>
              <w:t>:</w:t>
            </w:r>
          </w:p>
          <w:p w:rsidR="0003064F" w:rsidRDefault="00EA0155">
            <w:pPr>
              <w:spacing w:before="25" w:after="0"/>
              <w:jc w:val="both"/>
            </w:pPr>
            <w:r>
              <w:rPr>
                <w:color w:val="000000"/>
              </w:rPr>
              <w:t>a) oznaczenie peptydu C,</w:t>
            </w:r>
          </w:p>
          <w:p w:rsidR="0003064F" w:rsidRDefault="00EA0155">
            <w:pPr>
              <w:spacing w:before="25" w:after="0"/>
              <w:jc w:val="both"/>
            </w:pPr>
            <w:r>
              <w:rPr>
                <w:color w:val="000000"/>
              </w:rPr>
              <w:t>b) oznaczenie HbA1C,</w:t>
            </w:r>
          </w:p>
          <w:p w:rsidR="0003064F" w:rsidRDefault="00EA0155">
            <w:pPr>
              <w:spacing w:before="25" w:after="0"/>
              <w:jc w:val="both"/>
            </w:pPr>
            <w:r>
              <w:rPr>
                <w:color w:val="000000"/>
              </w:rPr>
              <w:t>c) oznaczenie przeciwciał anty-GAD, przeciwinsulinowych i przeciwwyspowych oraz innych przeciwciał według wskazań klinicznych,</w:t>
            </w:r>
          </w:p>
          <w:p w:rsidR="0003064F" w:rsidRDefault="00EA0155">
            <w:pPr>
              <w:spacing w:before="25" w:after="0"/>
              <w:jc w:val="both"/>
            </w:pPr>
            <w:r>
              <w:rPr>
                <w:color w:val="000000"/>
              </w:rPr>
              <w:t>d) oznaczenie TSH, fT4,</w:t>
            </w:r>
          </w:p>
          <w:p w:rsidR="0003064F" w:rsidRDefault="00EA0155">
            <w:pPr>
              <w:spacing w:before="25" w:after="0"/>
              <w:jc w:val="both"/>
            </w:pPr>
            <w:r>
              <w:rPr>
                <w:color w:val="000000"/>
              </w:rPr>
              <w:t>e) wykonanie doustnego testu tolerancji glukozy (OGGT),</w:t>
            </w:r>
          </w:p>
          <w:p w:rsidR="0003064F" w:rsidRDefault="00EA0155">
            <w:pPr>
              <w:spacing w:before="25" w:after="0"/>
              <w:jc w:val="both"/>
            </w:pPr>
            <w:r>
              <w:rPr>
                <w:color w:val="000000"/>
              </w:rPr>
              <w:t>f) wykonywanie innych badań laboratoryjnych - mocznik, kreatynina, jonogram, równowaga kwasowo-zasadowa, AlAT, AspAT, morfologia, mocz badanie ogólne, mikroalbuminuria i innych - zgodnie ze wskazaniami klinicznymi,</w:t>
            </w:r>
          </w:p>
          <w:p w:rsidR="0003064F" w:rsidRDefault="00EA0155">
            <w:pPr>
              <w:spacing w:before="25" w:after="0"/>
              <w:jc w:val="both"/>
            </w:pPr>
            <w:r>
              <w:rPr>
                <w:color w:val="000000"/>
              </w:rPr>
              <w:t>g) wykonanie RTG kośćca stóp - zgodnie ze</w:t>
            </w:r>
            <w:r>
              <w:rPr>
                <w:color w:val="000000"/>
              </w:rPr>
              <w:t xml:space="preserve"> wskazaniami klinicznymi,</w:t>
            </w:r>
          </w:p>
          <w:p w:rsidR="0003064F" w:rsidRDefault="00EA0155">
            <w:pPr>
              <w:spacing w:before="25" w:after="0"/>
              <w:jc w:val="both"/>
            </w:pPr>
            <w:r>
              <w:rPr>
                <w:color w:val="000000"/>
              </w:rPr>
              <w:t>h) wykonanie posiewów bakteriologicznych, w tym wymazy z ran, zmian skórnych - zgodnie ze wskazaniami klinicznymi,</w:t>
            </w:r>
          </w:p>
          <w:p w:rsidR="0003064F" w:rsidRDefault="00EA0155">
            <w:pPr>
              <w:spacing w:before="25" w:after="0"/>
              <w:jc w:val="both"/>
            </w:pPr>
            <w:r>
              <w:rPr>
                <w:color w:val="000000"/>
              </w:rPr>
              <w:t>i) wykonanie badań przepływów naczyniowych metodą Dopplera,</w:t>
            </w:r>
          </w:p>
          <w:p w:rsidR="0003064F" w:rsidRDefault="00EA0155">
            <w:pPr>
              <w:spacing w:before="25" w:after="0"/>
              <w:jc w:val="both"/>
            </w:pPr>
            <w:r>
              <w:rPr>
                <w:color w:val="000000"/>
              </w:rPr>
              <w:t>j) wykonanie badania okulistycznego i neurologicznego,</w:t>
            </w:r>
          </w:p>
          <w:p w:rsidR="0003064F" w:rsidRDefault="00EA0155">
            <w:pPr>
              <w:spacing w:before="25" w:after="0"/>
              <w:jc w:val="both"/>
            </w:pPr>
            <w:r>
              <w:rPr>
                <w:color w:val="000000"/>
              </w:rPr>
              <w:t>k) wykonanie badań USG, EKG, UKG,</w:t>
            </w:r>
          </w:p>
          <w:p w:rsidR="0003064F" w:rsidRDefault="00EA0155">
            <w:pPr>
              <w:spacing w:before="25" w:after="0"/>
              <w:jc w:val="both"/>
            </w:pPr>
            <w:r>
              <w:rPr>
                <w:color w:val="000000"/>
              </w:rPr>
              <w:t>l) wykonanie pedobarografii - zgodnie ze wskazaniami klinicznymi;</w:t>
            </w:r>
          </w:p>
          <w:p w:rsidR="0003064F" w:rsidRDefault="00EA0155">
            <w:pPr>
              <w:spacing w:before="25" w:after="0"/>
              <w:jc w:val="both"/>
            </w:pPr>
            <w:r>
              <w:rPr>
                <w:color w:val="000000"/>
              </w:rPr>
              <w:t>6) konsultacje specjalistyczne, w tym zapewnienie konsultacji okulistycznych, kardiologicznych, neurologicznych, wynikających z planu opieki oraz zapewnieni</w:t>
            </w:r>
            <w:r>
              <w:rPr>
                <w:color w:val="000000"/>
              </w:rPr>
              <w:t>e konsultacji chirurgicznych w przypadku wskazań medycznych;</w:t>
            </w:r>
          </w:p>
          <w:p w:rsidR="0003064F" w:rsidRDefault="00EA0155">
            <w:pPr>
              <w:spacing w:before="25" w:after="0"/>
              <w:jc w:val="both"/>
            </w:pPr>
            <w:r>
              <w:rPr>
                <w:color w:val="000000"/>
              </w:rPr>
              <w:t>7) przeprowadzenie edukacji w zakresie samokontroli cukrzycy i zasad prawidłowego odżywiania;</w:t>
            </w:r>
          </w:p>
          <w:p w:rsidR="0003064F" w:rsidRDefault="00EA0155">
            <w:pPr>
              <w:spacing w:before="25" w:after="0"/>
              <w:jc w:val="both"/>
            </w:pPr>
            <w:r>
              <w:rPr>
                <w:color w:val="000000"/>
              </w:rPr>
              <w:t>8) w przypadku wskazań przeprowadzenie konsultacji psychologicznej chorego i jego rodziny.</w:t>
            </w:r>
          </w:p>
          <w:p w:rsidR="0003064F" w:rsidRDefault="00EA0155">
            <w:pPr>
              <w:spacing w:before="25" w:after="0"/>
              <w:jc w:val="both"/>
            </w:pPr>
            <w:r>
              <w:rPr>
                <w:color w:val="000000"/>
              </w:rPr>
              <w:t>Świadczeni</w:t>
            </w:r>
            <w:r>
              <w:rPr>
                <w:color w:val="000000"/>
              </w:rPr>
              <w:t>odawca zapewnia dostępność do świadczeń w miejscu ich udzielania od poniedziałku do piątku, w godzinach od 8.00 do 18.00, z wyłączeniem dni ustawowo wolnych od pracy.</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lastRenderedPageBreak/>
              <w:t>6</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endokrynologia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dziedzinie </w:t>
            </w:r>
            <w:r>
              <w:rPr>
                <w:color w:val="000000"/>
              </w:rPr>
              <w:t>endokrynologii albo</w:t>
            </w:r>
          </w:p>
          <w:p w:rsidR="0003064F" w:rsidRDefault="00EA0155">
            <w:pPr>
              <w:spacing w:before="25" w:after="0"/>
              <w:jc w:val="both"/>
            </w:pPr>
            <w:r>
              <w:rPr>
                <w:color w:val="000000"/>
              </w:rPr>
              <w:t>2) lekarz specjalista w dziedzinie endokrynologii ginekologicznej i rozrodczości, albo</w:t>
            </w:r>
          </w:p>
          <w:p w:rsidR="0003064F" w:rsidRDefault="00EA0155">
            <w:pPr>
              <w:spacing w:before="25" w:after="0"/>
              <w:jc w:val="both"/>
            </w:pPr>
            <w:r>
              <w:rPr>
                <w:color w:val="000000"/>
              </w:rPr>
              <w:t>3) lekarz w trakcie specjalizacji w dziedzinie endokrynologii, albo</w:t>
            </w:r>
          </w:p>
          <w:p w:rsidR="0003064F" w:rsidRDefault="00EA0155">
            <w:pPr>
              <w:spacing w:before="25" w:after="0"/>
              <w:jc w:val="both"/>
            </w:pPr>
            <w:r>
              <w:rPr>
                <w:color w:val="000000"/>
              </w:rPr>
              <w:t>4) lekarz w trakcie specjalizacji w dziedzinie endokrynologii ginekologicznej i r</w:t>
            </w:r>
            <w:r>
              <w:rPr>
                <w:color w:val="000000"/>
              </w:rPr>
              <w:t>ozrodczości, albo</w:t>
            </w:r>
          </w:p>
          <w:p w:rsidR="0003064F" w:rsidRDefault="00EA0155">
            <w:pPr>
              <w:spacing w:before="25" w:after="0"/>
              <w:jc w:val="both"/>
            </w:pPr>
            <w:r>
              <w:rPr>
                <w:color w:val="000000"/>
              </w:rPr>
              <w:t>5) lekarz specjalista w dziedzinie endokrynologii oraz posiadający co najmniej 5-letnie doświadczenie w pracy w oddziale lub w poradni zgodnych z profilem świadczenia gwarantowanego lekarz:</w:t>
            </w:r>
          </w:p>
          <w:p w:rsidR="0003064F" w:rsidRDefault="00EA0155">
            <w:pPr>
              <w:spacing w:before="25" w:after="0"/>
              <w:jc w:val="both"/>
            </w:pPr>
            <w:r>
              <w:rPr>
                <w:color w:val="000000"/>
              </w:rPr>
              <w:t xml:space="preserve">a) ze specjalizacją I stopnia lub specjalista w </w:t>
            </w:r>
            <w:r>
              <w:rPr>
                <w:color w:val="000000"/>
              </w:rPr>
              <w:t>dziedzinie położnictwa i ginekologii (dotyczy porad dla kobiet) lub</w:t>
            </w:r>
          </w:p>
          <w:p w:rsidR="0003064F" w:rsidRDefault="00EA0155">
            <w:pPr>
              <w:spacing w:before="25" w:after="0"/>
              <w:jc w:val="both"/>
            </w:pPr>
            <w:r>
              <w:rPr>
                <w:color w:val="000000"/>
              </w:rPr>
              <w:t>b) ze specjalizacją I stopnia w dziedzinie chorób wewnętrznych, lub specjalista w dziedzinie chorób wewnętrznych.</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w:t>
            </w:r>
            <w:r>
              <w:rPr>
                <w:color w:val="000000"/>
              </w:rPr>
              <w:t>jnych i mikrobiologicznych wykonywanych w medycznym laboratorium diagnostycznym wpisanym do ewidencji 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p w:rsidR="0003064F" w:rsidRDefault="00EA0155">
            <w:pPr>
              <w:spacing w:before="25" w:after="0"/>
              <w:jc w:val="both"/>
            </w:pPr>
            <w:r>
              <w:rPr>
                <w:color w:val="000000"/>
              </w:rPr>
              <w:t>4) mammografii;</w:t>
            </w:r>
          </w:p>
          <w:p w:rsidR="0003064F" w:rsidRDefault="00EA0155">
            <w:pPr>
              <w:spacing w:before="25" w:after="0"/>
              <w:jc w:val="both"/>
            </w:pPr>
            <w:r>
              <w:rPr>
                <w:color w:val="000000"/>
              </w:rPr>
              <w:t>5) densytometrii kręgosłupa i kości udowej.</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7</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Porada specjalistyczna - </w:t>
            </w:r>
            <w:r>
              <w:rPr>
                <w:b/>
                <w:color w:val="000000"/>
              </w:rPr>
              <w:t>endokrynologia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endokrynologii albo</w:t>
            </w:r>
          </w:p>
          <w:p w:rsidR="0003064F" w:rsidRDefault="00EA0155">
            <w:pPr>
              <w:spacing w:before="25" w:after="0"/>
              <w:jc w:val="both"/>
            </w:pPr>
            <w:r>
              <w:rPr>
                <w:color w:val="000000"/>
              </w:rPr>
              <w:t>2) lekarz specjalista w dziedzinie endokrynologii i diabetologii dziecięcej, albo</w:t>
            </w:r>
          </w:p>
          <w:p w:rsidR="0003064F" w:rsidRDefault="00EA0155">
            <w:pPr>
              <w:spacing w:before="25" w:after="0"/>
              <w:jc w:val="both"/>
            </w:pPr>
            <w:r>
              <w:rPr>
                <w:color w:val="000000"/>
              </w:rPr>
              <w:t xml:space="preserve">3) lekarz specjalista w dziedzinie pediatrii w trakcie specjalizacji w </w:t>
            </w:r>
            <w:r>
              <w:rPr>
                <w:color w:val="000000"/>
              </w:rPr>
              <w:lastRenderedPageBreak/>
              <w:t xml:space="preserve">dziedzinie </w:t>
            </w:r>
            <w:r>
              <w:rPr>
                <w:color w:val="000000"/>
              </w:rPr>
              <w:t>endokrynologii lub lekarz specjalista w dziedzinie pediatrii w trakcie specjalizacji w dziedzinie endokrynologii i diabetologii dziecięcej, albo</w:t>
            </w:r>
          </w:p>
          <w:p w:rsidR="0003064F" w:rsidRDefault="00EA0155">
            <w:pPr>
              <w:spacing w:before="25" w:after="0"/>
              <w:jc w:val="both"/>
            </w:pPr>
            <w:r>
              <w:rPr>
                <w:color w:val="000000"/>
              </w:rPr>
              <w:t>4) lekarz specjalista w dziedzinie endokrynologii oraz posiadający co najmniej 5-letnie doświadczenie w pracy w</w:t>
            </w:r>
            <w:r>
              <w:rPr>
                <w:color w:val="000000"/>
              </w:rPr>
              <w:t xml:space="preserve"> oddziale lub w poradni zgodnych z profilem świadczenia gwarantowanego lekarz:</w:t>
            </w:r>
          </w:p>
          <w:p w:rsidR="0003064F" w:rsidRDefault="00EA0155">
            <w:pPr>
              <w:spacing w:before="25" w:after="0"/>
              <w:jc w:val="both"/>
            </w:pPr>
            <w:r>
              <w:rPr>
                <w:color w:val="000000"/>
              </w:rPr>
              <w:t>a) ze specjalizacją I stopnia w dziedzinie położnictwa i ginekologii lub specjalista w dziedzinie położnictwa i ginekologii (dotyczy porad dla dziewcząt) lub</w:t>
            </w:r>
          </w:p>
          <w:p w:rsidR="0003064F" w:rsidRDefault="00EA0155">
            <w:pPr>
              <w:spacing w:before="25" w:after="0"/>
              <w:jc w:val="both"/>
            </w:pPr>
            <w:r>
              <w:rPr>
                <w:color w:val="000000"/>
              </w:rPr>
              <w:t>b) ze specjalizacją</w:t>
            </w:r>
            <w:r>
              <w:rPr>
                <w:color w:val="000000"/>
              </w:rPr>
              <w:t xml:space="preserve"> I stopnia w dziedzinie pediatrii, lub specjalista w dziedzinie pediatrii.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wykonywanych w medycznym laboratorium diagnostycznym wpisanym do ewidencji </w:t>
            </w:r>
            <w:r>
              <w:rPr>
                <w:color w:val="000000"/>
              </w:rPr>
              <w:t>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p w:rsidR="0003064F" w:rsidRDefault="00EA0155">
            <w:pPr>
              <w:spacing w:before="25" w:after="0"/>
              <w:jc w:val="both"/>
            </w:pPr>
            <w:r>
              <w:rPr>
                <w:color w:val="000000"/>
              </w:rPr>
              <w:t>4) densytometrii kręgosłupa i kości udowej.</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8</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gastroenterologia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gastroenterologii albo</w:t>
            </w:r>
          </w:p>
          <w:p w:rsidR="0003064F" w:rsidRDefault="00EA0155">
            <w:pPr>
              <w:spacing w:before="25" w:after="0"/>
              <w:jc w:val="both"/>
            </w:pPr>
            <w:r>
              <w:rPr>
                <w:color w:val="000000"/>
              </w:rPr>
              <w:t xml:space="preserve">2) lekarz w trakcie specjalizacji w </w:t>
            </w:r>
            <w:r>
              <w:rPr>
                <w:color w:val="000000"/>
              </w:rPr>
              <w:t>dziedzinie gastroenterologii, albo</w:t>
            </w:r>
          </w:p>
          <w:p w:rsidR="0003064F" w:rsidRDefault="00EA0155">
            <w:pPr>
              <w:spacing w:before="25" w:after="0"/>
              <w:jc w:val="both"/>
            </w:pPr>
            <w:r>
              <w:rPr>
                <w:color w:val="000000"/>
              </w:rPr>
              <w:t>3) lekarz specjalista w dziedzinie gastroenterologii oraz posiadający co najmniej 5-letnie doświadczenie w pracy w oddziale lub w poradni zgodnych z profilem świadczenia gwarantowanego lekarz:</w:t>
            </w:r>
          </w:p>
          <w:p w:rsidR="0003064F" w:rsidRDefault="00EA0155">
            <w:pPr>
              <w:spacing w:before="25" w:after="0"/>
              <w:jc w:val="both"/>
            </w:pPr>
            <w:r>
              <w:rPr>
                <w:color w:val="000000"/>
              </w:rPr>
              <w:t>a) ze specjalizacją I stopni</w:t>
            </w:r>
            <w:r>
              <w:rPr>
                <w:color w:val="000000"/>
              </w:rPr>
              <w:t xml:space="preserve">a w dziedzinie chirurgii lub ze specjalizacją I stopnia w dziedzinie chirurgii ogólnej, lub </w:t>
            </w:r>
            <w:r>
              <w:rPr>
                <w:color w:val="000000"/>
              </w:rPr>
              <w:lastRenderedPageBreak/>
              <w:t>specjalista w dziedzinie chirurgii lub w dziedzinie chirurgii ogólnej lub</w:t>
            </w:r>
          </w:p>
          <w:p w:rsidR="0003064F" w:rsidRDefault="00EA0155">
            <w:pPr>
              <w:spacing w:before="25" w:after="0"/>
              <w:jc w:val="both"/>
            </w:pPr>
            <w:r>
              <w:rPr>
                <w:color w:val="000000"/>
              </w:rPr>
              <w:t>b) ze specjalizacją I stopnia w dziedzinie chorób wewnętrznych, lub specjalista w dziedzin</w:t>
            </w:r>
            <w:r>
              <w:rPr>
                <w:color w:val="000000"/>
              </w:rPr>
              <w:t>ie chorób wewnętrznych.</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USG.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wykonywanych w medycznym laboratorium diagnostycznym wpisanym do </w:t>
            </w:r>
            <w:r>
              <w:rPr>
                <w:color w:val="000000"/>
              </w:rPr>
              <w:t>ewidencji Krajowej Rady Diagnostów Laboratoryjnych;</w:t>
            </w:r>
          </w:p>
          <w:p w:rsidR="0003064F" w:rsidRDefault="00EA0155">
            <w:pPr>
              <w:spacing w:before="25" w:after="0"/>
              <w:jc w:val="both"/>
            </w:pPr>
            <w:r>
              <w:rPr>
                <w:color w:val="000000"/>
              </w:rPr>
              <w:t>2)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gastroenterologia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gastroenterologii albo</w:t>
            </w:r>
          </w:p>
          <w:p w:rsidR="0003064F" w:rsidRDefault="00EA0155">
            <w:pPr>
              <w:spacing w:before="25" w:after="0"/>
              <w:jc w:val="both"/>
            </w:pPr>
            <w:r>
              <w:rPr>
                <w:color w:val="000000"/>
              </w:rPr>
              <w:t>2) lekarz specjalista w dziedzinie gastroenterologii dziecięcej, albo</w:t>
            </w:r>
          </w:p>
          <w:p w:rsidR="0003064F" w:rsidRDefault="00EA0155">
            <w:pPr>
              <w:spacing w:before="25" w:after="0"/>
              <w:jc w:val="both"/>
            </w:pPr>
            <w:r>
              <w:rPr>
                <w:color w:val="000000"/>
              </w:rPr>
              <w:t>3)</w:t>
            </w:r>
            <w:r>
              <w:rPr>
                <w:color w:val="000000"/>
              </w:rPr>
              <w:t xml:space="preserve"> lekarz specjalista w dziedzinie pediatrii w trakcie specjalizacji w dziedzinie gastroenterologii, albo</w:t>
            </w:r>
          </w:p>
          <w:p w:rsidR="0003064F" w:rsidRDefault="00EA0155">
            <w:pPr>
              <w:spacing w:before="25" w:after="0"/>
              <w:jc w:val="both"/>
            </w:pPr>
            <w:r>
              <w:rPr>
                <w:color w:val="000000"/>
              </w:rPr>
              <w:t>4) lekarz w trakcie specjalizacji w dziedzinie gastroenterologii dziecięcej, albo</w:t>
            </w:r>
          </w:p>
          <w:p w:rsidR="0003064F" w:rsidRDefault="00EA0155">
            <w:pPr>
              <w:spacing w:before="25" w:after="0"/>
              <w:jc w:val="both"/>
            </w:pPr>
            <w:r>
              <w:rPr>
                <w:color w:val="000000"/>
              </w:rPr>
              <w:t xml:space="preserve">5) lekarz specjalista w dziedzinie gastroenterologii oraz posiadający </w:t>
            </w:r>
            <w:r>
              <w:rPr>
                <w:color w:val="000000"/>
              </w:rPr>
              <w:t>co najmniej 5-letnie doświadczenie w pracy w oddziale lub w poradni zgodnych z profilem świadczenia gwarantowanego lekarz:</w:t>
            </w:r>
          </w:p>
          <w:p w:rsidR="0003064F" w:rsidRDefault="00EA0155">
            <w:pPr>
              <w:spacing w:before="25" w:after="0"/>
              <w:jc w:val="both"/>
            </w:pPr>
            <w:r>
              <w:rPr>
                <w:color w:val="000000"/>
              </w:rPr>
              <w:t>a) ze specjalizacją I stopnia w dziedzinie chirurgii dziecięcej lub specjalista w dziedzinie chirurgii dziecięcej lub</w:t>
            </w:r>
          </w:p>
          <w:p w:rsidR="0003064F" w:rsidRDefault="00EA0155">
            <w:pPr>
              <w:spacing w:before="25" w:after="0"/>
              <w:jc w:val="both"/>
            </w:pPr>
            <w:r>
              <w:rPr>
                <w:color w:val="000000"/>
              </w:rPr>
              <w:t xml:space="preserve">b) specjalista </w:t>
            </w:r>
            <w:r>
              <w:rPr>
                <w:color w:val="000000"/>
              </w:rPr>
              <w:t>w dziedzinie chirurgii lub ze specjalizacją I stopnia lub specjalista w dziedzinie chirurgii ogólnej, lub</w:t>
            </w:r>
          </w:p>
          <w:p w:rsidR="0003064F" w:rsidRDefault="00EA0155">
            <w:pPr>
              <w:spacing w:before="25" w:after="0"/>
              <w:jc w:val="both"/>
            </w:pPr>
            <w:r>
              <w:rPr>
                <w:color w:val="000000"/>
              </w:rPr>
              <w:t>c) ze specjalizacją I stopnia w dziedzinie pediatrii, lub specjalista w dziedzinie pediatrii.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Wyposażenie w </w:t>
            </w:r>
            <w:r>
              <w:rPr>
                <w:color w:val="000000"/>
              </w:rPr>
              <w:lastRenderedPageBreak/>
              <w:t>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lastRenderedPageBreak/>
              <w:t>W lokalizac</w:t>
            </w:r>
            <w:r>
              <w:rPr>
                <w:color w:val="000000"/>
              </w:rPr>
              <w:t>ji: USG.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2)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10</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Porada </w:t>
            </w:r>
            <w:r>
              <w:rPr>
                <w:b/>
                <w:color w:val="000000"/>
              </w:rPr>
              <w:t>specjalistyczna - geriatria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geriatrii lub gerontologii albo</w:t>
            </w:r>
          </w:p>
          <w:p w:rsidR="0003064F" w:rsidRDefault="00EA0155">
            <w:pPr>
              <w:spacing w:before="25" w:after="0"/>
              <w:jc w:val="both"/>
            </w:pPr>
            <w:r>
              <w:rPr>
                <w:color w:val="000000"/>
              </w:rPr>
              <w:t>2) lekarz w trakcie specjalizacji w dziedzinie geriatrii, albo</w:t>
            </w:r>
          </w:p>
          <w:p w:rsidR="0003064F" w:rsidRDefault="00EA0155">
            <w:pPr>
              <w:spacing w:before="25" w:after="0"/>
              <w:jc w:val="both"/>
            </w:pPr>
            <w:r>
              <w:rPr>
                <w:color w:val="000000"/>
              </w:rPr>
              <w:t>3) lekarz specjalista w dziedzinie geriatrii lub gerontologii oraz posiadający co najmnie</w:t>
            </w:r>
            <w:r>
              <w:rPr>
                <w:color w:val="000000"/>
              </w:rPr>
              <w:t>j 5-letnie doświadczenie w pracy w oddziale lub w poradni zgodnych z profilem świadczenia gwarantowanego lekarz:</w:t>
            </w:r>
          </w:p>
          <w:p w:rsidR="0003064F" w:rsidRDefault="00EA0155">
            <w:pPr>
              <w:spacing w:before="25" w:after="0"/>
              <w:jc w:val="both"/>
            </w:pPr>
            <w:r>
              <w:rPr>
                <w:color w:val="000000"/>
              </w:rPr>
              <w:t>a) ze specjalizacją I stopnia w dziedzinie chorób wewnętrznych lub specjalista w dziedzinie chorób wewnętrznych lub</w:t>
            </w:r>
          </w:p>
          <w:p w:rsidR="0003064F" w:rsidRDefault="00EA0155">
            <w:pPr>
              <w:spacing w:before="25" w:after="0"/>
              <w:jc w:val="both"/>
            </w:pPr>
            <w:r>
              <w:rPr>
                <w:color w:val="000000"/>
              </w:rPr>
              <w:t>b) ze specjalizacją I stopn</w:t>
            </w:r>
            <w:r>
              <w:rPr>
                <w:color w:val="000000"/>
              </w:rPr>
              <w:t>ia w dziedzinie neurologii, lub specjalista w dziedzinie neurologii, lub</w:t>
            </w:r>
          </w:p>
          <w:p w:rsidR="0003064F" w:rsidRDefault="00EA0155">
            <w:pPr>
              <w:spacing w:before="25" w:after="0"/>
              <w:jc w:val="both"/>
            </w:pPr>
            <w:r>
              <w:rPr>
                <w:color w:val="000000"/>
              </w:rPr>
              <w:t>c) specjalista w dziedzinie medycyny ogólnej, lub</w:t>
            </w:r>
          </w:p>
          <w:p w:rsidR="0003064F" w:rsidRDefault="00EA0155">
            <w:pPr>
              <w:spacing w:before="25" w:after="0"/>
              <w:jc w:val="both"/>
            </w:pPr>
            <w:r>
              <w:rPr>
                <w:color w:val="000000"/>
              </w:rPr>
              <w:t>d) ze specjalizacją I stopnia w dziedzinie medycyny rodzinnej, lub specjalista w dziedzinie medycyny rodzinnej.</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Wyposażenie w </w:t>
            </w:r>
            <w:r>
              <w:rPr>
                <w:color w:val="000000"/>
              </w:rPr>
              <w:t>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w miejscu udzielania świadczeń: glukometr;</w:t>
            </w:r>
          </w:p>
          <w:p w:rsidR="0003064F" w:rsidRDefault="00EA0155">
            <w:pPr>
              <w:spacing w:before="25" w:after="0"/>
              <w:jc w:val="both"/>
            </w:pPr>
            <w:r>
              <w:rPr>
                <w:color w:val="000000"/>
              </w:rPr>
              <w:t>2) w lokalizacji:</w:t>
            </w:r>
          </w:p>
          <w:p w:rsidR="0003064F" w:rsidRDefault="00EA0155">
            <w:pPr>
              <w:spacing w:before="25" w:after="0"/>
              <w:jc w:val="both"/>
            </w:pPr>
            <w:r>
              <w:rPr>
                <w:color w:val="000000"/>
              </w:rPr>
              <w:t>a) USG,</w:t>
            </w:r>
          </w:p>
          <w:p w:rsidR="0003064F" w:rsidRDefault="00EA0155">
            <w:pPr>
              <w:spacing w:before="25" w:after="0"/>
              <w:jc w:val="both"/>
            </w:pPr>
            <w:r>
              <w:rPr>
                <w:color w:val="000000"/>
              </w:rPr>
              <w:t>b) elektrokardiograf.</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wykonywanych w medycznym </w:t>
            </w:r>
            <w:r>
              <w:rPr>
                <w:color w:val="000000"/>
              </w:rPr>
              <w:t xml:space="preserve">laboratorium diagnostycznym wpisanym do ewidencji Krajowej Rady Diagnostów </w:t>
            </w:r>
            <w:r>
              <w:rPr>
                <w:color w:val="000000"/>
              </w:rPr>
              <w:lastRenderedPageBreak/>
              <w:t>Laboratoryjnych;</w:t>
            </w:r>
          </w:p>
          <w:p w:rsidR="0003064F" w:rsidRDefault="00EA0155">
            <w:pPr>
              <w:spacing w:before="25" w:after="0"/>
              <w:jc w:val="both"/>
            </w:pPr>
            <w:r>
              <w:rPr>
                <w:color w:val="000000"/>
              </w:rPr>
              <w:t>2) RTG;</w:t>
            </w:r>
          </w:p>
          <w:p w:rsidR="0003064F" w:rsidRDefault="00EA0155">
            <w:pPr>
              <w:spacing w:before="25" w:after="0"/>
              <w:jc w:val="both"/>
            </w:pPr>
            <w:r>
              <w:rPr>
                <w:color w:val="000000"/>
              </w:rPr>
              <w:t>3) densytometrii kręgosłupa i kości udowej.</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lastRenderedPageBreak/>
              <w:t>11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hematologia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hematologii albo</w:t>
            </w:r>
          </w:p>
          <w:p w:rsidR="0003064F" w:rsidRDefault="00EA0155">
            <w:pPr>
              <w:spacing w:before="25" w:after="0"/>
              <w:jc w:val="both"/>
            </w:pPr>
            <w:r>
              <w:rPr>
                <w:color w:val="000000"/>
              </w:rPr>
              <w:t xml:space="preserve">2) lekarz </w:t>
            </w:r>
            <w:r>
              <w:rPr>
                <w:color w:val="000000"/>
              </w:rPr>
              <w:t>w trakcie specjalizacji w dziedzinie hematologii, albo</w:t>
            </w:r>
          </w:p>
          <w:p w:rsidR="0003064F" w:rsidRDefault="00EA0155">
            <w:pPr>
              <w:spacing w:before="25" w:after="0"/>
              <w:jc w:val="both"/>
            </w:pPr>
            <w:r>
              <w:rPr>
                <w:color w:val="000000"/>
              </w:rPr>
              <w:t>3) lekarz specjalista w dziedzinie hematologii oraz lekarz specjalista w dziedzinie chorób wewnętrznych z co najmniej 5-letnim doświadczeniem w pracy w oddziale lub w poradni zgodnych z profilem świadc</w:t>
            </w:r>
            <w:r>
              <w:rPr>
                <w:color w:val="000000"/>
              </w:rPr>
              <w:t>zenia gwarantowanego.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lokalizacji:</w:t>
            </w:r>
          </w:p>
          <w:p w:rsidR="0003064F" w:rsidRDefault="00EA0155">
            <w:pPr>
              <w:spacing w:before="25" w:after="0"/>
              <w:jc w:val="both"/>
            </w:pPr>
            <w:r>
              <w:rPr>
                <w:color w:val="000000"/>
              </w:rPr>
              <w:t>1) USG;</w:t>
            </w:r>
          </w:p>
          <w:p w:rsidR="0003064F" w:rsidRDefault="00EA0155">
            <w:pPr>
              <w:spacing w:before="25" w:after="0"/>
              <w:jc w:val="both"/>
            </w:pPr>
            <w:r>
              <w:rPr>
                <w:color w:val="000000"/>
              </w:rPr>
              <w:t>2) mikroskop optyczny i zestaw do barwienia preparatów.</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t>
            </w:r>
            <w:r>
              <w:rPr>
                <w:color w:val="000000"/>
              </w:rPr>
              <w:t>wykonywanych w medycznym laboratorium diagnostycznym wpisanym do ewidencji Krajowej Rady Diagnostów Laboratoryjnych;</w:t>
            </w:r>
          </w:p>
          <w:p w:rsidR="0003064F" w:rsidRDefault="00EA0155">
            <w:pPr>
              <w:spacing w:before="25" w:after="0"/>
              <w:jc w:val="both"/>
            </w:pPr>
            <w:r>
              <w:rPr>
                <w:color w:val="000000"/>
              </w:rPr>
              <w:t>2)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12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onkologia i hematologia dziecięca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dziedzinie onkologii i hematologii </w:t>
            </w:r>
            <w:r>
              <w:rPr>
                <w:color w:val="000000"/>
              </w:rPr>
              <w:t>dziecięcej albo</w:t>
            </w:r>
          </w:p>
          <w:p w:rsidR="0003064F" w:rsidRDefault="00EA0155">
            <w:pPr>
              <w:spacing w:before="25" w:after="0"/>
              <w:jc w:val="both"/>
            </w:pPr>
            <w:r>
              <w:rPr>
                <w:color w:val="000000"/>
              </w:rPr>
              <w:t>2) lekarz w trakcie specjalizacji w dziedzinie onkologii i hematologii dziecięcej, albo</w:t>
            </w:r>
          </w:p>
          <w:p w:rsidR="0003064F" w:rsidRDefault="00EA0155">
            <w:pPr>
              <w:spacing w:before="25" w:after="0"/>
              <w:jc w:val="both"/>
            </w:pPr>
            <w:r>
              <w:rPr>
                <w:color w:val="000000"/>
              </w:rPr>
              <w:t>3) lekarz specjalista w dziedzinie onkologii i hematologii dziecięcej oraz lekarz specjalista w dziedzinie pediatrii z co najmniej 5-letnim doświadczeni</w:t>
            </w:r>
            <w:r>
              <w:rPr>
                <w:color w:val="000000"/>
              </w:rPr>
              <w:t>em w pracy w oddziale lub w poradni zgodnych z profilem świadczenia gwarantowanego.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lokalizacji:</w:t>
            </w:r>
          </w:p>
          <w:p w:rsidR="0003064F" w:rsidRDefault="00EA0155">
            <w:pPr>
              <w:spacing w:before="25" w:after="0"/>
              <w:jc w:val="both"/>
            </w:pPr>
            <w:r>
              <w:rPr>
                <w:color w:val="000000"/>
              </w:rPr>
              <w:t>1) USG;</w:t>
            </w:r>
          </w:p>
          <w:p w:rsidR="0003064F" w:rsidRDefault="00EA0155">
            <w:pPr>
              <w:spacing w:before="25" w:after="0"/>
              <w:jc w:val="both"/>
            </w:pPr>
            <w:r>
              <w:rPr>
                <w:color w:val="000000"/>
              </w:rPr>
              <w:t>2) mikroskop optyczny i zestaw do barwienia preparatów.</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Dostępność badań </w:t>
            </w:r>
            <w:r>
              <w:rPr>
                <w:color w:val="000000"/>
              </w:rPr>
              <w:lastRenderedPageBreak/>
              <w:t>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lastRenderedPageBreak/>
              <w:t>Dostęp do:</w:t>
            </w:r>
          </w:p>
          <w:p w:rsidR="0003064F" w:rsidRDefault="00EA0155">
            <w:pPr>
              <w:spacing w:before="25" w:after="0"/>
              <w:jc w:val="both"/>
            </w:pPr>
            <w:r>
              <w:rPr>
                <w:color w:val="000000"/>
              </w:rPr>
              <w:lastRenderedPageBreak/>
              <w:t>1) badań 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2)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lastRenderedPageBreak/>
              <w:t>13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immunologia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w:t>
            </w:r>
            <w:r>
              <w:rPr>
                <w:color w:val="000000"/>
              </w:rPr>
              <w:t>dziedzinie immunologii klinicznej albo</w:t>
            </w:r>
          </w:p>
          <w:p w:rsidR="0003064F" w:rsidRDefault="00EA0155">
            <w:pPr>
              <w:spacing w:before="25" w:after="0"/>
              <w:jc w:val="both"/>
            </w:pPr>
            <w:r>
              <w:rPr>
                <w:color w:val="000000"/>
              </w:rPr>
              <w:t>2) lekarz w trakcie specjalizacji w dziedzinie immunologii klinicznej, albo</w:t>
            </w:r>
          </w:p>
          <w:p w:rsidR="0003064F" w:rsidRDefault="00EA0155">
            <w:pPr>
              <w:spacing w:before="25" w:after="0"/>
              <w:jc w:val="both"/>
            </w:pPr>
            <w:r>
              <w:rPr>
                <w:color w:val="000000"/>
              </w:rPr>
              <w:t xml:space="preserve">3) lekarz specjalista w dziedzinie immunologii klinicznej oraz posiadający co najmniej 5-letnie doświadczenie w pracy w oddziale lub w </w:t>
            </w:r>
            <w:r>
              <w:rPr>
                <w:color w:val="000000"/>
              </w:rPr>
              <w:t>poradni zgodnych z profilem świadczenia gwarantowanego lekarz:</w:t>
            </w:r>
          </w:p>
          <w:p w:rsidR="0003064F" w:rsidRDefault="00EA0155">
            <w:pPr>
              <w:spacing w:before="25" w:after="0"/>
              <w:jc w:val="both"/>
            </w:pPr>
            <w:r>
              <w:rPr>
                <w:color w:val="000000"/>
              </w:rPr>
              <w:t>a) ze specjalizacją I stopnia w dziedzinie chorób wewnętrznych lub specjalista w dziedzinie chorób wewnętrznych lub</w:t>
            </w:r>
          </w:p>
          <w:p w:rsidR="0003064F" w:rsidRDefault="00EA0155">
            <w:pPr>
              <w:spacing w:before="25" w:after="0"/>
              <w:jc w:val="both"/>
            </w:pPr>
            <w:r>
              <w:rPr>
                <w:color w:val="000000"/>
              </w:rPr>
              <w:t>b) ze specjalizacją I stopnia w dziedzinie pediatrii, lub specjalista w dzied</w:t>
            </w:r>
            <w:r>
              <w:rPr>
                <w:color w:val="000000"/>
              </w:rPr>
              <w:t>zinie pediatrii.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14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kardiologia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kardiologii lub hipertensjologii albo</w:t>
            </w:r>
          </w:p>
          <w:p w:rsidR="0003064F" w:rsidRDefault="00EA0155">
            <w:pPr>
              <w:spacing w:before="25" w:after="0"/>
              <w:jc w:val="both"/>
            </w:pPr>
            <w:r>
              <w:rPr>
                <w:color w:val="000000"/>
              </w:rPr>
              <w:t>2) lekarz w trakcie specjalizacji w dziedzinie kardiologii lub hipertensjologii, albo</w:t>
            </w:r>
          </w:p>
          <w:p w:rsidR="0003064F" w:rsidRDefault="00EA0155">
            <w:pPr>
              <w:spacing w:before="25" w:after="0"/>
              <w:jc w:val="both"/>
            </w:pPr>
            <w:r>
              <w:rPr>
                <w:color w:val="000000"/>
              </w:rPr>
              <w:t>3) lekarz specjalista w dziedzinie kardiologii oraz</w:t>
            </w:r>
            <w:r>
              <w:rPr>
                <w:color w:val="000000"/>
              </w:rPr>
              <w:t xml:space="preserve"> lekarz ze specjalizacją I stopnia w dziedzinie chorób wewnętrznych lub specjalista w dziedzinie chorób wewnętrznych z co </w:t>
            </w:r>
            <w:r>
              <w:rPr>
                <w:color w:val="000000"/>
              </w:rPr>
              <w:lastRenderedPageBreak/>
              <w:t>najmniej 5-letnim doświadczeniem w pracy w oddziale lub w poradni zgodnych z profilem świadczenia gwarantowanego.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w:t>
            </w:r>
            <w:r>
              <w:rPr>
                <w:color w:val="000000"/>
              </w:rPr>
              <w:t>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lokalizacji:</w:t>
            </w:r>
          </w:p>
          <w:p w:rsidR="0003064F" w:rsidRDefault="00EA0155">
            <w:pPr>
              <w:spacing w:before="25" w:after="0"/>
              <w:jc w:val="both"/>
            </w:pPr>
            <w:r>
              <w:rPr>
                <w:color w:val="000000"/>
              </w:rPr>
              <w:t>1) elektrokardiograf;</w:t>
            </w:r>
          </w:p>
          <w:p w:rsidR="0003064F" w:rsidRDefault="00EA0155">
            <w:pPr>
              <w:spacing w:before="25" w:after="0"/>
              <w:jc w:val="both"/>
            </w:pPr>
            <w:r>
              <w:rPr>
                <w:color w:val="000000"/>
              </w:rPr>
              <w:t>2) echokardiograf.</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laboratoryjnych i mikrobiologicznych wykonywanych w medycznym laboratorium diagnostycznym wpisanym do ewidencji</w:t>
            </w:r>
            <w:r>
              <w:rPr>
                <w:color w:val="000000"/>
              </w:rPr>
              <w:t xml:space="preserve"> Krajowej Rady Diagnostów Laboratoryjnych;</w:t>
            </w:r>
          </w:p>
          <w:p w:rsidR="0003064F" w:rsidRDefault="00EA0155">
            <w:pPr>
              <w:spacing w:before="25" w:after="0"/>
              <w:jc w:val="both"/>
            </w:pPr>
            <w:r>
              <w:rPr>
                <w:color w:val="000000"/>
              </w:rPr>
              <w:t>2) RTG;</w:t>
            </w:r>
          </w:p>
          <w:p w:rsidR="0003064F" w:rsidRDefault="00EA0155">
            <w:pPr>
              <w:spacing w:before="25" w:after="0"/>
              <w:jc w:val="both"/>
            </w:pPr>
            <w:r>
              <w:rPr>
                <w:color w:val="000000"/>
              </w:rPr>
              <w:t>3) Holter EKG;</w:t>
            </w:r>
          </w:p>
          <w:p w:rsidR="0003064F" w:rsidRDefault="00EA0155">
            <w:pPr>
              <w:spacing w:before="25" w:after="0"/>
              <w:jc w:val="both"/>
            </w:pPr>
            <w:r>
              <w:rPr>
                <w:color w:val="000000"/>
              </w:rPr>
              <w:t>4) ABPM;</w:t>
            </w:r>
          </w:p>
          <w:p w:rsidR="0003064F" w:rsidRDefault="00EA0155">
            <w:pPr>
              <w:spacing w:before="25" w:after="0"/>
              <w:jc w:val="both"/>
            </w:pPr>
            <w:r>
              <w:rPr>
                <w:color w:val="000000"/>
              </w:rPr>
              <w:t>5) echokardiografii z opcją Dopplera;</w:t>
            </w:r>
          </w:p>
          <w:p w:rsidR="0003064F" w:rsidRDefault="00EA0155">
            <w:pPr>
              <w:spacing w:before="25" w:after="0"/>
              <w:jc w:val="both"/>
            </w:pPr>
            <w:r>
              <w:rPr>
                <w:color w:val="000000"/>
              </w:rPr>
              <w:t>6) elektrokardiografii wysiłkowych serca.</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15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kardiologia dziecięca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dziedzinie </w:t>
            </w:r>
            <w:r>
              <w:rPr>
                <w:color w:val="000000"/>
              </w:rPr>
              <w:t>kardiologii dziecięcej albo</w:t>
            </w:r>
          </w:p>
          <w:p w:rsidR="0003064F" w:rsidRDefault="00EA0155">
            <w:pPr>
              <w:spacing w:before="25" w:after="0"/>
              <w:jc w:val="both"/>
            </w:pPr>
            <w:r>
              <w:rPr>
                <w:color w:val="000000"/>
              </w:rPr>
              <w:t>2) lekarz specjalista w dziedzinie pediatrii jednocześnie posiadający tytuł specjalisty w dziedzinie kardiologii lub w trakcie specjalizacji w dziedzinie kardiologii dziecięcej, albo</w:t>
            </w:r>
          </w:p>
          <w:p w:rsidR="0003064F" w:rsidRDefault="00EA0155">
            <w:pPr>
              <w:spacing w:before="25" w:after="0"/>
              <w:jc w:val="both"/>
            </w:pPr>
            <w:r>
              <w:rPr>
                <w:color w:val="000000"/>
              </w:rPr>
              <w:t xml:space="preserve">3) lekarz specjalista w dziedzinie </w:t>
            </w:r>
            <w:r>
              <w:rPr>
                <w:color w:val="000000"/>
              </w:rPr>
              <w:t xml:space="preserve">kardiologii dziecięcej lub lekarz specjalista w dziedzinie pediatrii jednocześnie posiadający tytuł specjalisty w dziedzinie kardiologii, oraz lekarz specjalista w dziedzinie pediatrii z co najmniej 5-letnim doświadczeniem w pracy w oddziale lub w poradni </w:t>
            </w:r>
            <w:r>
              <w:rPr>
                <w:color w:val="000000"/>
              </w:rPr>
              <w:t>zgodnych z profilem świadczenia gwarantowanego.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lokalizacji:</w:t>
            </w:r>
          </w:p>
          <w:p w:rsidR="0003064F" w:rsidRDefault="00EA0155">
            <w:pPr>
              <w:spacing w:before="25" w:after="0"/>
              <w:jc w:val="both"/>
            </w:pPr>
            <w:r>
              <w:rPr>
                <w:color w:val="000000"/>
              </w:rPr>
              <w:t>1) elektrokardiograf;</w:t>
            </w:r>
          </w:p>
          <w:p w:rsidR="0003064F" w:rsidRDefault="00EA0155">
            <w:pPr>
              <w:spacing w:before="25" w:after="0"/>
              <w:jc w:val="both"/>
            </w:pPr>
            <w:r>
              <w:rPr>
                <w:color w:val="000000"/>
              </w:rPr>
              <w:t>2) pulsoksymetr.</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t>
            </w:r>
            <w:r>
              <w:rPr>
                <w:color w:val="000000"/>
              </w:rPr>
              <w:t xml:space="preserve">wykonywanych w medycznym laboratorium diagnostycznym wpisanym do ewidencji </w:t>
            </w:r>
            <w:r>
              <w:rPr>
                <w:color w:val="000000"/>
              </w:rPr>
              <w:lastRenderedPageBreak/>
              <w:t>Krajowej Rady Diagnostów Laboratoryjnych;</w:t>
            </w:r>
          </w:p>
          <w:p w:rsidR="0003064F" w:rsidRDefault="00EA0155">
            <w:pPr>
              <w:spacing w:before="25" w:after="0"/>
              <w:jc w:val="both"/>
            </w:pPr>
            <w:r>
              <w:rPr>
                <w:color w:val="000000"/>
              </w:rPr>
              <w:t>2) RTG;</w:t>
            </w:r>
          </w:p>
          <w:p w:rsidR="0003064F" w:rsidRDefault="00EA0155">
            <w:pPr>
              <w:spacing w:before="25" w:after="0"/>
              <w:jc w:val="both"/>
            </w:pPr>
            <w:r>
              <w:rPr>
                <w:color w:val="000000"/>
              </w:rPr>
              <w:t>3) Holter EKG;</w:t>
            </w:r>
          </w:p>
          <w:p w:rsidR="0003064F" w:rsidRDefault="00EA0155">
            <w:pPr>
              <w:spacing w:before="25" w:after="0"/>
              <w:jc w:val="both"/>
            </w:pPr>
            <w:r>
              <w:rPr>
                <w:color w:val="000000"/>
              </w:rPr>
              <w:t>4) ABPM;</w:t>
            </w:r>
          </w:p>
          <w:p w:rsidR="0003064F" w:rsidRDefault="00EA0155">
            <w:pPr>
              <w:spacing w:before="25" w:after="0"/>
              <w:jc w:val="both"/>
            </w:pPr>
            <w:r>
              <w:rPr>
                <w:color w:val="000000"/>
              </w:rPr>
              <w:t>5) echokardiografii z opcją Dopplera.</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lastRenderedPageBreak/>
              <w:t>16</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leczenie chorób naczyń</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w:t>
            </w:r>
            <w:r>
              <w:rPr>
                <w:color w:val="000000"/>
              </w:rPr>
              <w:t>lekarz specjalista w dziedzinie angiologii lub chirurgii naczyniowej albo</w:t>
            </w:r>
          </w:p>
          <w:p w:rsidR="0003064F" w:rsidRDefault="00EA0155">
            <w:pPr>
              <w:spacing w:before="25" w:after="0"/>
              <w:jc w:val="both"/>
            </w:pPr>
            <w:r>
              <w:rPr>
                <w:color w:val="000000"/>
              </w:rPr>
              <w:t>2) lekarz w trakcie specjalizacji w dziedzinie angiologii lub w trakcie specjalizacji w dziedzinie chirurgii naczyniowej, albo</w:t>
            </w:r>
          </w:p>
          <w:p w:rsidR="0003064F" w:rsidRDefault="00EA0155">
            <w:pPr>
              <w:spacing w:before="25" w:after="0"/>
              <w:jc w:val="both"/>
            </w:pPr>
            <w:r>
              <w:rPr>
                <w:color w:val="000000"/>
              </w:rPr>
              <w:t xml:space="preserve">3) lekarz specjalista w dziedzinie angiologii lub </w:t>
            </w:r>
            <w:r>
              <w:rPr>
                <w:color w:val="000000"/>
              </w:rPr>
              <w:t>chirurgii naczyniowej oraz posiadający co najmniej 5-letnie doświadczenie w pracy w oddziale lub w poradni zgodnych z profilem świadczenia gwarantowanego lekarz:</w:t>
            </w:r>
          </w:p>
          <w:p w:rsidR="0003064F" w:rsidRDefault="00EA0155">
            <w:pPr>
              <w:spacing w:before="25" w:after="0"/>
              <w:jc w:val="both"/>
            </w:pPr>
            <w:r>
              <w:rPr>
                <w:color w:val="000000"/>
              </w:rPr>
              <w:t>a) ze specjalizacją I stopnia w dziedzinie chirurgii lub ze specjalizacją I stopnia w dziedzin</w:t>
            </w:r>
            <w:r>
              <w:rPr>
                <w:color w:val="000000"/>
              </w:rPr>
              <w:t>ie chirurgii ogólnej, lub specjalista w dziedzinie chirurgii lub specjalista w dziedzinie chirurgii ogólnej lub</w:t>
            </w:r>
          </w:p>
          <w:p w:rsidR="0003064F" w:rsidRDefault="00EA0155">
            <w:pPr>
              <w:spacing w:before="25" w:after="0"/>
              <w:jc w:val="both"/>
            </w:pPr>
            <w:r>
              <w:rPr>
                <w:color w:val="000000"/>
              </w:rPr>
              <w:t>b) ze specjalizacją I stopnia w dziedzinie chorób wewnętrznych lub specjalista w dziedzinie chorób wewnętrznych.</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w:t>
            </w:r>
            <w:r>
              <w:rPr>
                <w:color w:val="000000"/>
              </w:rPr>
              <w:t>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USG z opcją Dopplera.</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wykonywanych w medycznym laboratorium diagnostycznym wpisanym do ewidencji Krajowej Rady Diagnostów </w:t>
            </w:r>
            <w:r>
              <w:rPr>
                <w:color w:val="000000"/>
              </w:rPr>
              <w:t>Laboratoryjnych;</w:t>
            </w:r>
          </w:p>
          <w:p w:rsidR="0003064F" w:rsidRDefault="00EA0155">
            <w:pPr>
              <w:spacing w:before="25" w:after="0"/>
              <w:jc w:val="both"/>
            </w:pPr>
            <w:r>
              <w:rPr>
                <w:color w:val="000000"/>
              </w:rPr>
              <w:t>2) RTG;</w:t>
            </w:r>
          </w:p>
          <w:p w:rsidR="0003064F" w:rsidRDefault="00EA0155">
            <w:pPr>
              <w:spacing w:before="25" w:after="0"/>
              <w:jc w:val="both"/>
            </w:pPr>
            <w:r>
              <w:rPr>
                <w:color w:val="000000"/>
              </w:rPr>
              <w:t>3) elektrokardiografii.</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17</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nefrologia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nefrologii albo</w:t>
            </w:r>
          </w:p>
          <w:p w:rsidR="0003064F" w:rsidRDefault="00EA0155">
            <w:pPr>
              <w:spacing w:before="25" w:after="0"/>
              <w:jc w:val="both"/>
            </w:pPr>
            <w:r>
              <w:rPr>
                <w:color w:val="000000"/>
              </w:rPr>
              <w:t xml:space="preserve">2) lekarz w trakcie specjalizacji w </w:t>
            </w:r>
            <w:r>
              <w:rPr>
                <w:color w:val="000000"/>
              </w:rPr>
              <w:lastRenderedPageBreak/>
              <w:t>dziedzinie nefrologii, albo</w:t>
            </w:r>
          </w:p>
          <w:p w:rsidR="0003064F" w:rsidRDefault="00EA0155">
            <w:pPr>
              <w:spacing w:before="25" w:after="0"/>
              <w:jc w:val="both"/>
            </w:pPr>
            <w:r>
              <w:rPr>
                <w:color w:val="000000"/>
              </w:rPr>
              <w:t xml:space="preserve">3) lekarz ze specjalizacją I stopnia w </w:t>
            </w:r>
            <w:r>
              <w:rPr>
                <w:color w:val="000000"/>
              </w:rPr>
              <w:t>dziedzinie chorób wewnętrznych lub specjalista w dziedzinie chorób wewnętrznych z co najmniej 5-letnim doświadczeniem w pracy w oddziale lub w poradni zgodnych z profilem świadczenia gwarantowanego.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w:t>
            </w:r>
            <w:r>
              <w:rPr>
                <w:color w:val="000000"/>
              </w:rPr>
              <w:t xml:space="preserve"> badań 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18</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nefrologia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w:t>
            </w:r>
            <w:r>
              <w:rPr>
                <w:color w:val="000000"/>
              </w:rPr>
              <w:t>specjalista w dziedzinie nefrologii albo</w:t>
            </w:r>
          </w:p>
          <w:p w:rsidR="0003064F" w:rsidRDefault="00EA0155">
            <w:pPr>
              <w:spacing w:before="25" w:after="0"/>
              <w:jc w:val="both"/>
            </w:pPr>
            <w:r>
              <w:rPr>
                <w:color w:val="000000"/>
              </w:rPr>
              <w:t>2) lekarz specjalista w dziedzinie nefrologii dziecięcej, albo</w:t>
            </w:r>
          </w:p>
          <w:p w:rsidR="0003064F" w:rsidRDefault="00EA0155">
            <w:pPr>
              <w:spacing w:before="25" w:after="0"/>
              <w:jc w:val="both"/>
            </w:pPr>
            <w:r>
              <w:rPr>
                <w:color w:val="000000"/>
              </w:rPr>
              <w:t>3) lekarz w trakcie specjalizacji w dziedzinie nefrologii, albo</w:t>
            </w:r>
          </w:p>
          <w:p w:rsidR="0003064F" w:rsidRDefault="00EA0155">
            <w:pPr>
              <w:spacing w:before="25" w:after="0"/>
              <w:jc w:val="both"/>
            </w:pPr>
            <w:r>
              <w:rPr>
                <w:color w:val="000000"/>
              </w:rPr>
              <w:t>4) lekarz w trakcie specjalizacji w dziedzinie nefrologii dziecięcej, albo</w:t>
            </w:r>
          </w:p>
          <w:p w:rsidR="0003064F" w:rsidRDefault="00EA0155">
            <w:pPr>
              <w:spacing w:before="25" w:after="0"/>
              <w:jc w:val="both"/>
            </w:pPr>
            <w:r>
              <w:rPr>
                <w:color w:val="000000"/>
              </w:rPr>
              <w:t>5) lekarz spe</w:t>
            </w:r>
            <w:r>
              <w:rPr>
                <w:color w:val="000000"/>
              </w:rPr>
              <w:t>cjalista w dziedzinie pediatrii z co najmniej 5-letnim doświadczeniem w pracy w oddziale lub w poradni zgodnych z profilem świadczenia gwarantowanego.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t>
            </w:r>
            <w:r>
              <w:rPr>
                <w:color w:val="000000"/>
              </w:rPr>
              <w:t>wykonywanych w medycznym laboratorium diagnostycznym wpisanym do ewidencji 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19</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toksykologia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dziedzinie toksykologii lub toksykologii </w:t>
            </w:r>
            <w:r>
              <w:rPr>
                <w:color w:val="000000"/>
              </w:rPr>
              <w:t>klinicznej albo</w:t>
            </w:r>
          </w:p>
          <w:p w:rsidR="0003064F" w:rsidRDefault="00EA0155">
            <w:pPr>
              <w:spacing w:before="25" w:after="0"/>
              <w:jc w:val="both"/>
            </w:pPr>
            <w:r>
              <w:rPr>
                <w:color w:val="000000"/>
              </w:rPr>
              <w:lastRenderedPageBreak/>
              <w:t>2) lekarz w trakcie specjalizacji w dziedzinie toksykologii klinicznej, albo</w:t>
            </w:r>
          </w:p>
          <w:p w:rsidR="0003064F" w:rsidRDefault="00EA0155">
            <w:pPr>
              <w:spacing w:before="25" w:after="0"/>
              <w:jc w:val="both"/>
            </w:pPr>
            <w:r>
              <w:rPr>
                <w:color w:val="000000"/>
              </w:rPr>
              <w:t>3) lekarz specjalista w dziedzinie toksykologii lub toksykologii klinicznej oraz posiadający co najmniej 5-letnie doświadczenie w pracy w oddziale lub w poradni zg</w:t>
            </w:r>
            <w:r>
              <w:rPr>
                <w:color w:val="000000"/>
              </w:rPr>
              <w:t>odnych z profilem świadczenia gwarantowanego lekarz:</w:t>
            </w:r>
          </w:p>
          <w:p w:rsidR="0003064F" w:rsidRDefault="00EA0155">
            <w:pPr>
              <w:spacing w:before="25" w:after="0"/>
              <w:jc w:val="both"/>
            </w:pPr>
            <w:r>
              <w:rPr>
                <w:color w:val="000000"/>
              </w:rPr>
              <w:t>a) ze specjalizacją I stopnia w dziedzinie chorób wewnętrznych lub specjalista w dziedzinie chorób wewnętrznych lub</w:t>
            </w:r>
          </w:p>
          <w:p w:rsidR="0003064F" w:rsidRDefault="00EA0155">
            <w:pPr>
              <w:spacing w:before="25" w:after="0"/>
              <w:jc w:val="both"/>
            </w:pPr>
            <w:r>
              <w:rPr>
                <w:color w:val="000000"/>
              </w:rPr>
              <w:t>b) ze specjalizacją I stopnia w dziedzinie anestezjologii lub anestezjologii i reanimac</w:t>
            </w:r>
            <w:r>
              <w:rPr>
                <w:color w:val="000000"/>
              </w:rPr>
              <w:t>ji, lub anestezjologii i intensywnej terapii, lub</w:t>
            </w:r>
          </w:p>
          <w:p w:rsidR="0003064F" w:rsidRDefault="00EA0155">
            <w:pPr>
              <w:spacing w:before="25" w:after="0"/>
              <w:jc w:val="both"/>
            </w:pPr>
            <w:r>
              <w:rPr>
                <w:color w:val="000000"/>
              </w:rPr>
              <w:t>c) specjalista w dziedzinie anestezjologii lub anestezjologii i reanimacji, lub anestezjologii i intensywnej terapii, lub</w:t>
            </w:r>
          </w:p>
          <w:p w:rsidR="0003064F" w:rsidRDefault="00EA0155">
            <w:pPr>
              <w:spacing w:before="25" w:after="0"/>
              <w:jc w:val="both"/>
            </w:pPr>
            <w:r>
              <w:rPr>
                <w:color w:val="000000"/>
              </w:rPr>
              <w:t xml:space="preserve">d) ze specjalizacją I stopnia w dziedzinie pediatrii lub specjalista w dziedzinie </w:t>
            </w:r>
            <w:r>
              <w:rPr>
                <w:color w:val="000000"/>
              </w:rPr>
              <w:t>pediatrii, lub</w:t>
            </w:r>
          </w:p>
          <w:p w:rsidR="0003064F" w:rsidRDefault="00EA0155">
            <w:pPr>
              <w:spacing w:before="25" w:after="0"/>
              <w:jc w:val="both"/>
            </w:pPr>
            <w:r>
              <w:rPr>
                <w:color w:val="000000"/>
              </w:rPr>
              <w:t>e) ze specjalizacją I stopnia w dziedzinie medycyny pracy lub specjalista w dziedzinie medycyny pracy.</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laboratoryjnych i mikrobiologicznych wykonywanych w medycznym laboratorium</w:t>
            </w:r>
            <w:r>
              <w:rPr>
                <w:color w:val="000000"/>
              </w:rPr>
              <w:t xml:space="preserve"> diagnostycznym wpisanym do ewidencji 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p w:rsidR="0003064F" w:rsidRDefault="00EA0155">
            <w:pPr>
              <w:spacing w:before="25" w:after="0"/>
              <w:jc w:val="both"/>
            </w:pPr>
            <w:r>
              <w:rPr>
                <w:color w:val="000000"/>
              </w:rPr>
              <w:t>4) echokardiografii;</w:t>
            </w:r>
          </w:p>
          <w:p w:rsidR="0003064F" w:rsidRDefault="00EA0155">
            <w:pPr>
              <w:spacing w:before="25" w:after="0"/>
              <w:jc w:val="both"/>
            </w:pPr>
            <w:r>
              <w:rPr>
                <w:color w:val="000000"/>
              </w:rPr>
              <w:t>5) spirometrii.</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20</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dermatologia i wenerologia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dziedzinie dermatologii i </w:t>
            </w:r>
            <w:r>
              <w:rPr>
                <w:color w:val="000000"/>
              </w:rPr>
              <w:t>wenerologii albo</w:t>
            </w:r>
          </w:p>
          <w:p w:rsidR="0003064F" w:rsidRDefault="00EA0155">
            <w:pPr>
              <w:spacing w:before="25" w:after="0"/>
              <w:jc w:val="both"/>
            </w:pPr>
            <w:r>
              <w:rPr>
                <w:color w:val="000000"/>
              </w:rPr>
              <w:t>2) lekarz ze specjalizacją I stopnia w dziedzinie dermatologii i wenerologii, albo</w:t>
            </w:r>
          </w:p>
          <w:p w:rsidR="0003064F" w:rsidRDefault="00EA0155">
            <w:pPr>
              <w:spacing w:before="25" w:after="0"/>
              <w:jc w:val="both"/>
            </w:pPr>
            <w:r>
              <w:rPr>
                <w:color w:val="000000"/>
              </w:rPr>
              <w:t>3) lekarz w trakcie specjalizacji w dziedzinie dermatologii i wenerologii.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miejscu udzielania świadczeń:</w:t>
            </w:r>
          </w:p>
          <w:p w:rsidR="0003064F" w:rsidRDefault="00EA0155">
            <w:pPr>
              <w:spacing w:before="25" w:after="0"/>
              <w:jc w:val="both"/>
            </w:pPr>
            <w:r>
              <w:rPr>
                <w:color w:val="000000"/>
              </w:rPr>
              <w:t xml:space="preserve">1) </w:t>
            </w:r>
            <w:r>
              <w:rPr>
                <w:color w:val="000000"/>
              </w:rPr>
              <w:t>mikroskop optyczny;</w:t>
            </w:r>
          </w:p>
          <w:p w:rsidR="0003064F" w:rsidRDefault="00EA0155">
            <w:pPr>
              <w:spacing w:before="25" w:after="0"/>
              <w:jc w:val="both"/>
            </w:pPr>
            <w:r>
              <w:rPr>
                <w:color w:val="000000"/>
              </w:rPr>
              <w:t>2) dermatoskop;</w:t>
            </w:r>
          </w:p>
          <w:p w:rsidR="0003064F" w:rsidRDefault="00EA0155">
            <w:pPr>
              <w:spacing w:before="25" w:after="0"/>
              <w:jc w:val="both"/>
            </w:pPr>
            <w:r>
              <w:rPr>
                <w:color w:val="000000"/>
              </w:rPr>
              <w:t>3) zestaw do pobierania wycinków.</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wykonywanych w medycznym laboratorium diagnostycznym wpisanym do ewidencji Krajowej </w:t>
            </w:r>
            <w:r>
              <w:rPr>
                <w:color w:val="000000"/>
              </w:rPr>
              <w:t>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elektrokoagulacji;</w:t>
            </w:r>
          </w:p>
          <w:p w:rsidR="0003064F" w:rsidRDefault="00EA0155">
            <w:pPr>
              <w:spacing w:before="25" w:after="0"/>
              <w:jc w:val="both"/>
            </w:pPr>
            <w:r>
              <w:rPr>
                <w:color w:val="000000"/>
              </w:rPr>
              <w:t>4) kriochirurgii;</w:t>
            </w:r>
          </w:p>
          <w:p w:rsidR="0003064F" w:rsidRDefault="00EA0155">
            <w:pPr>
              <w:spacing w:before="25" w:after="0"/>
              <w:jc w:val="both"/>
            </w:pPr>
            <w:r>
              <w:rPr>
                <w:color w:val="000000"/>
              </w:rPr>
              <w:t>5) światłolecznictwa terapeutycznego (kabina lub płyta emitująca promieniowanie UVA, UVB lub UVA1 do fototerapii lub fotochemioterapii).</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21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genetyka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genetyki klinicznej albo</w:t>
            </w:r>
          </w:p>
          <w:p w:rsidR="0003064F" w:rsidRDefault="00EA0155">
            <w:pPr>
              <w:spacing w:before="25" w:after="0"/>
              <w:jc w:val="both"/>
            </w:pPr>
            <w:r>
              <w:rPr>
                <w:color w:val="000000"/>
              </w:rPr>
              <w:t>2) lekarz w trakcie specjalizacji w dziedzinie genetyki klinicznej.</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Dostęp do: badań laboratoryjnych (w tym badań genetycznych, molekularnych </w:t>
            </w:r>
            <w:r>
              <w:rPr>
                <w:color w:val="000000"/>
              </w:rPr>
              <w:t>cytogenetycznych, enzymatycznych i biochemicznych)</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22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neurologia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neurologii albo</w:t>
            </w:r>
          </w:p>
          <w:p w:rsidR="0003064F" w:rsidRDefault="00EA0155">
            <w:pPr>
              <w:spacing w:before="25" w:after="0"/>
              <w:jc w:val="both"/>
            </w:pPr>
            <w:r>
              <w:rPr>
                <w:color w:val="000000"/>
              </w:rPr>
              <w:t>2) lekarz ze specjalizacją I stopnia w dziedzinie neurologii, albo</w:t>
            </w:r>
          </w:p>
          <w:p w:rsidR="0003064F" w:rsidRDefault="00EA0155">
            <w:pPr>
              <w:spacing w:before="25" w:after="0"/>
              <w:jc w:val="both"/>
            </w:pPr>
            <w:r>
              <w:rPr>
                <w:color w:val="000000"/>
              </w:rPr>
              <w:t xml:space="preserve">3) lekarz w trakcie specjalizacji w </w:t>
            </w:r>
            <w:r>
              <w:rPr>
                <w:color w:val="000000"/>
              </w:rPr>
              <w:t>dziedzinie neurologii.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 xml:space="preserve">2) USG z opcją </w:t>
            </w:r>
            <w:r>
              <w:rPr>
                <w:color w:val="000000"/>
              </w:rPr>
              <w:t>Dopplera;</w:t>
            </w:r>
          </w:p>
          <w:p w:rsidR="0003064F" w:rsidRDefault="00EA0155">
            <w:pPr>
              <w:spacing w:before="25" w:after="0"/>
              <w:jc w:val="both"/>
            </w:pPr>
            <w:r>
              <w:rPr>
                <w:color w:val="000000"/>
              </w:rPr>
              <w:t>3) elektroencefalografii;</w:t>
            </w:r>
          </w:p>
          <w:p w:rsidR="0003064F" w:rsidRDefault="00EA0155">
            <w:pPr>
              <w:spacing w:before="25" w:after="0"/>
              <w:jc w:val="both"/>
            </w:pPr>
            <w:r>
              <w:rPr>
                <w:color w:val="000000"/>
              </w:rPr>
              <w:t>4) elektromiografii;</w:t>
            </w:r>
          </w:p>
          <w:p w:rsidR="0003064F" w:rsidRDefault="00EA0155">
            <w:pPr>
              <w:spacing w:before="25" w:after="0"/>
              <w:jc w:val="both"/>
            </w:pPr>
            <w:r>
              <w:rPr>
                <w:color w:val="000000"/>
              </w:rPr>
              <w:lastRenderedPageBreak/>
              <w:t>5) oftalmoskopii.</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lastRenderedPageBreak/>
              <w:t>23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neurologia dziecięca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neurologii dziecięcej albo</w:t>
            </w:r>
          </w:p>
          <w:p w:rsidR="0003064F" w:rsidRDefault="00EA0155">
            <w:pPr>
              <w:spacing w:before="25" w:after="0"/>
              <w:jc w:val="both"/>
            </w:pPr>
            <w:r>
              <w:rPr>
                <w:color w:val="000000"/>
              </w:rPr>
              <w:t xml:space="preserve">2) lekarz w trakcie specjalizacji w dziedzinie neurologii </w:t>
            </w:r>
            <w:r>
              <w:rPr>
                <w:color w:val="000000"/>
              </w:rPr>
              <w:t>dziecięcej, albo</w:t>
            </w:r>
          </w:p>
          <w:p w:rsidR="0003064F" w:rsidRDefault="00EA0155">
            <w:pPr>
              <w:spacing w:before="25" w:after="0"/>
              <w:jc w:val="both"/>
            </w:pPr>
            <w:r>
              <w:rPr>
                <w:color w:val="000000"/>
              </w:rPr>
              <w:t>3) lekarz ze specjalizacją I stopnia w dziedzinie pediatrii lub specjalista w dziedzinie pediatrii z co najmniej 5-letnim doświadczeniem w pracy w oddziale lub w poradni zgodnych z profilem świadczenia gwarantowanego.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Dostępność badań </w:t>
            </w:r>
            <w:r>
              <w:rPr>
                <w:color w:val="000000"/>
              </w:rPr>
              <w:t>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p w:rsidR="0003064F" w:rsidRDefault="00EA0155">
            <w:pPr>
              <w:spacing w:before="25" w:after="0"/>
              <w:jc w:val="both"/>
            </w:pPr>
            <w:r>
              <w:rPr>
                <w:color w:val="000000"/>
              </w:rPr>
              <w:t>4) elektromiografii;</w:t>
            </w:r>
          </w:p>
          <w:p w:rsidR="0003064F" w:rsidRDefault="00EA0155">
            <w:pPr>
              <w:spacing w:before="25" w:after="0"/>
              <w:jc w:val="both"/>
            </w:pPr>
            <w:r>
              <w:rPr>
                <w:color w:val="000000"/>
              </w:rPr>
              <w:t xml:space="preserve">5) </w:t>
            </w:r>
            <w:r>
              <w:rPr>
                <w:color w:val="000000"/>
              </w:rPr>
              <w:t>elektroencefalografii.</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24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leczenie bólu</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neurologii lub anestezjologii, lub anestezjologii i reanimacji, lub anestezjologii i intensywnej terapii, lub medycyny paliatywnej, lub neurochiru</w:t>
            </w:r>
            <w:r>
              <w:rPr>
                <w:color w:val="000000"/>
              </w:rPr>
              <w:t>rgii i neurotraumatologii, lub neurochirurgii, albo</w:t>
            </w:r>
          </w:p>
          <w:p w:rsidR="0003064F" w:rsidRDefault="00EA0155">
            <w:pPr>
              <w:spacing w:before="25" w:after="0"/>
              <w:jc w:val="both"/>
            </w:pPr>
            <w:r>
              <w:rPr>
                <w:color w:val="000000"/>
              </w:rPr>
              <w:t>2) lekarz specjalista w dziedzinie onkologii klinicznej lub lekarz w trakcie specjalizacji w dziedzinie onkologii klinicznej, albo</w:t>
            </w:r>
          </w:p>
          <w:p w:rsidR="0003064F" w:rsidRDefault="00EA0155">
            <w:pPr>
              <w:spacing w:before="25" w:after="0"/>
              <w:jc w:val="both"/>
            </w:pPr>
            <w:r>
              <w:rPr>
                <w:color w:val="000000"/>
              </w:rPr>
              <w:t>3) lekarz specjalista w dziedzinie chorób wewnętrznych z co najmniej 5-le</w:t>
            </w:r>
            <w:r>
              <w:rPr>
                <w:color w:val="000000"/>
              </w:rPr>
              <w:t>tnim doświadczeniem w pracy w oddziale o profilu onkologia kliniczna, albo</w:t>
            </w:r>
          </w:p>
          <w:p w:rsidR="0003064F" w:rsidRDefault="00EA0155">
            <w:pPr>
              <w:spacing w:before="25" w:after="0"/>
              <w:jc w:val="both"/>
            </w:pPr>
            <w:r>
              <w:rPr>
                <w:color w:val="000000"/>
              </w:rPr>
              <w:t>4) lekarz w trakcie specjalizacji w dziedzinie neurologii lub lekarz ze specjalizacją I stopnia w dziedzinie neurologii.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Dostępność badań </w:t>
            </w:r>
            <w:r>
              <w:rPr>
                <w:color w:val="000000"/>
              </w:rPr>
              <w:lastRenderedPageBreak/>
              <w:t>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lastRenderedPageBreak/>
              <w:t xml:space="preserve">1) w miejscu </w:t>
            </w:r>
            <w:r>
              <w:rPr>
                <w:color w:val="000000"/>
              </w:rPr>
              <w:t xml:space="preserve">udzielania świadczeń: </w:t>
            </w:r>
            <w:r>
              <w:rPr>
                <w:color w:val="000000"/>
              </w:rPr>
              <w:lastRenderedPageBreak/>
              <w:t>blokady przeciwbólowe;</w:t>
            </w:r>
          </w:p>
          <w:p w:rsidR="0003064F" w:rsidRDefault="00EA0155">
            <w:pPr>
              <w:spacing w:before="25" w:after="0"/>
              <w:jc w:val="both"/>
            </w:pPr>
            <w:r>
              <w:rPr>
                <w:color w:val="000000"/>
              </w:rPr>
              <w:t>2) dostęp do:</w:t>
            </w:r>
          </w:p>
          <w:p w:rsidR="0003064F" w:rsidRDefault="00EA0155">
            <w:pPr>
              <w:spacing w:before="25" w:after="0"/>
              <w:jc w:val="both"/>
            </w:pPr>
            <w:r>
              <w:rPr>
                <w:color w:val="000000"/>
              </w:rPr>
              <w:t>a) badań 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b) RTG;</w:t>
            </w:r>
          </w:p>
          <w:p w:rsidR="0003064F" w:rsidRDefault="00EA0155">
            <w:pPr>
              <w:spacing w:before="25" w:after="0"/>
              <w:jc w:val="both"/>
            </w:pPr>
            <w:r>
              <w:rPr>
                <w:color w:val="000000"/>
              </w:rPr>
              <w:t>c) USG.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lastRenderedPageBreak/>
              <w:t>25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Porada </w:t>
            </w:r>
            <w:r>
              <w:rPr>
                <w:b/>
                <w:color w:val="000000"/>
              </w:rPr>
              <w:t>specjalistyczna - onkologia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onkologii klinicznej lub chirurgii onkologicznej, lub ginekologii onkologicznej, lub radioterapii, lub radioterapii onkologicznej, lub chemioterapii nowotworów albo</w:t>
            </w:r>
          </w:p>
          <w:p w:rsidR="0003064F" w:rsidRDefault="00EA0155">
            <w:pPr>
              <w:spacing w:before="25" w:after="0"/>
              <w:jc w:val="both"/>
            </w:pPr>
            <w:r>
              <w:rPr>
                <w:color w:val="000000"/>
              </w:rPr>
              <w:t>2) lekarz w trakcie</w:t>
            </w:r>
            <w:r>
              <w:rPr>
                <w:color w:val="000000"/>
              </w:rPr>
              <w:t xml:space="preserve"> specjalizacji w dziedzinie onkologii klinicznej lub chirurgii onkologicznej, lub ginekologii onkologicznej, lub radioterapii onkologicznej.</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USG.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w:t>
            </w:r>
            <w:r>
              <w:rPr>
                <w:color w:val="000000"/>
              </w:rPr>
              <w:t xml:space="preserve"> do:</w:t>
            </w:r>
          </w:p>
          <w:p w:rsidR="0003064F" w:rsidRDefault="00EA0155">
            <w:pPr>
              <w:spacing w:before="25" w:after="0"/>
              <w:jc w:val="both"/>
            </w:pPr>
            <w:r>
              <w:rPr>
                <w:color w:val="000000"/>
              </w:rPr>
              <w:t>1) badań 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2) RTG;</w:t>
            </w:r>
          </w:p>
          <w:p w:rsidR="0003064F" w:rsidRDefault="00EA0155">
            <w:pPr>
              <w:spacing w:before="25" w:after="0"/>
              <w:jc w:val="both"/>
            </w:pPr>
            <w:r>
              <w:rPr>
                <w:color w:val="000000"/>
              </w:rPr>
              <w:t>3) mammografii;</w:t>
            </w:r>
          </w:p>
          <w:p w:rsidR="0003064F" w:rsidRDefault="00EA0155">
            <w:pPr>
              <w:spacing w:before="25" w:after="0"/>
              <w:jc w:val="both"/>
            </w:pPr>
            <w:r>
              <w:rPr>
                <w:color w:val="000000"/>
              </w:rPr>
              <w:t>4) dermatoskopii.</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26</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Porada specjalistyczna - gruźlica i </w:t>
            </w:r>
            <w:r>
              <w:rPr>
                <w:b/>
                <w:color w:val="000000"/>
              </w:rPr>
              <w:t>choroby płuc</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chorób płuc albo</w:t>
            </w:r>
          </w:p>
          <w:p w:rsidR="0003064F" w:rsidRDefault="00EA0155">
            <w:pPr>
              <w:spacing w:before="25" w:after="0"/>
              <w:jc w:val="both"/>
            </w:pPr>
            <w:r>
              <w:rPr>
                <w:color w:val="000000"/>
              </w:rPr>
              <w:t>2) lekarz ze specjalizacją I stopnia w dziedzinie chorób płuc, albo</w:t>
            </w:r>
          </w:p>
          <w:p w:rsidR="0003064F" w:rsidRDefault="00EA0155">
            <w:pPr>
              <w:spacing w:before="25" w:after="0"/>
              <w:jc w:val="both"/>
            </w:pPr>
            <w:r>
              <w:rPr>
                <w:color w:val="000000"/>
              </w:rPr>
              <w:t>3) lekarz w trakcie specjalizacji w dziedzinie chorób płuc, albo</w:t>
            </w:r>
          </w:p>
          <w:p w:rsidR="0003064F" w:rsidRDefault="00EA0155">
            <w:pPr>
              <w:spacing w:before="25" w:after="0"/>
              <w:jc w:val="both"/>
            </w:pPr>
            <w:r>
              <w:rPr>
                <w:color w:val="000000"/>
              </w:rPr>
              <w:t>4) lekarz specjalista w dziedzinie chorób płuc or</w:t>
            </w:r>
            <w:r>
              <w:rPr>
                <w:color w:val="000000"/>
              </w:rPr>
              <w:t xml:space="preserve">az lekarz ze specjalizacją I stopnia </w:t>
            </w:r>
            <w:r>
              <w:rPr>
                <w:color w:val="000000"/>
              </w:rPr>
              <w:lastRenderedPageBreak/>
              <w:t>w dziedzinie chorób wewnętrznych lub specjalista w dziedzinie chorób wewnętrznych z co najmniej 5-letnim doświadczeniem w pracy w oddziale lub w poradni zgodnych z profilem świadczenia gwarantowanego.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Wyposażenie w </w:t>
            </w:r>
            <w:r>
              <w:rPr>
                <w:color w:val="000000"/>
              </w:rPr>
              <w:t>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lokalizacji:</w:t>
            </w:r>
          </w:p>
          <w:p w:rsidR="0003064F" w:rsidRDefault="00EA0155">
            <w:pPr>
              <w:spacing w:before="25" w:after="0"/>
              <w:jc w:val="both"/>
            </w:pPr>
            <w:r>
              <w:rPr>
                <w:color w:val="000000"/>
              </w:rPr>
              <w:t>1) spirometr;</w:t>
            </w:r>
          </w:p>
          <w:p w:rsidR="0003064F" w:rsidRDefault="00EA0155">
            <w:pPr>
              <w:spacing w:before="25" w:after="0"/>
              <w:jc w:val="both"/>
            </w:pPr>
            <w:r>
              <w:rPr>
                <w:color w:val="000000"/>
              </w:rPr>
              <w:t>2) nebulizator;</w:t>
            </w:r>
          </w:p>
          <w:p w:rsidR="0003064F" w:rsidRDefault="00EA0155">
            <w:pPr>
              <w:spacing w:before="25" w:after="0"/>
              <w:jc w:val="both"/>
            </w:pPr>
            <w:r>
              <w:rPr>
                <w:color w:val="000000"/>
              </w:rPr>
              <w:t>3) pickflometr;</w:t>
            </w:r>
          </w:p>
          <w:p w:rsidR="0003064F" w:rsidRDefault="00EA0155">
            <w:pPr>
              <w:spacing w:before="25" w:after="0"/>
              <w:jc w:val="both"/>
            </w:pPr>
            <w:r>
              <w:rPr>
                <w:color w:val="000000"/>
              </w:rPr>
              <w:t>4) zestaw do pobrania materiału w kierunku diagnostyki mikrobiologicznej i diagnostyki prątka.</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w:t>
            </w:r>
            <w:r>
              <w:rPr>
                <w:color w:val="000000"/>
              </w:rPr>
              <w:t>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27</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gruźlica i choroby płuc u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w:t>
            </w:r>
            <w:r>
              <w:rPr>
                <w:color w:val="000000"/>
              </w:rPr>
              <w:t>specjalista w dziedzinie chorób płuc albo</w:t>
            </w:r>
          </w:p>
          <w:p w:rsidR="0003064F" w:rsidRDefault="00EA0155">
            <w:pPr>
              <w:spacing w:before="25" w:after="0"/>
              <w:jc w:val="both"/>
            </w:pPr>
            <w:r>
              <w:rPr>
                <w:color w:val="000000"/>
              </w:rPr>
              <w:t>2) lekarz ze specjalizacją I stopnia w dziedzinie chorób płuc, albo</w:t>
            </w:r>
          </w:p>
          <w:p w:rsidR="0003064F" w:rsidRDefault="00EA0155">
            <w:pPr>
              <w:spacing w:before="25" w:after="0"/>
              <w:jc w:val="both"/>
            </w:pPr>
            <w:r>
              <w:rPr>
                <w:color w:val="000000"/>
              </w:rPr>
              <w:t>3) lekarz specjalista w dziedzinie chorób płuc dzieci, albo</w:t>
            </w:r>
          </w:p>
          <w:p w:rsidR="0003064F" w:rsidRDefault="00EA0155">
            <w:pPr>
              <w:spacing w:before="25" w:after="0"/>
              <w:jc w:val="both"/>
            </w:pPr>
            <w:r>
              <w:rPr>
                <w:color w:val="000000"/>
              </w:rPr>
              <w:t>4) lekarz w trakcie specjalizacji w dziedzinie chorób płuc, albo lekarz w trakcie spec</w:t>
            </w:r>
            <w:r>
              <w:rPr>
                <w:color w:val="000000"/>
              </w:rPr>
              <w:t>jalizacji w dziedzinie chorób płuc dzieci, albo</w:t>
            </w:r>
          </w:p>
          <w:p w:rsidR="0003064F" w:rsidRDefault="00EA0155">
            <w:pPr>
              <w:spacing w:before="25" w:after="0"/>
              <w:jc w:val="both"/>
            </w:pPr>
            <w:r>
              <w:rPr>
                <w:color w:val="000000"/>
              </w:rPr>
              <w:t>5) lekarz specjalista w dziedzinie chorób płuc oraz lekarz ze specjalizacją I stopnia w dziedzinie pediatrii lub specjalista w dziedzinie pediatrii z co najmniej 5-letnim doświadczeniem w pracy w oddziale lub</w:t>
            </w:r>
            <w:r>
              <w:rPr>
                <w:color w:val="000000"/>
              </w:rPr>
              <w:t xml:space="preserve"> w poradni zgodnych z profilem świadczenia gwarantowanego.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lokalizacji:</w:t>
            </w:r>
          </w:p>
          <w:p w:rsidR="0003064F" w:rsidRDefault="00EA0155">
            <w:pPr>
              <w:spacing w:before="25" w:after="0"/>
              <w:jc w:val="both"/>
            </w:pPr>
            <w:r>
              <w:rPr>
                <w:color w:val="000000"/>
              </w:rPr>
              <w:t>1) spirometr;</w:t>
            </w:r>
          </w:p>
          <w:p w:rsidR="0003064F" w:rsidRDefault="00EA0155">
            <w:pPr>
              <w:spacing w:before="25" w:after="0"/>
              <w:jc w:val="both"/>
            </w:pPr>
            <w:r>
              <w:rPr>
                <w:color w:val="000000"/>
              </w:rPr>
              <w:t>2) nebulizator;</w:t>
            </w:r>
          </w:p>
          <w:p w:rsidR="0003064F" w:rsidRDefault="00EA0155">
            <w:pPr>
              <w:spacing w:before="25" w:after="0"/>
              <w:jc w:val="both"/>
            </w:pPr>
            <w:r>
              <w:rPr>
                <w:color w:val="000000"/>
              </w:rPr>
              <w:lastRenderedPageBreak/>
              <w:t>3) pickflometr;</w:t>
            </w:r>
          </w:p>
          <w:p w:rsidR="0003064F" w:rsidRDefault="00EA0155">
            <w:pPr>
              <w:spacing w:before="25" w:after="0"/>
              <w:jc w:val="both"/>
            </w:pPr>
            <w:r>
              <w:rPr>
                <w:color w:val="000000"/>
              </w:rPr>
              <w:t xml:space="preserve">4) zestaw do pobrania materiału w kierunku diagnostyki mikrobiologicznej i diagnostyki </w:t>
            </w:r>
            <w:r>
              <w:rPr>
                <w:color w:val="000000"/>
              </w:rPr>
              <w:t>prątka.</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28</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Porada </w:t>
            </w:r>
            <w:r>
              <w:rPr>
                <w:b/>
                <w:color w:val="000000"/>
              </w:rPr>
              <w:t>specjalistyczna - reumatologia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reumatologii albo</w:t>
            </w:r>
          </w:p>
          <w:p w:rsidR="0003064F" w:rsidRDefault="00EA0155">
            <w:pPr>
              <w:spacing w:before="25" w:after="0"/>
              <w:jc w:val="both"/>
            </w:pPr>
            <w:r>
              <w:rPr>
                <w:color w:val="000000"/>
              </w:rPr>
              <w:t>2) lekarz w trakcie specjalizacji w dziedzinie reumatologii, albo</w:t>
            </w:r>
          </w:p>
          <w:p w:rsidR="0003064F" w:rsidRDefault="00EA0155">
            <w:pPr>
              <w:spacing w:before="25" w:after="0"/>
              <w:jc w:val="both"/>
            </w:pPr>
            <w:r>
              <w:rPr>
                <w:color w:val="000000"/>
              </w:rPr>
              <w:t>3) lekarz specjalista w dziedzinie reumatologii oraz lekarz ze specjalizacją I stopnia w dziedzin</w:t>
            </w:r>
            <w:r>
              <w:rPr>
                <w:color w:val="000000"/>
              </w:rPr>
              <w:t>ie chorób wewnętrznych lub specjalista w dziedzinie chorób wewnętrznych z co najmniej 5-letnim doświadczeniem w pracy w oddziale lub w poradni zgodnych z profilem świadczenia gwarantowanego.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w:t>
            </w:r>
            <w:r>
              <w:rPr>
                <w:color w:val="000000"/>
              </w:rPr>
              <w:t>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p w:rsidR="0003064F" w:rsidRDefault="00EA0155">
            <w:pPr>
              <w:spacing w:before="25" w:after="0"/>
              <w:jc w:val="both"/>
            </w:pPr>
            <w:r>
              <w:rPr>
                <w:color w:val="000000"/>
              </w:rPr>
              <w:t>4) densytometrii kręgosłupa i kości udowej.</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29</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Porada specjalistyczna - reumatologia </w:t>
            </w:r>
            <w:r>
              <w:rPr>
                <w:b/>
                <w:color w:val="000000"/>
              </w:rPr>
              <w:t>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reumatologii albo</w:t>
            </w:r>
          </w:p>
          <w:p w:rsidR="0003064F" w:rsidRDefault="00EA0155">
            <w:pPr>
              <w:spacing w:before="25" w:after="0"/>
              <w:jc w:val="both"/>
            </w:pPr>
            <w:r>
              <w:rPr>
                <w:color w:val="000000"/>
              </w:rPr>
              <w:t>2) lekarz w trakcie specjalizacji w dziedzinie reumatologii, albo</w:t>
            </w:r>
          </w:p>
          <w:p w:rsidR="0003064F" w:rsidRDefault="00EA0155">
            <w:pPr>
              <w:spacing w:before="25" w:after="0"/>
              <w:jc w:val="both"/>
            </w:pPr>
            <w:r>
              <w:rPr>
                <w:color w:val="000000"/>
              </w:rPr>
              <w:t xml:space="preserve">3) lekarz specjalista w dziedzinie reumatologii oraz lekarz ze specjalizacją </w:t>
            </w:r>
            <w:r>
              <w:rPr>
                <w:color w:val="000000"/>
              </w:rPr>
              <w:lastRenderedPageBreak/>
              <w:t xml:space="preserve">I stopnia w dziedzinie pediatrii lub </w:t>
            </w:r>
            <w:r>
              <w:rPr>
                <w:color w:val="000000"/>
              </w:rPr>
              <w:t>specjalista w dziedzinie pediatrii z co najmniej 5-letnim doświadczeniem w pracy w oddziale lub w poradni zgodnych z profilem świadczenia gwarantowanego.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t>
            </w:r>
            <w:r>
              <w:rPr>
                <w:color w:val="000000"/>
              </w:rPr>
              <w:t>wykonywanych w medycznym laboratorium diagnostycznym wpisanym do ewidencji 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30</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choroby zakaźne</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chorób zakaźnych albo</w:t>
            </w:r>
          </w:p>
          <w:p w:rsidR="0003064F" w:rsidRDefault="00EA0155">
            <w:pPr>
              <w:spacing w:before="25" w:after="0"/>
              <w:jc w:val="both"/>
            </w:pPr>
            <w:r>
              <w:rPr>
                <w:color w:val="000000"/>
              </w:rPr>
              <w:t>2) lekarz ze</w:t>
            </w:r>
            <w:r>
              <w:rPr>
                <w:color w:val="000000"/>
              </w:rPr>
              <w:t xml:space="preserve"> specjalizacją I stopnia w dziedzinie chorób zakaźnych, albo</w:t>
            </w:r>
          </w:p>
          <w:p w:rsidR="0003064F" w:rsidRDefault="00EA0155">
            <w:pPr>
              <w:spacing w:before="25" w:after="0"/>
              <w:jc w:val="both"/>
            </w:pPr>
            <w:r>
              <w:rPr>
                <w:color w:val="000000"/>
              </w:rPr>
              <w:t>3) lekarz w trakcie specjalizacji w dziedzinie chorób zakaźnych, albo</w:t>
            </w:r>
          </w:p>
          <w:p w:rsidR="0003064F" w:rsidRDefault="00EA0155">
            <w:pPr>
              <w:spacing w:before="25" w:after="0"/>
              <w:jc w:val="both"/>
            </w:pPr>
            <w:r>
              <w:rPr>
                <w:color w:val="000000"/>
              </w:rPr>
              <w:t>4) lekarz specjalista w dziedzinie chorób zakaźnych oraz posiadający co najmniej 5-letnie doświadczenie w pracy w oddziale lu</w:t>
            </w:r>
            <w:r>
              <w:rPr>
                <w:color w:val="000000"/>
              </w:rPr>
              <w:t>b w poradni zgodnych z profilem świadczenia gwarantowanego lekarz ze specjalizacją I stopnia w dziedzinie chorób wewnętrznych lub specjalista w dziedzinie chorób wewnętrznych;</w:t>
            </w:r>
          </w:p>
          <w:p w:rsidR="0003064F" w:rsidRDefault="00EA0155">
            <w:pPr>
              <w:spacing w:before="25" w:after="0"/>
              <w:jc w:val="both"/>
            </w:pPr>
            <w:r>
              <w:rPr>
                <w:color w:val="000000"/>
              </w:rPr>
              <w:t>5) w przypadku chorób tropikalnych i pasożytniczych - lekarz:</w:t>
            </w:r>
          </w:p>
          <w:p w:rsidR="0003064F" w:rsidRDefault="00EA0155">
            <w:pPr>
              <w:spacing w:before="25" w:after="0"/>
              <w:jc w:val="both"/>
            </w:pPr>
            <w:r>
              <w:rPr>
                <w:color w:val="000000"/>
              </w:rPr>
              <w:t xml:space="preserve">a) specjalista w </w:t>
            </w:r>
            <w:r>
              <w:rPr>
                <w:color w:val="000000"/>
              </w:rPr>
              <w:t>dziedzinie medycyny morskiej i tropikalnej lub lekarz specjalista w dziedzinie medycyny transportu albo</w:t>
            </w:r>
          </w:p>
          <w:p w:rsidR="0003064F" w:rsidRDefault="00EA0155">
            <w:pPr>
              <w:spacing w:before="25" w:after="0"/>
              <w:jc w:val="both"/>
            </w:pPr>
            <w:r>
              <w:rPr>
                <w:color w:val="000000"/>
              </w:rPr>
              <w:t>b) w trakcie specjalizacji w dziedzinie medycyny morskiej i tropikalnej lub medycyny transportu.</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w:t>
            </w:r>
            <w:r>
              <w:rPr>
                <w:color w:val="000000"/>
              </w:rPr>
              <w:t>cji: zestaw do pobrania materiału zakaźnego do badań.</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Dostępność badań </w:t>
            </w:r>
            <w:r>
              <w:rPr>
                <w:color w:val="000000"/>
              </w:rPr>
              <w:lastRenderedPageBreak/>
              <w:t>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lastRenderedPageBreak/>
              <w:t>Dostęp do:</w:t>
            </w:r>
          </w:p>
          <w:p w:rsidR="0003064F" w:rsidRDefault="00EA0155">
            <w:pPr>
              <w:spacing w:before="25" w:after="0"/>
              <w:jc w:val="both"/>
            </w:pPr>
            <w:r>
              <w:rPr>
                <w:color w:val="000000"/>
              </w:rPr>
              <w:lastRenderedPageBreak/>
              <w:t xml:space="preserve">1) badań laboratoryjnych i mikrobiologicznych wykonywanych w medycznym laboratorium diagnostycznym wpisanym do ewidencji Krajowej Rady Diagnostów </w:t>
            </w:r>
            <w:r>
              <w:rPr>
                <w:color w:val="000000"/>
              </w:rPr>
              <w:t>Laboratoryjnych oraz - w przypadku chorób tropikalnych i pasożytniczych - do badań parazytologicznych;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lastRenderedPageBreak/>
              <w:t>31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choroby zakaźne u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chorób zakaźnych albo</w:t>
            </w:r>
          </w:p>
          <w:p w:rsidR="0003064F" w:rsidRDefault="00EA0155">
            <w:pPr>
              <w:spacing w:before="25" w:after="0"/>
              <w:jc w:val="both"/>
            </w:pPr>
            <w:r>
              <w:rPr>
                <w:color w:val="000000"/>
              </w:rPr>
              <w:t xml:space="preserve">2) lekarz ze </w:t>
            </w:r>
            <w:r>
              <w:rPr>
                <w:color w:val="000000"/>
              </w:rPr>
              <w:t>specjalizacją I stopnia w dziedzinie chorób zakaźnych, albo</w:t>
            </w:r>
          </w:p>
          <w:p w:rsidR="0003064F" w:rsidRDefault="00EA0155">
            <w:pPr>
              <w:spacing w:before="25" w:after="0"/>
              <w:jc w:val="both"/>
            </w:pPr>
            <w:r>
              <w:rPr>
                <w:color w:val="000000"/>
              </w:rPr>
              <w:t>3) lekarz w trakcie specjalizacji w dziedzinie chorób zakaźnych, albo</w:t>
            </w:r>
          </w:p>
          <w:p w:rsidR="0003064F" w:rsidRDefault="00EA0155">
            <w:pPr>
              <w:spacing w:before="25" w:after="0"/>
              <w:jc w:val="both"/>
            </w:pPr>
            <w:r>
              <w:rPr>
                <w:color w:val="000000"/>
              </w:rPr>
              <w:t>4) lekarz specjalista w dziedzinie chorób zakaźnych oraz posiadający co najmniej 5-letnie doświadczenie w pracy w oddziale lub</w:t>
            </w:r>
            <w:r>
              <w:rPr>
                <w:color w:val="000000"/>
              </w:rPr>
              <w:t xml:space="preserve"> w poradni zgodnych z profilem świadczenia gwarantowanego lekarz ze specjalizacją I stopnia w dziedzinie pediatrii lub specjalista w dziedzinie pediatrii;</w:t>
            </w:r>
          </w:p>
          <w:p w:rsidR="0003064F" w:rsidRDefault="00EA0155">
            <w:pPr>
              <w:spacing w:before="25" w:after="0"/>
              <w:jc w:val="both"/>
            </w:pPr>
            <w:r>
              <w:rPr>
                <w:color w:val="000000"/>
              </w:rPr>
              <w:t>5) w przypadku chorób tropikalnych i pasożytniczych - lekarz:</w:t>
            </w:r>
          </w:p>
          <w:p w:rsidR="0003064F" w:rsidRDefault="00EA0155">
            <w:pPr>
              <w:spacing w:before="25" w:after="0"/>
              <w:jc w:val="both"/>
            </w:pPr>
            <w:r>
              <w:rPr>
                <w:color w:val="000000"/>
              </w:rPr>
              <w:t xml:space="preserve">a) specjalista w dziedzinie medycyny </w:t>
            </w:r>
            <w:r>
              <w:rPr>
                <w:color w:val="000000"/>
              </w:rPr>
              <w:t>morskiej i tropikalnej lub lekarz specjalista w dziedzinie medycyny transportu albo</w:t>
            </w:r>
          </w:p>
          <w:p w:rsidR="0003064F" w:rsidRDefault="00EA0155">
            <w:pPr>
              <w:spacing w:before="25" w:after="0"/>
              <w:jc w:val="both"/>
            </w:pPr>
            <w:r>
              <w:rPr>
                <w:color w:val="000000"/>
              </w:rPr>
              <w:t>b) w trakcie specjalizacji w dziedzinie medycyny morskiej i tropikalnej lub medycyny transportu.</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zestaw do pobra</w:t>
            </w:r>
            <w:r>
              <w:rPr>
                <w:color w:val="000000"/>
              </w:rPr>
              <w:t>nia materiału zakaźnego do badań.</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wykonywanych w medycznym laboratorium diagnostycznym wpisanym do ewidencji Krajowej Rady Diagnostów </w:t>
            </w:r>
            <w:r>
              <w:rPr>
                <w:color w:val="000000"/>
              </w:rPr>
              <w:lastRenderedPageBreak/>
              <w:t xml:space="preserve">Laboratoryjnych oraz </w:t>
            </w:r>
            <w:r>
              <w:rPr>
                <w:color w:val="000000"/>
              </w:rPr>
              <w:t>- w przypadku chorób tropikalnych i pasożytniczych - do badań parazytologicznych;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lastRenderedPageBreak/>
              <w:t>32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leczenie osób z AIDS lub zakażonych HIV</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dziedzinie chorób zakaźnych lub lekarz ze specjalizacją </w:t>
            </w:r>
            <w:r>
              <w:rPr>
                <w:color w:val="000000"/>
              </w:rPr>
              <w:t>I stopnia w dziedzinie chorób zakaźnych, lub lekarz w trakcie specjalizacji w dziedzinie chorób zakaźnych oraz</w:t>
            </w:r>
          </w:p>
          <w:p w:rsidR="0003064F" w:rsidRDefault="00EA0155">
            <w:pPr>
              <w:spacing w:before="25" w:after="0"/>
              <w:jc w:val="both"/>
            </w:pPr>
            <w:r>
              <w:rPr>
                <w:color w:val="000000"/>
              </w:rPr>
              <w:t>2) lekarz ze specjalizacją I stopnia w odpowiedniej dziedzinie medycyny lub specjalista w odpowiedniej dziedzinie medycyny, zgodnie ze wskazaniam</w:t>
            </w:r>
            <w:r>
              <w:rPr>
                <w:color w:val="000000"/>
              </w:rPr>
              <w:t>i klinicznymi lub niezbędny do realizacji ambulatoryjnej opieki specjalistycznej nad osobami z AIDS lub zakażonymi HIV.</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 lokalizacji: zestaw do pobrania materiału zakaźnego do badań, oraz - w przypadku </w:t>
            </w:r>
            <w:r>
              <w:rPr>
                <w:color w:val="000000"/>
              </w:rPr>
              <w:t>realizacji świadczenia przez lekarza ze specjalizacją I stopnia lub specjalistę w odpowiedniej dziedzinie medycyny zgodnie ze wskazaniami klinicznymi lub niezbędnego do realizacji ambulatoryjnej opieki specjalistycznej nad osobami z AIDS lub zakażonymi HIV</w:t>
            </w:r>
            <w:r>
              <w:rPr>
                <w:color w:val="000000"/>
              </w:rPr>
              <w:t xml:space="preserve"> - wyposażenie zgodnie z warunkami określonymi dla odpowiednich porad specjalistycznych.</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wykonywanych w medycznym laboratorium diagnostycznym wpisanym do </w:t>
            </w:r>
            <w:r>
              <w:rPr>
                <w:color w:val="000000"/>
              </w:rPr>
              <w:t>ewidencji 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p w:rsidR="0003064F" w:rsidRDefault="00EA0155">
            <w:pPr>
              <w:spacing w:before="25" w:after="0"/>
              <w:jc w:val="both"/>
            </w:pPr>
            <w:r>
              <w:rPr>
                <w:color w:val="000000"/>
              </w:rPr>
              <w:t xml:space="preserve">W przypadku realizacji świadczenia przez lekarza specjalistę w odpowiedniej dziedzinie medycyny, zgodnie ze </w:t>
            </w:r>
            <w:r>
              <w:rPr>
                <w:color w:val="000000"/>
              </w:rPr>
              <w:lastRenderedPageBreak/>
              <w:t xml:space="preserve">wskazaniami klinicznymi lub niezbędnego do realizacji ambulatoryjnej opieki </w:t>
            </w:r>
            <w:r>
              <w:rPr>
                <w:color w:val="000000"/>
              </w:rPr>
              <w:t>specjalistycznej nad osobami z AIDS lub zakażonymi HIV - także zapewnienie badań zgodnie z warunkami określonymi dla odpowiednich porad specjalistycznych.</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lastRenderedPageBreak/>
              <w:t>32a</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Opieka nad pacjentem zakażonym HIV</w:t>
            </w:r>
            <w:r>
              <w:rPr>
                <w:color w:val="000000"/>
              </w:rPr>
              <w:t xml:space="preserve">, </w:t>
            </w:r>
            <w:r>
              <w:rPr>
                <w:b/>
                <w:color w:val="000000"/>
              </w:rPr>
              <w:t>leczonym lekami antyretrowirusowymi (ARV)</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Wymagania</w:t>
            </w:r>
          </w:p>
          <w:p w:rsidR="0003064F" w:rsidRDefault="00EA0155">
            <w:pPr>
              <w:spacing w:before="25" w:after="0"/>
              <w:jc w:val="both"/>
            </w:pPr>
            <w:r>
              <w:rPr>
                <w:color w:val="000000"/>
              </w:rPr>
              <w:t>formalne</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Porada specjalistyczna - leczenie osób z AIDS lub zakażonych HIV.</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dziedzinie chorób zakaźnych lub lekarz ze specjalizacją I stopnia w dziedzinie chorób zakaźnych, lub lekarz w trakcie specjalizacji w dziedzinie chorób </w:t>
            </w:r>
            <w:r>
              <w:rPr>
                <w:color w:val="000000"/>
              </w:rPr>
              <w:t>zakaźnych;</w:t>
            </w:r>
          </w:p>
          <w:p w:rsidR="0003064F" w:rsidRDefault="00EA0155">
            <w:pPr>
              <w:spacing w:before="25" w:after="0"/>
              <w:jc w:val="both"/>
            </w:pPr>
            <w:r>
              <w:rPr>
                <w:color w:val="000000"/>
              </w:rPr>
              <w:t xml:space="preserve">2) lekarz ze specjalizacją I stopnia w odpowiedniej dziedzinie medycyny lub specjalista w odpowiedniej dziedzinie medycyny, zgodnie ze wskazaniami klinicznymi lub niezbędny do realizacji ambulatoryjnej opieki specjalistycznej nad osobami z AIDS </w:t>
            </w:r>
            <w:r>
              <w:rPr>
                <w:color w:val="000000"/>
              </w:rPr>
              <w:t>lub zakażonymi HIV;</w:t>
            </w:r>
          </w:p>
          <w:p w:rsidR="0003064F" w:rsidRDefault="00EA0155">
            <w:pPr>
              <w:spacing w:before="25" w:after="0"/>
              <w:jc w:val="both"/>
            </w:pPr>
            <w:r>
              <w:rPr>
                <w:color w:val="000000"/>
              </w:rPr>
              <w:t>3) pielęgniarka - posiadająca co najmniej 3-letnie doświadczenie w pracy z osobami z AIDS lub zakażonymi HIV.</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Zgodnie z lp. 32.</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Zgodnie z lp. 32.</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Organizacja</w:t>
            </w:r>
          </w:p>
          <w:p w:rsidR="0003064F" w:rsidRDefault="00EA0155">
            <w:pPr>
              <w:spacing w:before="25" w:after="0"/>
              <w:jc w:val="both"/>
            </w:pPr>
            <w:r>
              <w:rPr>
                <w:color w:val="000000"/>
              </w:rPr>
              <w:t>udzielania</w:t>
            </w:r>
          </w:p>
          <w:p w:rsidR="0003064F" w:rsidRDefault="00EA0155">
            <w:pPr>
              <w:spacing w:before="25" w:after="0"/>
              <w:jc w:val="both"/>
            </w:pPr>
            <w:r>
              <w:rPr>
                <w:color w:val="000000"/>
              </w:rPr>
              <w:t>świadczeń</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miejscu udzielania świadczeń:</w:t>
            </w:r>
          </w:p>
          <w:p w:rsidR="0003064F" w:rsidRDefault="00EA0155">
            <w:pPr>
              <w:spacing w:before="25" w:after="0"/>
              <w:jc w:val="both"/>
            </w:pPr>
            <w:r>
              <w:rPr>
                <w:color w:val="000000"/>
              </w:rPr>
              <w:t>1) gabinet diagnostyczno-zabiegowy;</w:t>
            </w:r>
          </w:p>
          <w:p w:rsidR="0003064F" w:rsidRDefault="00EA0155">
            <w:pPr>
              <w:spacing w:before="25" w:after="0"/>
              <w:jc w:val="both"/>
            </w:pPr>
            <w:r>
              <w:rPr>
                <w:color w:val="000000"/>
              </w:rPr>
              <w:t>2) fotele wypoczynkowe.</w:t>
            </w:r>
          </w:p>
          <w:p w:rsidR="0003064F" w:rsidRDefault="00EA0155">
            <w:pPr>
              <w:spacing w:before="25" w:after="0"/>
              <w:jc w:val="both"/>
            </w:pPr>
            <w:r>
              <w:rPr>
                <w:color w:val="000000"/>
              </w:rPr>
              <w:t>W lokalizacji:</w:t>
            </w:r>
          </w:p>
          <w:p w:rsidR="0003064F" w:rsidRDefault="00EA0155">
            <w:pPr>
              <w:spacing w:before="25" w:after="0"/>
              <w:jc w:val="both"/>
            </w:pPr>
            <w:r>
              <w:rPr>
                <w:color w:val="000000"/>
              </w:rPr>
              <w:t>1) punkt pobrań materiałów do badań;</w:t>
            </w:r>
          </w:p>
          <w:p w:rsidR="0003064F" w:rsidRDefault="00EA0155">
            <w:pPr>
              <w:spacing w:before="25" w:after="0"/>
              <w:jc w:val="both"/>
            </w:pPr>
            <w:r>
              <w:rPr>
                <w:color w:val="000000"/>
              </w:rPr>
              <w:t>2) pomieszczenia higieniczno-sanitarne dla pacjentów i osób towarzyszących, w</w:t>
            </w:r>
            <w:r>
              <w:rPr>
                <w:color w:val="000000"/>
              </w:rPr>
              <w:t xml:space="preserve"> tym co najmniej jedna kabina ustępowa z umywalką przystosowana do potrzeb osób niepełnosprawnych oraz osób o ograniczonej sprawności ruchowej.</w:t>
            </w:r>
          </w:p>
        </w:tc>
      </w:tr>
      <w:tr w:rsidR="0003064F">
        <w:trPr>
          <w:trHeight w:val="21420"/>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Pozostałe</w:t>
            </w:r>
          </w:p>
          <w:p w:rsidR="0003064F" w:rsidRDefault="00EA0155">
            <w:pPr>
              <w:spacing w:before="25" w:after="0"/>
              <w:jc w:val="both"/>
            </w:pPr>
            <w:r>
              <w:rPr>
                <w:color w:val="000000"/>
              </w:rPr>
              <w:t>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Świadczenie dotyczy świadczeniobiorców zakażonych HIV, leczonych lekami </w:t>
            </w:r>
            <w:r>
              <w:rPr>
                <w:color w:val="000000"/>
              </w:rPr>
              <w:t>antyretrowirusowymi (ARV) w ramach Programu Polityki Zdrowotnej finansowanego przez Ministra Zdrowia pn. "Leczenie antyretrowirusowe osób żyjących z wirusem HIV w Polsce".</w:t>
            </w:r>
          </w:p>
          <w:p w:rsidR="0003064F" w:rsidRDefault="00EA0155">
            <w:pPr>
              <w:spacing w:before="25" w:after="0"/>
              <w:jc w:val="both"/>
            </w:pPr>
            <w:r>
              <w:rPr>
                <w:color w:val="000000"/>
              </w:rPr>
              <w:t>2. Kwalifikacja pacjenta do świadczenia następuje w ramach porady specjalistycznej w</w:t>
            </w:r>
            <w:r>
              <w:rPr>
                <w:color w:val="000000"/>
              </w:rPr>
              <w:t xml:space="preserve"> poradni leczenia AIDS lub chorób zakaźnych.</w:t>
            </w:r>
          </w:p>
          <w:p w:rsidR="0003064F" w:rsidRDefault="00EA0155">
            <w:pPr>
              <w:spacing w:before="25" w:after="0"/>
              <w:jc w:val="both"/>
            </w:pPr>
            <w:r>
              <w:rPr>
                <w:color w:val="000000"/>
              </w:rPr>
              <w:t>U pacjentów rozpoczynających leczenie w ramach świadczenia jest przeprowadzana ocena wybranych parametrów zdrowotnych, obejmująca:</w:t>
            </w:r>
          </w:p>
          <w:p w:rsidR="0003064F" w:rsidRDefault="00EA0155">
            <w:pPr>
              <w:spacing w:before="25" w:after="0"/>
              <w:jc w:val="both"/>
            </w:pPr>
            <w:r>
              <w:rPr>
                <w:color w:val="000000"/>
              </w:rPr>
              <w:t>1) oznaczenie poziomu limfocytów CD4;</w:t>
            </w:r>
          </w:p>
          <w:p w:rsidR="0003064F" w:rsidRDefault="00EA0155">
            <w:pPr>
              <w:spacing w:before="25" w:after="0"/>
              <w:jc w:val="both"/>
            </w:pPr>
            <w:r>
              <w:rPr>
                <w:color w:val="000000"/>
              </w:rPr>
              <w:t>2) oznaczenie poziomu wiremii HIV.</w:t>
            </w:r>
          </w:p>
          <w:p w:rsidR="0003064F" w:rsidRDefault="00EA0155">
            <w:pPr>
              <w:spacing w:before="25" w:after="0"/>
              <w:jc w:val="both"/>
            </w:pPr>
            <w:r>
              <w:rPr>
                <w:color w:val="000000"/>
              </w:rPr>
              <w:t xml:space="preserve">3. </w:t>
            </w:r>
            <w:r>
              <w:rPr>
                <w:color w:val="000000"/>
              </w:rPr>
              <w:t>Opieka nad pacjentem zakażonym HIV, leczonym lekami antyretrowirusowymi (ARV), obejmuje wykonywanie wizyt specjalistycznych oraz regularnych badań laboratoryjnych i obrazowych zgodnie z określonym schematem.</w:t>
            </w:r>
          </w:p>
          <w:p w:rsidR="0003064F" w:rsidRDefault="00EA0155">
            <w:pPr>
              <w:spacing w:before="25" w:after="0"/>
              <w:jc w:val="both"/>
            </w:pPr>
            <w:r>
              <w:rPr>
                <w:color w:val="000000"/>
              </w:rPr>
              <w:t>4. W ramach świadczenia wizyta dla pacjentów zak</w:t>
            </w:r>
            <w:r>
              <w:rPr>
                <w:color w:val="000000"/>
              </w:rPr>
              <w:t>ażonych HIV, leczonych lekami antyretrowirusowymi (ARV), jest wykonywana średnio co 4 tygodnie.</w:t>
            </w:r>
          </w:p>
          <w:p w:rsidR="0003064F" w:rsidRDefault="00EA0155">
            <w:pPr>
              <w:spacing w:before="25" w:after="0"/>
              <w:jc w:val="both"/>
            </w:pPr>
            <w:r>
              <w:rPr>
                <w:color w:val="000000"/>
              </w:rPr>
              <w:t>5. Zestaw świadczeń diagnostycznych oraz porad koniecznych do wykonania w trakcie rocznej opieki obejmuje:</w:t>
            </w:r>
          </w:p>
          <w:p w:rsidR="0003064F" w:rsidRDefault="00EA0155">
            <w:pPr>
              <w:spacing w:before="25" w:after="0"/>
              <w:jc w:val="both"/>
            </w:pPr>
            <w:r>
              <w:rPr>
                <w:color w:val="000000"/>
              </w:rPr>
              <w:t xml:space="preserve">1) oznaczenie poziomu limfocytów CD4/CD8 - </w:t>
            </w:r>
            <w:r>
              <w:rPr>
                <w:color w:val="000000"/>
              </w:rPr>
              <w:t>maksymalnie cztery razy w okresie 12 miesięcy;</w:t>
            </w:r>
          </w:p>
          <w:p w:rsidR="0003064F" w:rsidRDefault="00EA0155">
            <w:pPr>
              <w:spacing w:before="25" w:after="0"/>
              <w:jc w:val="both"/>
            </w:pPr>
            <w:r>
              <w:rPr>
                <w:color w:val="000000"/>
              </w:rPr>
              <w:t>2) oznaczenie poziomu wiremii HIV - maksymalnie cztery razy w okresie 12 miesięcy;</w:t>
            </w:r>
          </w:p>
          <w:p w:rsidR="0003064F" w:rsidRDefault="00EA0155">
            <w:pPr>
              <w:spacing w:before="25" w:after="0"/>
              <w:jc w:val="both"/>
            </w:pPr>
            <w:r>
              <w:rPr>
                <w:color w:val="000000"/>
              </w:rPr>
              <w:t>3) morfologię z rozmazem - maksymalnie cztery razy w okresie 12 miesięcy;</w:t>
            </w:r>
          </w:p>
          <w:p w:rsidR="0003064F" w:rsidRDefault="00EA0155">
            <w:pPr>
              <w:spacing w:before="25" w:after="0"/>
              <w:jc w:val="both"/>
            </w:pPr>
            <w:r>
              <w:rPr>
                <w:color w:val="000000"/>
              </w:rPr>
              <w:t xml:space="preserve">4) badanie ogólne moczu - maksymalnie cztery razy w </w:t>
            </w:r>
            <w:r>
              <w:rPr>
                <w:color w:val="000000"/>
              </w:rPr>
              <w:t>okresie 12 miesięcy;</w:t>
            </w:r>
          </w:p>
          <w:p w:rsidR="0003064F" w:rsidRDefault="00EA0155">
            <w:pPr>
              <w:spacing w:before="25" w:after="0"/>
              <w:jc w:val="both"/>
            </w:pPr>
            <w:r>
              <w:rPr>
                <w:color w:val="000000"/>
              </w:rPr>
              <w:t>5) oznaczenie poziomu glikemii - maksymalnie cztery razy w okresie 12 miesięcy;</w:t>
            </w:r>
          </w:p>
          <w:p w:rsidR="0003064F" w:rsidRDefault="00EA0155">
            <w:pPr>
              <w:spacing w:before="25" w:after="0"/>
              <w:jc w:val="both"/>
            </w:pPr>
            <w:r>
              <w:rPr>
                <w:color w:val="000000"/>
              </w:rPr>
              <w:t>6) oznaczenie poziomu bilirubiny - maksymalnie trzy razy w okresie 12 miesięcy;</w:t>
            </w:r>
          </w:p>
          <w:p w:rsidR="0003064F" w:rsidRDefault="00EA0155">
            <w:pPr>
              <w:spacing w:before="25" w:after="0"/>
              <w:jc w:val="both"/>
            </w:pPr>
            <w:r>
              <w:rPr>
                <w:color w:val="000000"/>
              </w:rPr>
              <w:t>7) oznaczenie poziomu ALT - maksymalnie cztery razy w okresie 12 miesięcy;</w:t>
            </w:r>
          </w:p>
          <w:p w:rsidR="0003064F" w:rsidRDefault="00EA0155">
            <w:pPr>
              <w:spacing w:before="25" w:after="0"/>
              <w:jc w:val="both"/>
            </w:pPr>
            <w:r>
              <w:rPr>
                <w:color w:val="000000"/>
              </w:rPr>
              <w:t>8) oznaczenie poziomu AST - maksymalnie cztery razy w okresie 12 miesięcy;</w:t>
            </w:r>
          </w:p>
          <w:p w:rsidR="0003064F" w:rsidRDefault="00EA0155">
            <w:pPr>
              <w:spacing w:before="25" w:after="0"/>
              <w:jc w:val="both"/>
            </w:pPr>
            <w:r>
              <w:rPr>
                <w:color w:val="000000"/>
              </w:rPr>
              <w:t>9) oznaczenie poziomu GGTP - maksymalnie cztery razy w okresie 12 miesięcy;</w:t>
            </w:r>
          </w:p>
          <w:p w:rsidR="0003064F" w:rsidRDefault="00EA0155">
            <w:pPr>
              <w:spacing w:before="25" w:after="0"/>
              <w:jc w:val="both"/>
            </w:pPr>
            <w:r>
              <w:rPr>
                <w:color w:val="000000"/>
              </w:rPr>
              <w:t>10) oznaczenie poziomu ALP - maksymalnie cztery razy w okresie 12 miesięcy;</w:t>
            </w:r>
          </w:p>
          <w:p w:rsidR="0003064F" w:rsidRDefault="00EA0155">
            <w:pPr>
              <w:spacing w:before="25" w:after="0"/>
              <w:jc w:val="both"/>
            </w:pPr>
            <w:r>
              <w:rPr>
                <w:color w:val="000000"/>
              </w:rPr>
              <w:t>11) oznaczenie poziomu choles</w:t>
            </w:r>
            <w:r>
              <w:rPr>
                <w:color w:val="000000"/>
              </w:rPr>
              <w:t>terolu całkowitego - maksymalnie trzy razy w okresie 12 miesięcy;</w:t>
            </w:r>
          </w:p>
          <w:p w:rsidR="0003064F" w:rsidRDefault="00EA0155">
            <w:pPr>
              <w:spacing w:before="25" w:after="0"/>
              <w:jc w:val="both"/>
            </w:pPr>
            <w:r>
              <w:rPr>
                <w:color w:val="000000"/>
              </w:rPr>
              <w:t>12) oznaczenie poziomu cholesterolu LDL - maksymalnie trzy razy w okresie 12 miesięcy;</w:t>
            </w:r>
          </w:p>
          <w:p w:rsidR="0003064F" w:rsidRDefault="00EA0155">
            <w:pPr>
              <w:spacing w:before="25" w:after="0"/>
              <w:jc w:val="both"/>
            </w:pPr>
            <w:r>
              <w:rPr>
                <w:color w:val="000000"/>
              </w:rPr>
              <w:t>13) oznaczenie poziomu cholesterolu HDL - raz w okresie 12 miesięcy;</w:t>
            </w:r>
          </w:p>
          <w:p w:rsidR="0003064F" w:rsidRDefault="00EA0155">
            <w:pPr>
              <w:spacing w:before="25" w:after="0"/>
              <w:jc w:val="both"/>
            </w:pPr>
            <w:r>
              <w:rPr>
                <w:color w:val="000000"/>
              </w:rPr>
              <w:t>14) oznaczenie poziomu trigliceryd</w:t>
            </w:r>
            <w:r>
              <w:rPr>
                <w:color w:val="000000"/>
              </w:rPr>
              <w:t>ów - maksymalnie trzy razy w okresie 12 miesięcy;</w:t>
            </w:r>
          </w:p>
          <w:p w:rsidR="0003064F" w:rsidRDefault="00EA0155">
            <w:pPr>
              <w:spacing w:before="25" w:after="0"/>
              <w:jc w:val="both"/>
            </w:pPr>
            <w:r>
              <w:rPr>
                <w:color w:val="000000"/>
              </w:rPr>
              <w:t>15) oznaczenie poziomu kreatyniny - maksymalnie trzy razy w okresie 12 miesięcy;</w:t>
            </w:r>
          </w:p>
          <w:p w:rsidR="0003064F" w:rsidRDefault="00EA0155">
            <w:pPr>
              <w:spacing w:before="25" w:after="0"/>
              <w:jc w:val="both"/>
            </w:pPr>
            <w:r>
              <w:rPr>
                <w:color w:val="000000"/>
              </w:rPr>
              <w:t>16) oznaczenie poziomu mocznika - maksymalnie dwa razy w okresie 12 miesięcy;</w:t>
            </w:r>
          </w:p>
          <w:p w:rsidR="0003064F" w:rsidRDefault="00EA0155">
            <w:pPr>
              <w:spacing w:before="25" w:after="0"/>
              <w:jc w:val="both"/>
            </w:pPr>
            <w:r>
              <w:rPr>
                <w:color w:val="000000"/>
              </w:rPr>
              <w:t>17) oznaczenie poziomu sodu - dwa razy w okresi</w:t>
            </w:r>
            <w:r>
              <w:rPr>
                <w:color w:val="000000"/>
              </w:rPr>
              <w:t>e 12 miesięcy;</w:t>
            </w:r>
          </w:p>
          <w:p w:rsidR="0003064F" w:rsidRDefault="00EA0155">
            <w:pPr>
              <w:spacing w:before="25" w:after="0"/>
              <w:jc w:val="both"/>
            </w:pPr>
            <w:r>
              <w:rPr>
                <w:color w:val="000000"/>
              </w:rPr>
              <w:t>18) oznaczenie poziomu potasu - maksymalnie trzy razy w okresie 12 miesięcy;</w:t>
            </w:r>
          </w:p>
          <w:p w:rsidR="0003064F" w:rsidRDefault="00EA0155">
            <w:pPr>
              <w:spacing w:before="25" w:after="0"/>
              <w:jc w:val="both"/>
            </w:pPr>
            <w:r>
              <w:rPr>
                <w:color w:val="000000"/>
              </w:rPr>
              <w:t>19) oznaczenie poziomu CPK - maksymalnie dwa razy w okresie 12 miesięcy;</w:t>
            </w:r>
          </w:p>
          <w:p w:rsidR="0003064F" w:rsidRDefault="00EA0155">
            <w:pPr>
              <w:spacing w:before="25" w:after="0"/>
              <w:jc w:val="both"/>
            </w:pPr>
            <w:r>
              <w:rPr>
                <w:color w:val="000000"/>
              </w:rPr>
              <w:t>20) oznaczenie poziomu wapnia - maksymalnie dwa razy w okresie 12 miesięcy;</w:t>
            </w:r>
          </w:p>
          <w:p w:rsidR="0003064F" w:rsidRDefault="00EA0155">
            <w:pPr>
              <w:spacing w:before="25" w:after="0"/>
              <w:jc w:val="both"/>
            </w:pPr>
            <w:r>
              <w:rPr>
                <w:color w:val="000000"/>
              </w:rPr>
              <w:t xml:space="preserve">21) oznaczenie </w:t>
            </w:r>
            <w:r>
              <w:rPr>
                <w:color w:val="000000"/>
              </w:rPr>
              <w:t>poziomu fosforu - maksymalnie dwa razy w okresie 12 miesięcy;</w:t>
            </w:r>
          </w:p>
          <w:p w:rsidR="0003064F" w:rsidRDefault="00EA0155">
            <w:pPr>
              <w:spacing w:before="25" w:after="0"/>
              <w:jc w:val="both"/>
            </w:pPr>
            <w:r>
              <w:rPr>
                <w:color w:val="000000"/>
              </w:rPr>
              <w:t>22) kwas moczowy - maksymalnie dwa razy w okresie 12 miesięcy;</w:t>
            </w:r>
          </w:p>
          <w:p w:rsidR="0003064F" w:rsidRDefault="00EA0155">
            <w:pPr>
              <w:spacing w:before="25" w:after="0"/>
              <w:jc w:val="both"/>
            </w:pPr>
            <w:r>
              <w:rPr>
                <w:color w:val="000000"/>
              </w:rPr>
              <w:t xml:space="preserve">23) oznaczenie HBsAg - raz w okresie 12 miesięcy (indywidualizacja wykonanych odczynów serologicznych w kierunku zakażeń HBV i HCV </w:t>
            </w:r>
            <w:r>
              <w:rPr>
                <w:color w:val="000000"/>
              </w:rPr>
              <w:t>w zależności od wyjściowego stanu serologicznego oraz parametrów oceniających funkcję wątroby AST, ALT, GGTP, ALP);</w:t>
            </w:r>
          </w:p>
          <w:p w:rsidR="0003064F" w:rsidRDefault="00EA0155">
            <w:pPr>
              <w:spacing w:before="25" w:after="0"/>
              <w:jc w:val="both"/>
            </w:pPr>
            <w:r>
              <w:rPr>
                <w:color w:val="000000"/>
              </w:rPr>
              <w:t>24) oznaczenie anty-HBs - raz w okresie 12 miesięcy (indywidualizacja wykonanych odczynów serologicznych w kierunku zakażeń HBV i HCV w zale</w:t>
            </w:r>
            <w:r>
              <w:rPr>
                <w:color w:val="000000"/>
              </w:rPr>
              <w:t>żności od wyjściowego stanu serologicznego oraz parametrów oceniających funkcję wątroby AST, ALT, GGTP, ALP);</w:t>
            </w:r>
          </w:p>
          <w:p w:rsidR="0003064F" w:rsidRDefault="00EA0155">
            <w:pPr>
              <w:spacing w:before="25" w:after="0"/>
              <w:jc w:val="both"/>
            </w:pPr>
            <w:r>
              <w:rPr>
                <w:color w:val="000000"/>
              </w:rPr>
              <w:t>25) oznaczenie odczynów kiłowych - maksymalnie dwa razy w okresie 12 miesięcy;</w:t>
            </w:r>
          </w:p>
          <w:p w:rsidR="0003064F" w:rsidRDefault="00EA0155">
            <w:pPr>
              <w:spacing w:before="25" w:after="0"/>
              <w:jc w:val="both"/>
            </w:pPr>
            <w:r>
              <w:rPr>
                <w:color w:val="000000"/>
              </w:rPr>
              <w:t>26) badanie EKG - raz w okresie 12 miesięcy;</w:t>
            </w:r>
          </w:p>
          <w:p w:rsidR="0003064F" w:rsidRDefault="00EA0155">
            <w:pPr>
              <w:spacing w:before="25" w:after="0"/>
              <w:jc w:val="both"/>
            </w:pPr>
            <w:r>
              <w:rPr>
                <w:color w:val="000000"/>
              </w:rPr>
              <w:t>27) skalę oceny ryzyka</w:t>
            </w:r>
            <w:r>
              <w:rPr>
                <w:color w:val="000000"/>
              </w:rPr>
              <w:t xml:space="preserve"> sercowo-naczyniowego (Framinghram lub inna) - raz w okresie 12 miesięcy;</w:t>
            </w:r>
          </w:p>
          <w:p w:rsidR="0003064F" w:rsidRDefault="00EA0155">
            <w:pPr>
              <w:spacing w:before="25" w:after="0"/>
              <w:jc w:val="both"/>
            </w:pPr>
            <w:r>
              <w:rPr>
                <w:color w:val="000000"/>
              </w:rPr>
              <w:t>28) konsultacje u specjalisty chorób zakaźnych - dwanaście razy w okresie 12 miesięcy;</w:t>
            </w:r>
          </w:p>
          <w:p w:rsidR="0003064F" w:rsidRDefault="00EA0155">
            <w:pPr>
              <w:spacing w:before="25" w:after="0"/>
              <w:jc w:val="both"/>
            </w:pPr>
            <w:r>
              <w:rPr>
                <w:color w:val="000000"/>
              </w:rPr>
              <w:t>29) konsultacje u innych specjalistów - średnio sześć razy w okresie 12 miesięcy.</w:t>
            </w:r>
          </w:p>
          <w:p w:rsidR="0003064F" w:rsidRDefault="00EA0155">
            <w:pPr>
              <w:spacing w:before="25" w:after="0"/>
              <w:jc w:val="both"/>
            </w:pPr>
            <w:r>
              <w:rPr>
                <w:color w:val="000000"/>
              </w:rPr>
              <w:t>6. Świadczeni</w:t>
            </w:r>
            <w:r>
              <w:rPr>
                <w:color w:val="000000"/>
              </w:rPr>
              <w:t>a w opiece nad pacjentem zakażonym HIV, leczonym lekami antyretrowirusowymi (ARV), obejmują:</w:t>
            </w:r>
          </w:p>
          <w:p w:rsidR="0003064F" w:rsidRDefault="00EA0155">
            <w:pPr>
              <w:spacing w:before="25" w:after="0"/>
              <w:jc w:val="both"/>
            </w:pPr>
            <w:r>
              <w:rPr>
                <w:color w:val="000000"/>
              </w:rPr>
              <w:t>1) przeprowadzenie badania podmiotowego i przedmiotowego oraz wykonanie niezbędnych badań i konsultacji, z wyłączeniem badań potwierdzających wstępne rozpoznanie;</w:t>
            </w:r>
          </w:p>
          <w:p w:rsidR="0003064F" w:rsidRDefault="00EA0155">
            <w:pPr>
              <w:spacing w:before="25" w:after="0"/>
              <w:jc w:val="both"/>
            </w:pPr>
            <w:r>
              <w:rPr>
                <w:color w:val="000000"/>
              </w:rPr>
              <w:t>2) w przypadku wskazań medycznych wykonywanie czynności diagnostycznych:</w:t>
            </w:r>
          </w:p>
          <w:p w:rsidR="0003064F" w:rsidRDefault="00EA0155">
            <w:pPr>
              <w:spacing w:before="25" w:after="0"/>
              <w:jc w:val="both"/>
            </w:pPr>
            <w:r>
              <w:rPr>
                <w:color w:val="000000"/>
              </w:rPr>
              <w:t>a) sekwencjonowanie genomu wirusa,</w:t>
            </w:r>
          </w:p>
          <w:p w:rsidR="0003064F" w:rsidRDefault="00EA0155">
            <w:pPr>
              <w:spacing w:before="25" w:after="0"/>
              <w:jc w:val="both"/>
            </w:pPr>
            <w:r>
              <w:rPr>
                <w:color w:val="000000"/>
              </w:rPr>
              <w:t>b) badanie tropizmu wirusa do receptora CCRS,</w:t>
            </w:r>
          </w:p>
          <w:p w:rsidR="0003064F" w:rsidRDefault="00EA0155">
            <w:pPr>
              <w:spacing w:before="25" w:after="0"/>
              <w:jc w:val="both"/>
            </w:pPr>
            <w:r>
              <w:rPr>
                <w:color w:val="000000"/>
              </w:rPr>
              <w:t>c) wymazy z: gardła, nosa, uszu, skóry,</w:t>
            </w:r>
          </w:p>
          <w:p w:rsidR="0003064F" w:rsidRDefault="00EA0155">
            <w:pPr>
              <w:spacing w:before="25" w:after="0"/>
              <w:jc w:val="both"/>
            </w:pPr>
            <w:r>
              <w:rPr>
                <w:color w:val="000000"/>
              </w:rPr>
              <w:t>d) posiew plwociny, w tym na BK,</w:t>
            </w:r>
          </w:p>
          <w:p w:rsidR="0003064F" w:rsidRDefault="00EA0155">
            <w:pPr>
              <w:spacing w:before="25" w:after="0"/>
              <w:jc w:val="both"/>
            </w:pPr>
            <w:r>
              <w:rPr>
                <w:color w:val="000000"/>
              </w:rPr>
              <w:t>e) serologie wirusów: CMV, HS</w:t>
            </w:r>
            <w:r>
              <w:rPr>
                <w:color w:val="000000"/>
              </w:rPr>
              <w:t>V, EBV,</w:t>
            </w:r>
          </w:p>
          <w:p w:rsidR="0003064F" w:rsidRDefault="00EA0155">
            <w:pPr>
              <w:spacing w:before="25" w:after="0"/>
              <w:jc w:val="both"/>
            </w:pPr>
            <w:r>
              <w:rPr>
                <w:color w:val="000000"/>
              </w:rPr>
              <w:t>f) serologie zakażenia Toxoplazma gondi,</w:t>
            </w:r>
          </w:p>
          <w:p w:rsidR="0003064F" w:rsidRDefault="00EA0155">
            <w:pPr>
              <w:spacing w:before="25" w:after="0"/>
              <w:jc w:val="both"/>
            </w:pPr>
            <w:r>
              <w:rPr>
                <w:color w:val="000000"/>
              </w:rPr>
              <w:t>g) kwas mlekowy,</w:t>
            </w:r>
          </w:p>
          <w:p w:rsidR="0003064F" w:rsidRDefault="00EA0155">
            <w:pPr>
              <w:spacing w:before="25" w:after="0"/>
              <w:jc w:val="both"/>
            </w:pPr>
            <w:r>
              <w:rPr>
                <w:color w:val="000000"/>
              </w:rPr>
              <w:t>h) oznaczenie TSH,</w:t>
            </w:r>
          </w:p>
          <w:p w:rsidR="0003064F" w:rsidRDefault="00EA0155">
            <w:pPr>
              <w:spacing w:before="25" w:after="0"/>
              <w:jc w:val="both"/>
            </w:pPr>
            <w:r>
              <w:rPr>
                <w:color w:val="000000"/>
              </w:rPr>
              <w:t>i) oznaczenie poziomu testosteronu,</w:t>
            </w:r>
          </w:p>
          <w:p w:rsidR="0003064F" w:rsidRDefault="00EA0155">
            <w:pPr>
              <w:spacing w:before="25" w:after="0"/>
              <w:jc w:val="both"/>
            </w:pPr>
            <w:r>
              <w:rPr>
                <w:color w:val="000000"/>
              </w:rPr>
              <w:t>j) oznaczenie PSA (raz w roku u mężczyzn powyżej 50 roku życia),</w:t>
            </w:r>
          </w:p>
          <w:p w:rsidR="0003064F" w:rsidRDefault="00EA0155">
            <w:pPr>
              <w:spacing w:before="25" w:after="0"/>
              <w:jc w:val="both"/>
            </w:pPr>
            <w:r>
              <w:rPr>
                <w:color w:val="000000"/>
              </w:rPr>
              <w:t>k) koagulogram,</w:t>
            </w:r>
          </w:p>
          <w:p w:rsidR="0003064F" w:rsidRDefault="00EA0155">
            <w:pPr>
              <w:spacing w:before="25" w:after="0"/>
              <w:jc w:val="both"/>
            </w:pPr>
            <w:r>
              <w:rPr>
                <w:color w:val="000000"/>
              </w:rPr>
              <w:t>l) proteinogram,</w:t>
            </w:r>
          </w:p>
          <w:p w:rsidR="0003064F" w:rsidRDefault="00EA0155">
            <w:pPr>
              <w:spacing w:before="25" w:after="0"/>
              <w:jc w:val="both"/>
            </w:pPr>
            <w:r>
              <w:rPr>
                <w:color w:val="000000"/>
              </w:rPr>
              <w:t>m) wykonanie RTG kręgosłupa, kości, s</w:t>
            </w:r>
            <w:r>
              <w:rPr>
                <w:color w:val="000000"/>
              </w:rPr>
              <w:t>tawów,</w:t>
            </w:r>
          </w:p>
          <w:p w:rsidR="0003064F" w:rsidRDefault="00EA0155">
            <w:pPr>
              <w:spacing w:before="25" w:after="0"/>
              <w:jc w:val="both"/>
            </w:pPr>
            <w:r>
              <w:rPr>
                <w:color w:val="000000"/>
              </w:rPr>
              <w:t>n) wykonanie gastroskopii,</w:t>
            </w:r>
          </w:p>
          <w:p w:rsidR="0003064F" w:rsidRDefault="00EA0155">
            <w:pPr>
              <w:spacing w:before="25" w:after="0"/>
              <w:jc w:val="both"/>
            </w:pPr>
            <w:r>
              <w:rPr>
                <w:color w:val="000000"/>
              </w:rPr>
              <w:t>o) wykonanie rektoskopii,</w:t>
            </w:r>
          </w:p>
          <w:p w:rsidR="0003064F" w:rsidRDefault="00EA0155">
            <w:pPr>
              <w:spacing w:before="25" w:after="0"/>
              <w:jc w:val="both"/>
            </w:pPr>
            <w:r>
              <w:rPr>
                <w:color w:val="000000"/>
              </w:rPr>
              <w:t>p) wykonanie densytometrii,</w:t>
            </w:r>
          </w:p>
          <w:p w:rsidR="0003064F" w:rsidRDefault="00EA0155">
            <w:pPr>
              <w:spacing w:before="25" w:after="0"/>
              <w:jc w:val="both"/>
            </w:pPr>
            <w:r>
              <w:rPr>
                <w:color w:val="000000"/>
              </w:rPr>
              <w:t>q) wykonanie ECHA serca,</w:t>
            </w:r>
          </w:p>
          <w:p w:rsidR="0003064F" w:rsidRDefault="00EA0155">
            <w:pPr>
              <w:spacing w:before="25" w:after="0"/>
              <w:jc w:val="both"/>
            </w:pPr>
            <w:r>
              <w:rPr>
                <w:color w:val="000000"/>
              </w:rPr>
              <w:t>r) wykonanie tomografii komputerowej,</w:t>
            </w:r>
          </w:p>
          <w:p w:rsidR="0003064F" w:rsidRDefault="00EA0155">
            <w:pPr>
              <w:spacing w:before="25" w:after="0"/>
              <w:jc w:val="both"/>
            </w:pPr>
            <w:r>
              <w:rPr>
                <w:color w:val="000000"/>
              </w:rPr>
              <w:t>s) wykonanie rezonansu magnetycznego;</w:t>
            </w:r>
          </w:p>
          <w:p w:rsidR="0003064F" w:rsidRDefault="00EA0155">
            <w:pPr>
              <w:spacing w:before="25" w:after="0"/>
              <w:jc w:val="both"/>
            </w:pPr>
            <w:r>
              <w:rPr>
                <w:color w:val="000000"/>
              </w:rPr>
              <w:t>3) konsultacje specjalistyczne z następujących dziedzin medycyny:</w:t>
            </w:r>
          </w:p>
          <w:p w:rsidR="0003064F" w:rsidRDefault="00EA0155">
            <w:pPr>
              <w:spacing w:before="25" w:after="0"/>
              <w:jc w:val="both"/>
            </w:pPr>
            <w:r>
              <w:rPr>
                <w:color w:val="000000"/>
              </w:rPr>
              <w:t>a) choroby wewnętrzne,</w:t>
            </w:r>
          </w:p>
          <w:p w:rsidR="0003064F" w:rsidRDefault="00EA0155">
            <w:pPr>
              <w:spacing w:before="25" w:after="0"/>
              <w:jc w:val="both"/>
            </w:pPr>
            <w:r>
              <w:rPr>
                <w:color w:val="000000"/>
              </w:rPr>
              <w:t>b) choroby zakaźne,</w:t>
            </w:r>
          </w:p>
          <w:p w:rsidR="0003064F" w:rsidRDefault="00EA0155">
            <w:pPr>
              <w:spacing w:before="25" w:after="0"/>
              <w:jc w:val="both"/>
            </w:pPr>
            <w:r>
              <w:rPr>
                <w:color w:val="000000"/>
              </w:rPr>
              <w:t>c) neurologia,</w:t>
            </w:r>
          </w:p>
          <w:p w:rsidR="0003064F" w:rsidRDefault="00EA0155">
            <w:pPr>
              <w:spacing w:before="25" w:after="0"/>
              <w:jc w:val="both"/>
            </w:pPr>
            <w:r>
              <w:rPr>
                <w:color w:val="000000"/>
              </w:rPr>
              <w:t>d) psychiatria,</w:t>
            </w:r>
          </w:p>
          <w:p w:rsidR="0003064F" w:rsidRDefault="00EA0155">
            <w:pPr>
              <w:spacing w:before="25" w:after="0"/>
              <w:jc w:val="both"/>
            </w:pPr>
            <w:r>
              <w:rPr>
                <w:color w:val="000000"/>
              </w:rPr>
              <w:t>e) dermatologia i wenerologia,</w:t>
            </w:r>
          </w:p>
          <w:p w:rsidR="0003064F" w:rsidRDefault="00EA0155">
            <w:pPr>
              <w:spacing w:before="25" w:after="0"/>
              <w:jc w:val="both"/>
            </w:pPr>
            <w:r>
              <w:rPr>
                <w:color w:val="000000"/>
              </w:rPr>
              <w:t>f) laryngologia,</w:t>
            </w:r>
          </w:p>
          <w:p w:rsidR="0003064F" w:rsidRDefault="00EA0155">
            <w:pPr>
              <w:spacing w:before="25" w:after="0"/>
              <w:jc w:val="both"/>
            </w:pPr>
            <w:r>
              <w:rPr>
                <w:color w:val="000000"/>
              </w:rPr>
              <w:t>g) okulistyka,</w:t>
            </w:r>
          </w:p>
          <w:p w:rsidR="0003064F" w:rsidRDefault="00EA0155">
            <w:pPr>
              <w:spacing w:before="25" w:after="0"/>
              <w:jc w:val="both"/>
            </w:pPr>
            <w:r>
              <w:rPr>
                <w:color w:val="000000"/>
              </w:rPr>
              <w:t>h) chirurgia ogólna,</w:t>
            </w:r>
          </w:p>
          <w:p w:rsidR="0003064F" w:rsidRDefault="00EA0155">
            <w:pPr>
              <w:spacing w:before="25" w:after="0"/>
              <w:jc w:val="both"/>
            </w:pPr>
            <w:r>
              <w:rPr>
                <w:color w:val="000000"/>
              </w:rPr>
              <w:t>i) ginekologia i położnictwo,</w:t>
            </w:r>
          </w:p>
          <w:p w:rsidR="0003064F" w:rsidRDefault="00EA0155">
            <w:pPr>
              <w:spacing w:before="25" w:after="0"/>
              <w:jc w:val="both"/>
            </w:pPr>
            <w:r>
              <w:rPr>
                <w:color w:val="000000"/>
              </w:rPr>
              <w:t>j) stomatologia;</w:t>
            </w:r>
          </w:p>
          <w:p w:rsidR="0003064F" w:rsidRDefault="00EA0155">
            <w:pPr>
              <w:spacing w:before="25" w:after="0"/>
              <w:jc w:val="both"/>
            </w:pPr>
            <w:r>
              <w:rPr>
                <w:color w:val="000000"/>
              </w:rPr>
              <w:t xml:space="preserve">4) w przypadku wskazań przeprowadzenie konsultacji </w:t>
            </w:r>
            <w:r>
              <w:rPr>
                <w:color w:val="000000"/>
              </w:rPr>
              <w:t>psychologicznej chorego i jego rodziny.</w:t>
            </w:r>
          </w:p>
          <w:p w:rsidR="0003064F" w:rsidRDefault="00EA0155">
            <w:pPr>
              <w:spacing w:before="25" w:after="0"/>
              <w:jc w:val="both"/>
            </w:pPr>
            <w:r>
              <w:rPr>
                <w:color w:val="000000"/>
              </w:rPr>
              <w:t>Świadczeniodawca zapewnia dostępność do świadczeń w miejscu ich udzielania od poniedziałku do piątku, w godzinach od 8.00 do 18.00, z wyłączeniem dni ustawowo wolnych od pracy.</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lastRenderedPageBreak/>
              <w:t>33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Porada specjalistyczna - </w:t>
            </w:r>
            <w:r>
              <w:rPr>
                <w:b/>
                <w:color w:val="000000"/>
              </w:rPr>
              <w:t>neonatologia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neonatologii lub pediatrii albo</w:t>
            </w:r>
          </w:p>
          <w:p w:rsidR="0003064F" w:rsidRDefault="00EA0155">
            <w:pPr>
              <w:spacing w:before="25" w:after="0"/>
              <w:jc w:val="both"/>
            </w:pPr>
            <w:r>
              <w:rPr>
                <w:color w:val="000000"/>
              </w:rPr>
              <w:t>2) lekarz specjalista w dziedzinie neonatologii lub pediatrii oraz lekarz ze specjalizacją I stopnia w dziedzinie pediatrii z co najmniej 5-letnim doświadczeniem w pra</w:t>
            </w:r>
            <w:r>
              <w:rPr>
                <w:color w:val="000000"/>
              </w:rPr>
              <w:t>cy w oddziale lub w poradni zgodnych z profilem świadczenia gwarantowanego.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w miejscu udzielania świadczeń:</w:t>
            </w:r>
          </w:p>
          <w:p w:rsidR="0003064F" w:rsidRDefault="00EA0155">
            <w:pPr>
              <w:spacing w:before="25" w:after="0"/>
              <w:jc w:val="both"/>
            </w:pPr>
            <w:r>
              <w:rPr>
                <w:color w:val="000000"/>
              </w:rPr>
              <w:t>a) zestaw do badań antropometrycznych,</w:t>
            </w:r>
          </w:p>
          <w:p w:rsidR="0003064F" w:rsidRDefault="00EA0155">
            <w:pPr>
              <w:spacing w:before="25" w:after="0"/>
              <w:jc w:val="both"/>
            </w:pPr>
            <w:r>
              <w:rPr>
                <w:color w:val="000000"/>
              </w:rPr>
              <w:t>b) promiennik ciepła;</w:t>
            </w:r>
          </w:p>
          <w:p w:rsidR="0003064F" w:rsidRDefault="00EA0155">
            <w:pPr>
              <w:spacing w:before="25" w:after="0"/>
              <w:jc w:val="both"/>
            </w:pPr>
            <w:r>
              <w:rPr>
                <w:color w:val="000000"/>
              </w:rPr>
              <w:t>2) w lokalizacji: USG.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Dostępność </w:t>
            </w:r>
            <w:r>
              <w:rPr>
                <w:color w:val="000000"/>
              </w:rPr>
              <w:t>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2)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34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Porada specjalistyczna - położnictwo i </w:t>
            </w:r>
            <w:r>
              <w:rPr>
                <w:b/>
                <w:color w:val="000000"/>
              </w:rPr>
              <w:t>ginekologia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położnictwa i ginekologii lub ginekologii onkologicznej albo</w:t>
            </w:r>
          </w:p>
          <w:p w:rsidR="0003064F" w:rsidRDefault="00EA0155">
            <w:pPr>
              <w:spacing w:before="25" w:after="0"/>
              <w:jc w:val="both"/>
            </w:pPr>
            <w:r>
              <w:rPr>
                <w:color w:val="000000"/>
              </w:rPr>
              <w:t>2) lekarz specjalista w dziedzinie endokrynologii ginekologicznej i rozrodczości, albo</w:t>
            </w:r>
          </w:p>
          <w:p w:rsidR="0003064F" w:rsidRDefault="00EA0155">
            <w:pPr>
              <w:spacing w:before="25" w:after="0"/>
              <w:jc w:val="both"/>
            </w:pPr>
            <w:r>
              <w:rPr>
                <w:color w:val="000000"/>
              </w:rPr>
              <w:t>3) lekarz specjalista w dziedzinie perinatologii, al</w:t>
            </w:r>
            <w:r>
              <w:rPr>
                <w:color w:val="000000"/>
              </w:rPr>
              <w:t>bo</w:t>
            </w:r>
          </w:p>
          <w:p w:rsidR="0003064F" w:rsidRDefault="00EA0155">
            <w:pPr>
              <w:spacing w:before="25" w:after="0"/>
              <w:jc w:val="both"/>
            </w:pPr>
            <w:r>
              <w:rPr>
                <w:color w:val="000000"/>
              </w:rPr>
              <w:t>4) lekarz ze specjalizacją I stopnia w dziedzinie położnictwa i ginekologii, albo</w:t>
            </w:r>
          </w:p>
          <w:p w:rsidR="0003064F" w:rsidRDefault="00EA0155">
            <w:pPr>
              <w:spacing w:before="25" w:after="0"/>
              <w:jc w:val="both"/>
            </w:pPr>
            <w:r>
              <w:rPr>
                <w:color w:val="000000"/>
              </w:rPr>
              <w:t>5) lekarz w trakcie specjalizacji w dziedzinie położnictwa i ginekologii lub ginekologii onkologicznej albo</w:t>
            </w:r>
          </w:p>
          <w:p w:rsidR="0003064F" w:rsidRDefault="00EA0155">
            <w:pPr>
              <w:spacing w:before="25" w:after="0"/>
              <w:jc w:val="both"/>
            </w:pPr>
            <w:r>
              <w:rPr>
                <w:color w:val="000000"/>
              </w:rPr>
              <w:t>6) lekarz w trakcie specjalizacji w dziedzinie endokrynologii g</w:t>
            </w:r>
            <w:r>
              <w:rPr>
                <w:color w:val="000000"/>
              </w:rPr>
              <w:t>inekologicznej i rozrodczości, albo</w:t>
            </w:r>
          </w:p>
          <w:p w:rsidR="0003064F" w:rsidRDefault="00EA0155">
            <w:pPr>
              <w:spacing w:before="25" w:after="0"/>
              <w:jc w:val="both"/>
            </w:pPr>
            <w:r>
              <w:rPr>
                <w:color w:val="000000"/>
              </w:rPr>
              <w:t>7) lekarz w trakcie specjalizacji w dziedzinie perinatologii.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miejscu udzielania świadczeń:</w:t>
            </w:r>
          </w:p>
          <w:p w:rsidR="0003064F" w:rsidRDefault="00EA0155">
            <w:pPr>
              <w:spacing w:before="25" w:after="0"/>
              <w:jc w:val="both"/>
            </w:pPr>
            <w:r>
              <w:rPr>
                <w:color w:val="000000"/>
              </w:rPr>
              <w:t xml:space="preserve">1) zestaw do pobrania materiału do badań cytologicznych (w tym wziernik </w:t>
            </w:r>
            <w:r>
              <w:rPr>
                <w:color w:val="000000"/>
              </w:rPr>
              <w:lastRenderedPageBreak/>
              <w:t>jednorazowy i jednorazowa szczoteczka umożliwiająca pobranie rozmazu jednocześnie z tarczy części pochwowej oraz z kanału szyjki macicy wraz z możliwością wykonania badań przesiewowych w kierunku raka szyjki macicy);</w:t>
            </w:r>
          </w:p>
          <w:p w:rsidR="0003064F" w:rsidRDefault="00EA0155">
            <w:pPr>
              <w:spacing w:before="25" w:after="0"/>
              <w:jc w:val="both"/>
            </w:pPr>
            <w:r>
              <w:rPr>
                <w:color w:val="000000"/>
              </w:rPr>
              <w:t>2) detektor tętna płodu (dotyczy poradn</w:t>
            </w:r>
            <w:r>
              <w:rPr>
                <w:color w:val="000000"/>
              </w:rPr>
              <w:t>i położniczej i położniczo-ginekologicznej).</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wykonywanych w medycznym laboratorium diagnostycznym wpisanym do ewidencji Krajowej Rady Diagnostów </w:t>
            </w:r>
            <w:r>
              <w:rPr>
                <w:color w:val="000000"/>
              </w:rPr>
              <w:t>Laboratoryjnych;</w:t>
            </w:r>
          </w:p>
          <w:p w:rsidR="0003064F" w:rsidRDefault="00EA0155">
            <w:pPr>
              <w:spacing w:before="25" w:after="0"/>
              <w:jc w:val="both"/>
            </w:pPr>
            <w:r>
              <w:rPr>
                <w:color w:val="000000"/>
              </w:rPr>
              <w:t>2) USG z głowicami: przezpochwową, przezbrzuszną, do badania piersi;</w:t>
            </w:r>
          </w:p>
          <w:p w:rsidR="0003064F" w:rsidRDefault="00EA0155">
            <w:pPr>
              <w:spacing w:before="25" w:after="0"/>
              <w:jc w:val="both"/>
            </w:pPr>
            <w:r>
              <w:rPr>
                <w:color w:val="000000"/>
              </w:rPr>
              <w:t>3) RTG;</w:t>
            </w:r>
          </w:p>
          <w:p w:rsidR="0003064F" w:rsidRDefault="00EA0155">
            <w:pPr>
              <w:spacing w:before="25" w:after="0"/>
              <w:jc w:val="both"/>
            </w:pPr>
            <w:r>
              <w:rPr>
                <w:color w:val="000000"/>
              </w:rPr>
              <w:t>4) mammografii;</w:t>
            </w:r>
          </w:p>
          <w:p w:rsidR="0003064F" w:rsidRDefault="00EA0155">
            <w:pPr>
              <w:spacing w:before="25" w:after="0"/>
              <w:jc w:val="both"/>
            </w:pPr>
            <w:r>
              <w:rPr>
                <w:color w:val="000000"/>
              </w:rPr>
              <w:t>5) kolposkopii;</w:t>
            </w:r>
          </w:p>
          <w:p w:rsidR="0003064F" w:rsidRDefault="00EA0155">
            <w:pPr>
              <w:spacing w:before="25" w:after="0"/>
              <w:jc w:val="both"/>
            </w:pPr>
            <w:r>
              <w:rPr>
                <w:color w:val="000000"/>
              </w:rPr>
              <w:t>6) krioterapii;</w:t>
            </w:r>
          </w:p>
          <w:p w:rsidR="0003064F" w:rsidRDefault="00EA0155">
            <w:pPr>
              <w:spacing w:before="25" w:after="0"/>
              <w:jc w:val="both"/>
            </w:pPr>
            <w:r>
              <w:rPr>
                <w:color w:val="000000"/>
              </w:rPr>
              <w:t>7) elektrokoagulacji.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gabinet diagnostyczno-zabiegowy w lokalizacji;</w:t>
            </w:r>
          </w:p>
          <w:p w:rsidR="0003064F" w:rsidRDefault="00EA0155">
            <w:pPr>
              <w:spacing w:before="25" w:after="0"/>
              <w:jc w:val="both"/>
            </w:pPr>
            <w:r>
              <w:rPr>
                <w:color w:val="000000"/>
              </w:rPr>
              <w:t xml:space="preserve">2) realizacja świadczenia odbywa się zgodnie z przepisami </w:t>
            </w:r>
            <w:r>
              <w:rPr>
                <w:color w:val="1B1B1B"/>
              </w:rPr>
              <w:t>rozporządzenia</w:t>
            </w:r>
            <w:r>
              <w:rPr>
                <w:color w:val="000000"/>
              </w:rPr>
              <w:t xml:space="preserve"> Ministra Zdrowia z dnia 20 września 2012 r. w sprawie standardów postępowania medycznego przy udzielaniu świadczeń zdrowotnych z zakresu opieki okołoporodowej sprawowanej nad kobietą </w:t>
            </w:r>
            <w:r>
              <w:rPr>
                <w:color w:val="000000"/>
              </w:rPr>
              <w:t>w okresie fizjologicznej ciąży, fizjologicznego porodu, połogu oraz opieki nad noworodkiem (Dz. U. poz. 1100, z późn. zm.).</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35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ginekologia dla dziewcząt</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Lekarz specjalista w dziedzinie położnictwa i ginekologii.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Wyposażenie w sprzęt i aparaturę </w:t>
            </w:r>
            <w:r>
              <w:rPr>
                <w:color w:val="000000"/>
              </w:rPr>
              <w:lastRenderedPageBreak/>
              <w:t>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lastRenderedPageBreak/>
              <w:t xml:space="preserve">W miejscu udzielania świadczeń: zestaw do pobrania materiału do badań </w:t>
            </w:r>
            <w:r>
              <w:rPr>
                <w:color w:val="000000"/>
              </w:rPr>
              <w:lastRenderedPageBreak/>
              <w:t>cytologicznych.</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wykonywanych w medycznym </w:t>
            </w:r>
            <w:r>
              <w:rPr>
                <w:color w:val="000000"/>
              </w:rPr>
              <w:t>laboratorium diagnostycznym wpisanym do ewidencji 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p w:rsidR="0003064F" w:rsidRDefault="00EA0155">
            <w:pPr>
              <w:spacing w:before="25" w:after="0"/>
              <w:jc w:val="both"/>
            </w:pPr>
            <w:r>
              <w:rPr>
                <w:color w:val="000000"/>
              </w:rPr>
              <w:t>4) mammografii;</w:t>
            </w:r>
          </w:p>
          <w:p w:rsidR="0003064F" w:rsidRDefault="00EA0155">
            <w:pPr>
              <w:spacing w:before="25" w:after="0"/>
              <w:jc w:val="both"/>
            </w:pPr>
            <w:r>
              <w:rPr>
                <w:color w:val="000000"/>
              </w:rPr>
              <w:t>5) kolposkopii;</w:t>
            </w:r>
          </w:p>
          <w:p w:rsidR="0003064F" w:rsidRDefault="00EA0155">
            <w:pPr>
              <w:spacing w:before="25" w:after="0"/>
              <w:jc w:val="both"/>
            </w:pPr>
            <w:r>
              <w:rPr>
                <w:color w:val="000000"/>
              </w:rPr>
              <w:t>6) krioterapii.</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36</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chirurgia ogólna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dziedzinie chirurgii </w:t>
            </w:r>
            <w:r>
              <w:rPr>
                <w:color w:val="000000"/>
              </w:rPr>
              <w:t>lub chirurgii ogólnej albo</w:t>
            </w:r>
          </w:p>
          <w:p w:rsidR="0003064F" w:rsidRDefault="00EA0155">
            <w:pPr>
              <w:spacing w:before="25" w:after="0"/>
              <w:jc w:val="both"/>
            </w:pPr>
            <w:r>
              <w:rPr>
                <w:color w:val="000000"/>
              </w:rPr>
              <w:t>2) lekarz ze specjalizacją I stopnia w dziedzinie chirurgii ogólnej, albo</w:t>
            </w:r>
          </w:p>
          <w:p w:rsidR="0003064F" w:rsidRDefault="00EA0155">
            <w:pPr>
              <w:spacing w:before="25" w:after="0"/>
              <w:jc w:val="both"/>
            </w:pPr>
            <w:r>
              <w:rPr>
                <w:color w:val="000000"/>
              </w:rPr>
              <w:t>3) lekarz w trakcie specjalizacji w dziedzinie chirurgii ogólnej, albo</w:t>
            </w:r>
          </w:p>
          <w:p w:rsidR="0003064F" w:rsidRDefault="00EA0155">
            <w:pPr>
              <w:spacing w:before="25" w:after="0"/>
              <w:jc w:val="both"/>
            </w:pPr>
            <w:r>
              <w:rPr>
                <w:color w:val="000000"/>
              </w:rPr>
              <w:t xml:space="preserve">4) lekarz specjalista w dziedzinie chirurgii lub chirurgii ogólnej oraz lekarz ze </w:t>
            </w:r>
            <w:r>
              <w:rPr>
                <w:color w:val="000000"/>
              </w:rPr>
              <w:t>specjalizacją I stopnia w dziedzinie chirurgii dziecięcej lub specjalista w dziedzinie chirurgii dziecięcej.</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USG.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w:t>
            </w:r>
            <w:r>
              <w:rPr>
                <w:color w:val="000000"/>
              </w:rPr>
              <w:t>mikrobiologicznych wykonywanych w medycznym laboratorium diagnostycznym wpisanym do ewidencji Krajowej Rady Diagnostów Laboratoryjnych;</w:t>
            </w:r>
          </w:p>
          <w:p w:rsidR="0003064F" w:rsidRDefault="00EA0155">
            <w:pPr>
              <w:spacing w:before="25" w:after="0"/>
              <w:jc w:val="both"/>
            </w:pPr>
            <w:r>
              <w:rPr>
                <w:color w:val="000000"/>
              </w:rPr>
              <w:t>2) RTG;</w:t>
            </w:r>
          </w:p>
          <w:p w:rsidR="0003064F" w:rsidRDefault="00EA0155">
            <w:pPr>
              <w:spacing w:before="25" w:after="0"/>
              <w:jc w:val="both"/>
            </w:pPr>
            <w:r>
              <w:rPr>
                <w:color w:val="000000"/>
              </w:rPr>
              <w:t>3) mammografii.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gabinet diagnostyczno-zabiegowy.</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37</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Porada </w:t>
            </w:r>
            <w:r>
              <w:rPr>
                <w:b/>
                <w:color w:val="000000"/>
              </w:rPr>
              <w:t>specjalistyczna - chirurgia dziecięca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chirurgii dziecięcej albo</w:t>
            </w:r>
          </w:p>
          <w:p w:rsidR="0003064F" w:rsidRDefault="00EA0155">
            <w:pPr>
              <w:spacing w:before="25" w:after="0"/>
              <w:jc w:val="both"/>
            </w:pPr>
            <w:r>
              <w:rPr>
                <w:color w:val="000000"/>
              </w:rPr>
              <w:t>2) lekarz ze specjalizacją I stopnia w dziedzinie chirurgii dziecięcej, albo</w:t>
            </w:r>
          </w:p>
          <w:p w:rsidR="0003064F" w:rsidRDefault="00EA0155">
            <w:pPr>
              <w:spacing w:before="25" w:after="0"/>
              <w:jc w:val="both"/>
            </w:pPr>
            <w:r>
              <w:rPr>
                <w:color w:val="000000"/>
              </w:rPr>
              <w:lastRenderedPageBreak/>
              <w:t>3) lekarz w trakcie specjalizacji w dziedzinie chirurgii dziecięcej.</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2) RTG;</w:t>
            </w:r>
          </w:p>
          <w:p w:rsidR="0003064F" w:rsidRDefault="00EA0155">
            <w:pPr>
              <w:spacing w:before="25" w:after="0"/>
              <w:jc w:val="both"/>
            </w:pPr>
            <w:r>
              <w:rPr>
                <w:color w:val="000000"/>
              </w:rPr>
              <w:t>3) USG.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w:t>
            </w:r>
            <w:r>
              <w:rPr>
                <w:color w:val="000000"/>
              </w:rPr>
              <w:t xml:space="preserve"> lokalizacji: gabinet diagnostyczno-zabiegowy.</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38</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proktologia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Lekarz specjalista w dziedzinie chirurgii lub chirurgii ogólnej, lub gastroenterologii, lub chirurgii onkologicznej, lub chorób wewnętrznych.</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Wyposażenie w </w:t>
            </w:r>
            <w:r>
              <w:rPr>
                <w:color w:val="000000"/>
              </w:rPr>
              <w:t>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lokalizacji:</w:t>
            </w:r>
          </w:p>
          <w:p w:rsidR="0003064F" w:rsidRDefault="00EA0155">
            <w:pPr>
              <w:spacing w:before="25" w:after="0"/>
              <w:jc w:val="both"/>
            </w:pPr>
            <w:r>
              <w:rPr>
                <w:color w:val="000000"/>
              </w:rPr>
              <w:t>1) rektoskop;</w:t>
            </w:r>
          </w:p>
          <w:p w:rsidR="0003064F" w:rsidRDefault="00EA0155">
            <w:pPr>
              <w:spacing w:before="25" w:after="0"/>
              <w:jc w:val="both"/>
            </w:pPr>
            <w:r>
              <w:rPr>
                <w:color w:val="000000"/>
              </w:rPr>
              <w:t>2) anoskop.</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wykonywanych w medycznym laboratorium diagnostycznym wpisanym do ewidencji Krajowej </w:t>
            </w:r>
            <w:r>
              <w:rPr>
                <w:color w:val="000000"/>
              </w:rPr>
              <w:t>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gabinet diagnostyczno-zabiegowy.</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39</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chirurgia klatki piersiowej</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chirurgii klatki piersiowej albo</w:t>
            </w:r>
          </w:p>
          <w:p w:rsidR="0003064F" w:rsidRDefault="00EA0155">
            <w:pPr>
              <w:spacing w:before="25" w:after="0"/>
              <w:jc w:val="both"/>
            </w:pPr>
            <w:r>
              <w:rPr>
                <w:color w:val="000000"/>
              </w:rPr>
              <w:t>2)</w:t>
            </w:r>
            <w:r>
              <w:rPr>
                <w:color w:val="000000"/>
              </w:rPr>
              <w:t xml:space="preserve"> lekarz w trakcie specjalizacji w dziedzinie chirurgii klatki piersiowej.</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lokalizacji:</w:t>
            </w:r>
          </w:p>
          <w:p w:rsidR="0003064F" w:rsidRDefault="00EA0155">
            <w:pPr>
              <w:spacing w:before="25" w:after="0"/>
              <w:jc w:val="both"/>
            </w:pPr>
            <w:r>
              <w:rPr>
                <w:color w:val="000000"/>
              </w:rPr>
              <w:t>1) USG;</w:t>
            </w:r>
          </w:p>
          <w:p w:rsidR="0003064F" w:rsidRDefault="00EA0155">
            <w:pPr>
              <w:spacing w:before="25" w:after="0"/>
              <w:jc w:val="both"/>
            </w:pPr>
            <w:r>
              <w:rPr>
                <w:color w:val="000000"/>
              </w:rPr>
              <w:t>2) RTG;</w:t>
            </w:r>
          </w:p>
          <w:p w:rsidR="0003064F" w:rsidRDefault="00EA0155">
            <w:pPr>
              <w:spacing w:before="25" w:after="0"/>
              <w:jc w:val="both"/>
            </w:pPr>
            <w:r>
              <w:rPr>
                <w:color w:val="000000"/>
              </w:rPr>
              <w:t>3) spirometr.</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Dostępność badań lub procedur </w:t>
            </w:r>
            <w:r>
              <w:rPr>
                <w:color w:val="000000"/>
              </w:rPr>
              <w:lastRenderedPageBreak/>
              <w:t>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lastRenderedPageBreak/>
              <w:t xml:space="preserve">Dostęp do: badań laboratoryjnych i </w:t>
            </w:r>
            <w:r>
              <w:rPr>
                <w:color w:val="000000"/>
              </w:rPr>
              <w:t xml:space="preserve">mikrobiologicznych wykonywanych w </w:t>
            </w:r>
            <w:r>
              <w:rPr>
                <w:color w:val="000000"/>
              </w:rPr>
              <w:lastRenderedPageBreak/>
              <w:t>medycznym laboratorium diagnostycznym wpisanym do ewidencji Krajowej Rady Diagnostów Laboratoryjnych.</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lastRenderedPageBreak/>
              <w:t>40</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chirurgia onkologiczna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dziedzinie chirurgii onkologicznej </w:t>
            </w:r>
            <w:r>
              <w:rPr>
                <w:color w:val="000000"/>
              </w:rPr>
              <w:t>albo</w:t>
            </w:r>
          </w:p>
          <w:p w:rsidR="0003064F" w:rsidRDefault="00EA0155">
            <w:pPr>
              <w:spacing w:before="25" w:after="0"/>
              <w:jc w:val="both"/>
            </w:pPr>
            <w:r>
              <w:rPr>
                <w:color w:val="000000"/>
              </w:rPr>
              <w:t>2) lekarz w trakcie specjalizacji w dziedzinie chirurgii onkologicznej, albo</w:t>
            </w:r>
          </w:p>
          <w:p w:rsidR="0003064F" w:rsidRDefault="00EA0155">
            <w:pPr>
              <w:spacing w:before="25" w:after="0"/>
              <w:jc w:val="both"/>
            </w:pPr>
            <w:r>
              <w:rPr>
                <w:color w:val="000000"/>
              </w:rPr>
              <w:t>3) lekarz specjalista w dziedzinie chirurgii onkologicznej oraz lekarz specjalista w dziedzinie chirurgii lub ze specjalizacją I stopnia w dziedzinie chirurgii ogólnej, lub s</w:t>
            </w:r>
            <w:r>
              <w:rPr>
                <w:color w:val="000000"/>
              </w:rPr>
              <w:t>pecjalista w dziedzinie chirurgii ogólnej, z co najmniej 5-letnim doświadczeniem w pracy w oddziale lub w poradni zgodnych z profilem świadczenia gwarantowanego.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lokalizacji:</w:t>
            </w:r>
          </w:p>
          <w:p w:rsidR="0003064F" w:rsidRDefault="00EA0155">
            <w:pPr>
              <w:spacing w:before="25" w:after="0"/>
              <w:jc w:val="both"/>
            </w:pPr>
            <w:r>
              <w:rPr>
                <w:color w:val="000000"/>
              </w:rPr>
              <w:t>1) USG;</w:t>
            </w:r>
          </w:p>
          <w:p w:rsidR="0003064F" w:rsidRDefault="00EA0155">
            <w:pPr>
              <w:spacing w:before="25" w:after="0"/>
              <w:jc w:val="both"/>
            </w:pPr>
            <w:r>
              <w:rPr>
                <w:color w:val="000000"/>
              </w:rPr>
              <w:t>2) dermatoskop.</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2) RTG;</w:t>
            </w:r>
          </w:p>
          <w:p w:rsidR="0003064F" w:rsidRDefault="00EA0155">
            <w:pPr>
              <w:spacing w:before="25" w:after="0"/>
              <w:jc w:val="both"/>
            </w:pPr>
            <w:r>
              <w:rPr>
                <w:color w:val="000000"/>
              </w:rPr>
              <w:t>3) mammografii;</w:t>
            </w:r>
          </w:p>
          <w:p w:rsidR="0003064F" w:rsidRDefault="00EA0155">
            <w:pPr>
              <w:spacing w:before="25" w:after="0"/>
              <w:jc w:val="both"/>
            </w:pPr>
            <w:r>
              <w:rPr>
                <w:color w:val="000000"/>
              </w:rPr>
              <w:t>4) endoskopii.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gabinet diagnostyczno-zabiegowy.</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41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chirurgia onkologiczna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chirurgii onkologicznej lub chirurgii dziecięcej, albo</w:t>
            </w:r>
          </w:p>
          <w:p w:rsidR="0003064F" w:rsidRDefault="00EA0155">
            <w:pPr>
              <w:spacing w:before="25" w:after="0"/>
              <w:jc w:val="both"/>
            </w:pPr>
            <w:r>
              <w:rPr>
                <w:color w:val="000000"/>
              </w:rPr>
              <w:t xml:space="preserve">2) lekarz w trakcie </w:t>
            </w:r>
            <w:r>
              <w:rPr>
                <w:color w:val="000000"/>
              </w:rPr>
              <w:t>specjalizacji w dziedzinie chirurgii onkologicznej albo</w:t>
            </w:r>
          </w:p>
          <w:p w:rsidR="0003064F" w:rsidRDefault="00EA0155">
            <w:pPr>
              <w:spacing w:before="25" w:after="0"/>
              <w:jc w:val="both"/>
            </w:pPr>
            <w:r>
              <w:rPr>
                <w:color w:val="000000"/>
              </w:rPr>
              <w:t>3) lekarz w trakcie specjalizacji w dziedzinie chirurgii dziecięcej, albo</w:t>
            </w:r>
          </w:p>
          <w:p w:rsidR="0003064F" w:rsidRDefault="00EA0155">
            <w:pPr>
              <w:spacing w:before="25" w:after="0"/>
              <w:jc w:val="both"/>
            </w:pPr>
            <w:r>
              <w:rPr>
                <w:color w:val="000000"/>
              </w:rPr>
              <w:t xml:space="preserve">4) lekarz ze specjalizacją I stopnia w dziedzinie chirurgii dziecięcej z co najmniej 5-letnim doświadczeniem w </w:t>
            </w:r>
            <w:r>
              <w:rPr>
                <w:color w:val="000000"/>
              </w:rPr>
              <w:lastRenderedPageBreak/>
              <w:t>pracy w oddzial</w:t>
            </w:r>
            <w:r>
              <w:rPr>
                <w:color w:val="000000"/>
              </w:rPr>
              <w:t>e lub w poradni zgodnych z profilem świadczenia gwarantowanego.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lokalizacji:</w:t>
            </w:r>
          </w:p>
          <w:p w:rsidR="0003064F" w:rsidRDefault="00EA0155">
            <w:pPr>
              <w:spacing w:before="25" w:after="0"/>
              <w:jc w:val="both"/>
            </w:pPr>
            <w:r>
              <w:rPr>
                <w:color w:val="000000"/>
              </w:rPr>
              <w:t>1) USG;</w:t>
            </w:r>
          </w:p>
          <w:p w:rsidR="0003064F" w:rsidRDefault="00EA0155">
            <w:pPr>
              <w:spacing w:before="25" w:after="0"/>
              <w:jc w:val="both"/>
            </w:pPr>
            <w:r>
              <w:rPr>
                <w:color w:val="000000"/>
              </w:rPr>
              <w:t>2) dermatoskop.</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t>
            </w:r>
            <w:r>
              <w:rPr>
                <w:color w:val="000000"/>
              </w:rPr>
              <w:t>wykonywanych w medycznym laboratorium diagnostycznym wpisanym do ewidencji Krajowej Rady Diagnostów Laboratoryjnych;</w:t>
            </w:r>
          </w:p>
          <w:p w:rsidR="0003064F" w:rsidRDefault="00EA0155">
            <w:pPr>
              <w:spacing w:before="25" w:after="0"/>
              <w:jc w:val="both"/>
            </w:pPr>
            <w:r>
              <w:rPr>
                <w:color w:val="000000"/>
              </w:rPr>
              <w:t>2) RTG;</w:t>
            </w:r>
          </w:p>
          <w:p w:rsidR="0003064F" w:rsidRDefault="00EA0155">
            <w:pPr>
              <w:spacing w:before="25" w:after="0"/>
              <w:jc w:val="both"/>
            </w:pPr>
            <w:r>
              <w:rPr>
                <w:color w:val="000000"/>
              </w:rPr>
              <w:t>3) mammografii;</w:t>
            </w:r>
          </w:p>
          <w:p w:rsidR="0003064F" w:rsidRDefault="00EA0155">
            <w:pPr>
              <w:spacing w:before="25" w:after="0"/>
              <w:jc w:val="both"/>
            </w:pPr>
            <w:r>
              <w:rPr>
                <w:color w:val="000000"/>
              </w:rPr>
              <w:t>4) endoskopii.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gabinet diagnostyczno-zabiegowy.</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42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Porada specjalistyczna - </w:t>
            </w:r>
            <w:r>
              <w:rPr>
                <w:b/>
                <w:color w:val="000000"/>
              </w:rPr>
              <w:t>kardiochirurgia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kardiochirurgii albo</w:t>
            </w:r>
          </w:p>
          <w:p w:rsidR="0003064F" w:rsidRDefault="00EA0155">
            <w:pPr>
              <w:spacing w:before="25" w:after="0"/>
              <w:jc w:val="both"/>
            </w:pPr>
            <w:r>
              <w:rPr>
                <w:color w:val="000000"/>
              </w:rPr>
              <w:t>2) lekarz w trakcie specjalizacji w dziedzinie kardiochirurgii.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lokalizacji:</w:t>
            </w:r>
          </w:p>
          <w:p w:rsidR="0003064F" w:rsidRDefault="00EA0155">
            <w:pPr>
              <w:spacing w:before="25" w:after="0"/>
              <w:jc w:val="both"/>
            </w:pPr>
            <w:r>
              <w:rPr>
                <w:color w:val="000000"/>
              </w:rPr>
              <w:t>1) USG;</w:t>
            </w:r>
          </w:p>
          <w:p w:rsidR="0003064F" w:rsidRDefault="00EA0155">
            <w:pPr>
              <w:spacing w:before="25" w:after="0"/>
              <w:jc w:val="both"/>
            </w:pPr>
            <w:r>
              <w:rPr>
                <w:color w:val="000000"/>
              </w:rPr>
              <w:t>2) RTG;</w:t>
            </w:r>
          </w:p>
          <w:p w:rsidR="0003064F" w:rsidRDefault="00EA0155">
            <w:pPr>
              <w:spacing w:before="25" w:after="0"/>
              <w:jc w:val="both"/>
            </w:pPr>
            <w:r>
              <w:rPr>
                <w:color w:val="000000"/>
              </w:rPr>
              <w:t xml:space="preserve">3) elektroniczny sprzęt do </w:t>
            </w:r>
            <w:r>
              <w:rPr>
                <w:color w:val="000000"/>
              </w:rPr>
              <w:t>odtwarzania zapisów badań.</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 do: badań laboratoryjnych i mikrobiologicznych wykonywanych w medycznym laboratorium diagnostycznym wpisanym do ewidencji Krajowej Rady Diagnostów Laboratoryjnych.</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43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Porada </w:t>
            </w:r>
            <w:r>
              <w:rPr>
                <w:b/>
                <w:color w:val="000000"/>
              </w:rPr>
              <w:t>specjalistyczna - neurochirurgia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neurochirurgii i neurotraumatologii lub neurochirurgii albo</w:t>
            </w:r>
          </w:p>
          <w:p w:rsidR="0003064F" w:rsidRDefault="00EA0155">
            <w:pPr>
              <w:spacing w:before="25" w:after="0"/>
              <w:jc w:val="both"/>
            </w:pPr>
            <w:r>
              <w:rPr>
                <w:color w:val="000000"/>
              </w:rPr>
              <w:t xml:space="preserve">2) lekarz ze specjalizacją I stopnia w dziedzinie neurochirurgii z co najmniej 5-letnim doświadczeniem w pracy w </w:t>
            </w:r>
            <w:r>
              <w:rPr>
                <w:color w:val="000000"/>
              </w:rPr>
              <w:t>oddziale lub w poradni zgodnych z profilem świadczenia gwarantowanego lub</w:t>
            </w:r>
          </w:p>
          <w:p w:rsidR="0003064F" w:rsidRDefault="00EA0155">
            <w:pPr>
              <w:spacing w:before="25" w:after="0"/>
              <w:jc w:val="both"/>
            </w:pPr>
            <w:r>
              <w:rPr>
                <w:color w:val="000000"/>
              </w:rPr>
              <w:t xml:space="preserve">3) lekarz w trakcie specjalizacji w </w:t>
            </w:r>
            <w:r>
              <w:rPr>
                <w:color w:val="000000"/>
              </w:rPr>
              <w:lastRenderedPageBreak/>
              <w:t>dziedzinie neurochirurgii.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laboratoryjnych i mikrobiologicznych wykonywanych w med</w:t>
            </w:r>
            <w:r>
              <w:rPr>
                <w:color w:val="000000"/>
              </w:rPr>
              <w:t>ycznym laboratorium diagnostycznym wpisanym do ewidencji Krajowej Rady Diagnostów Laboratoryjnych;</w:t>
            </w:r>
          </w:p>
          <w:p w:rsidR="0003064F" w:rsidRDefault="00EA0155">
            <w:pPr>
              <w:spacing w:before="25" w:after="0"/>
              <w:jc w:val="both"/>
            </w:pPr>
            <w:r>
              <w:rPr>
                <w:color w:val="000000"/>
              </w:rPr>
              <w:t>2) USG.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44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neurochirurgia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dziedzinie neurochirurgii i neurotraumatologii lub </w:t>
            </w:r>
            <w:r>
              <w:rPr>
                <w:color w:val="000000"/>
              </w:rPr>
              <w:t>neurochirurgii albo</w:t>
            </w:r>
          </w:p>
          <w:p w:rsidR="0003064F" w:rsidRDefault="00EA0155">
            <w:pPr>
              <w:spacing w:before="25" w:after="0"/>
              <w:jc w:val="both"/>
            </w:pPr>
            <w:r>
              <w:rPr>
                <w:color w:val="000000"/>
              </w:rPr>
              <w:t>2) lekarz w trakcie specjalizacji w dziedzinie neurochirurgii.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wykonywanych w medycznym laboratorium diagnostycznym wpisanym do </w:t>
            </w:r>
            <w:r>
              <w:rPr>
                <w:color w:val="000000"/>
              </w:rPr>
              <w:t>ewidencji Krajowej Rady Diagnostów Laboratoryjnych;</w:t>
            </w:r>
          </w:p>
          <w:p w:rsidR="0003064F" w:rsidRDefault="00EA0155">
            <w:pPr>
              <w:spacing w:before="25" w:after="0"/>
              <w:jc w:val="both"/>
            </w:pPr>
            <w:r>
              <w:rPr>
                <w:color w:val="000000"/>
              </w:rPr>
              <w:t>2) USG.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45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ortopedia i traumatologia narządu ruchu</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dziedzinie chirurgii ortopedycznej lub chirurgii urazowo-ortopedycznej, lub ortopedii i </w:t>
            </w:r>
            <w:r>
              <w:rPr>
                <w:color w:val="000000"/>
              </w:rPr>
              <w:t>traumatologii, lub ortopedii i traumatologii narządu ruchu albo</w:t>
            </w:r>
          </w:p>
          <w:p w:rsidR="0003064F" w:rsidRDefault="00EA0155">
            <w:pPr>
              <w:spacing w:before="25" w:after="0"/>
              <w:jc w:val="both"/>
            </w:pPr>
            <w:r>
              <w:rPr>
                <w:color w:val="000000"/>
              </w:rPr>
              <w:t>2) lekarz ze specjalizacją I stopnia w dziedzinie chirurgii ortopedycznej lub chirurgii urazowo-ortopedycznej, lub ortopedii i traumatologii, albo</w:t>
            </w:r>
          </w:p>
          <w:p w:rsidR="0003064F" w:rsidRDefault="00EA0155">
            <w:pPr>
              <w:spacing w:before="25" w:after="0"/>
              <w:jc w:val="both"/>
            </w:pPr>
            <w:r>
              <w:rPr>
                <w:color w:val="000000"/>
              </w:rPr>
              <w:t>3) lekarz w trakcie specjalizacji w dziedzini</w:t>
            </w:r>
            <w:r>
              <w:rPr>
                <w:color w:val="000000"/>
              </w:rPr>
              <w:t>e ortopedii i traumatologii narządu ruchu, albo</w:t>
            </w:r>
          </w:p>
          <w:p w:rsidR="0003064F" w:rsidRDefault="00EA0155">
            <w:pPr>
              <w:spacing w:before="25" w:after="0"/>
              <w:jc w:val="both"/>
            </w:pPr>
            <w:r>
              <w:rPr>
                <w:color w:val="000000"/>
              </w:rPr>
              <w:t xml:space="preserve">4) lekarz specjalista w dziedzinie chirurgii ortopedycznej lub chirurgii urazowo-ortopedycznej, lub ortopedii i traumatologii, lub ortopedii i traumatologii narządu ruchu oraz lekarz specjalista w dziedzinie </w:t>
            </w:r>
            <w:r>
              <w:rPr>
                <w:color w:val="000000"/>
              </w:rPr>
              <w:t xml:space="preserve">chirurgii, lub ze specjalizacją I stopnia w dziedzinie chirurgii ogólnej lub specjalista w </w:t>
            </w:r>
            <w:r>
              <w:rPr>
                <w:color w:val="000000"/>
              </w:rPr>
              <w:lastRenderedPageBreak/>
              <w:t>dziedzinie chirurgii ogólnej z co najmniej 5-letnim doświadczeniem w pracy w oddziale lub w poradni zgodnych z profilem świadczenia gwarantowanego.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Wyposażenie w </w:t>
            </w:r>
            <w:r>
              <w:rPr>
                <w:color w:val="000000"/>
              </w:rPr>
              <w:t>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RTG.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w lokalizacji: możliwość założenia opatrunku gipsowego lub innego opatrunku unieruchamiającego;</w:t>
            </w:r>
          </w:p>
          <w:p w:rsidR="0003064F" w:rsidRDefault="00EA0155">
            <w:pPr>
              <w:spacing w:before="25" w:after="0"/>
              <w:jc w:val="both"/>
            </w:pPr>
            <w:r>
              <w:rPr>
                <w:color w:val="000000"/>
              </w:rPr>
              <w:t>2) dostęp do:</w:t>
            </w:r>
          </w:p>
          <w:p w:rsidR="0003064F" w:rsidRDefault="00EA0155">
            <w:pPr>
              <w:spacing w:before="25" w:after="0"/>
              <w:jc w:val="both"/>
            </w:pPr>
            <w:r>
              <w:rPr>
                <w:color w:val="000000"/>
              </w:rPr>
              <w:t xml:space="preserve">a) badań laboratoryjnych i mikrobiologicznych </w:t>
            </w:r>
            <w:r>
              <w:rPr>
                <w:color w:val="000000"/>
              </w:rPr>
              <w:t>wykonywanych w medycznym laboratorium diagnostycznym wpisanym do ewidencji Krajowej Rady Diagnostów Laboratoryjnych,</w:t>
            </w:r>
          </w:p>
          <w:p w:rsidR="0003064F" w:rsidRDefault="00EA0155">
            <w:pPr>
              <w:spacing w:before="25" w:after="0"/>
              <w:jc w:val="both"/>
            </w:pPr>
            <w:r>
              <w:rPr>
                <w:color w:val="000000"/>
              </w:rPr>
              <w:t>b) USG,</w:t>
            </w:r>
          </w:p>
          <w:p w:rsidR="0003064F" w:rsidRDefault="00EA0155">
            <w:pPr>
              <w:spacing w:before="25" w:after="0"/>
              <w:jc w:val="both"/>
            </w:pPr>
            <w:r>
              <w:rPr>
                <w:color w:val="000000"/>
              </w:rPr>
              <w:t>c) densytometrii kręgosłupa i kości udowej.</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gabinet diagnostyczno-zabiegowy.</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46</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Porada </w:t>
            </w:r>
            <w:r>
              <w:rPr>
                <w:b/>
                <w:color w:val="000000"/>
              </w:rPr>
              <w:t>specjalistyczna - ortopedia i traumatologia narządu ruchu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chirurgii ortopedycznej lub chirurgii urazowo-ortopedycznej, lub ortopedii i traumatologii, lub ortopedii i traumatologii narządu ruchu albo</w:t>
            </w:r>
          </w:p>
          <w:p w:rsidR="0003064F" w:rsidRDefault="00EA0155">
            <w:pPr>
              <w:spacing w:before="25" w:after="0"/>
              <w:jc w:val="both"/>
            </w:pPr>
            <w:r>
              <w:rPr>
                <w:color w:val="000000"/>
              </w:rPr>
              <w:t>2)</w:t>
            </w:r>
            <w:r>
              <w:rPr>
                <w:color w:val="000000"/>
              </w:rPr>
              <w:t xml:space="preserve"> lekarz ze specjalizacją I stopnia w dziedzinie chirurgii ortopedycznej lub chirurgii urazowo-ortopedycznej, lub ortopedii i traumatologii, albo</w:t>
            </w:r>
          </w:p>
          <w:p w:rsidR="0003064F" w:rsidRDefault="00EA0155">
            <w:pPr>
              <w:spacing w:before="25" w:after="0"/>
              <w:jc w:val="both"/>
            </w:pPr>
            <w:r>
              <w:rPr>
                <w:color w:val="000000"/>
              </w:rPr>
              <w:t>3) lekarz w trakcie specjalizacji w dziedzinie ortopedii i traumatologii narządu ruchu, albo</w:t>
            </w:r>
          </w:p>
          <w:p w:rsidR="0003064F" w:rsidRDefault="00EA0155">
            <w:pPr>
              <w:spacing w:before="25" w:after="0"/>
              <w:jc w:val="both"/>
            </w:pPr>
            <w:r>
              <w:rPr>
                <w:color w:val="000000"/>
              </w:rPr>
              <w:t>4) lekarz specjali</w:t>
            </w:r>
            <w:r>
              <w:rPr>
                <w:color w:val="000000"/>
              </w:rPr>
              <w:t>sta w dziedzinie chirurgii dziecięcej.</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lokalizacji:</w:t>
            </w:r>
          </w:p>
          <w:p w:rsidR="0003064F" w:rsidRDefault="00EA0155">
            <w:pPr>
              <w:spacing w:before="25" w:after="0"/>
              <w:jc w:val="both"/>
            </w:pPr>
            <w:r>
              <w:rPr>
                <w:color w:val="000000"/>
              </w:rPr>
              <w:t>1) USG;</w:t>
            </w:r>
          </w:p>
          <w:p w:rsidR="0003064F" w:rsidRDefault="00EA0155">
            <w:pPr>
              <w:spacing w:before="25" w:after="0"/>
              <w:jc w:val="both"/>
            </w:pPr>
            <w:r>
              <w:rPr>
                <w:color w:val="000000"/>
              </w:rPr>
              <w:t>2) RTG.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w lokalizacji: możliwość założenia opatrunku gipsowego lub innego opatrunku </w:t>
            </w:r>
            <w:r>
              <w:rPr>
                <w:color w:val="000000"/>
              </w:rPr>
              <w:t>unieruchamiającego;</w:t>
            </w:r>
          </w:p>
          <w:p w:rsidR="0003064F" w:rsidRDefault="00EA0155">
            <w:pPr>
              <w:spacing w:before="25" w:after="0"/>
              <w:jc w:val="both"/>
            </w:pPr>
            <w:r>
              <w:rPr>
                <w:color w:val="000000"/>
              </w:rPr>
              <w:lastRenderedPageBreak/>
              <w:t>2) dostęp do:</w:t>
            </w:r>
          </w:p>
          <w:p w:rsidR="0003064F" w:rsidRDefault="00EA0155">
            <w:pPr>
              <w:spacing w:before="25" w:after="0"/>
              <w:jc w:val="both"/>
            </w:pPr>
            <w:r>
              <w:rPr>
                <w:color w:val="000000"/>
              </w:rPr>
              <w:t>a) badań 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b) densytometrii kręgosłupa i kości udowej.</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w:t>
            </w:r>
            <w:r>
              <w:rPr>
                <w:color w:val="000000"/>
              </w:rPr>
              <w:t>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gabinet diagnostyczno-zabiegowy.</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47</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leczenie osteoporozy</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dziedzinie chirurgii ortopedycznej lub chirurgii urazowo-ortopedycznej, lub ortopedii i traumatologii, lub ortopedii </w:t>
            </w:r>
            <w:r>
              <w:rPr>
                <w:color w:val="000000"/>
              </w:rPr>
              <w:t>i traumatologii narządu ruchu, lub reumatologii, lub endokrynologii, lub położnictwa i ginekologii albo</w:t>
            </w:r>
          </w:p>
          <w:p w:rsidR="0003064F" w:rsidRDefault="00EA0155">
            <w:pPr>
              <w:spacing w:before="25" w:after="0"/>
              <w:jc w:val="both"/>
            </w:pPr>
            <w:r>
              <w:rPr>
                <w:color w:val="000000"/>
              </w:rPr>
              <w:t>2) lekarz specjalista w dziedzinie chorób wewnętrznych, albo</w:t>
            </w:r>
          </w:p>
          <w:p w:rsidR="0003064F" w:rsidRDefault="00EA0155">
            <w:pPr>
              <w:spacing w:before="25" w:after="0"/>
              <w:jc w:val="both"/>
            </w:pPr>
            <w:r>
              <w:rPr>
                <w:color w:val="000000"/>
              </w:rPr>
              <w:t xml:space="preserve">3) lekarz specjalista w dziedzinie pediatrii, posiadający minimum 5-letnie doświadczenie w </w:t>
            </w:r>
            <w:r>
              <w:rPr>
                <w:color w:val="000000"/>
              </w:rPr>
              <w:t>leczeniu dzieci i młodzieży z chorobami metabolicznymi kości - w przypadku leczenia dzieci.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densytometr DXA do badania kręgosłupa i kości udowej.</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w:t>
            </w:r>
            <w:r>
              <w:rPr>
                <w:color w:val="000000"/>
              </w:rPr>
              <w:t xml:space="preserve"> do:</w:t>
            </w:r>
          </w:p>
          <w:p w:rsidR="0003064F" w:rsidRDefault="00EA0155">
            <w:pPr>
              <w:spacing w:before="25" w:after="0"/>
              <w:jc w:val="both"/>
            </w:pPr>
            <w:r>
              <w:rPr>
                <w:color w:val="000000"/>
              </w:rPr>
              <w:t>1) badań 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48</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preluksacja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Lekarz specjalista </w:t>
            </w:r>
            <w:r>
              <w:rPr>
                <w:color w:val="000000"/>
              </w:rPr>
              <w:t>chirurgii ortopedycznej lub chirurgii urazowo-ortopedycznej, lub ortopedii i traumatologii, lub ortopedii i traumatologii narządu ruchu, lub chirurgii dziecięcej.</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USG.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Dostępność badań lub </w:t>
            </w:r>
            <w:r>
              <w:rPr>
                <w:color w:val="000000"/>
              </w:rPr>
              <w:t>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2)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49</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okulistyka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w:t>
            </w:r>
            <w:r>
              <w:rPr>
                <w:color w:val="000000"/>
              </w:rPr>
              <w:t>lekarz specjalista w dziedzinie okulistyki albo</w:t>
            </w:r>
          </w:p>
          <w:p w:rsidR="0003064F" w:rsidRDefault="00EA0155">
            <w:pPr>
              <w:spacing w:before="25" w:after="0"/>
              <w:jc w:val="both"/>
            </w:pPr>
            <w:r>
              <w:rPr>
                <w:color w:val="000000"/>
              </w:rPr>
              <w:t>2) lekarz ze specjalizacją I stopnia w dziedzinie okulistyki, albo</w:t>
            </w:r>
          </w:p>
          <w:p w:rsidR="0003064F" w:rsidRDefault="00EA0155">
            <w:pPr>
              <w:spacing w:before="25" w:after="0"/>
              <w:jc w:val="both"/>
            </w:pPr>
            <w:r>
              <w:rPr>
                <w:color w:val="000000"/>
              </w:rPr>
              <w:t>3) lekarz w trakcie specjalizacji w dziedzinie okulistyki.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miejscu udzielania świadczeń:</w:t>
            </w:r>
          </w:p>
          <w:p w:rsidR="0003064F" w:rsidRDefault="00EA0155">
            <w:pPr>
              <w:spacing w:before="25" w:after="0"/>
              <w:jc w:val="both"/>
            </w:pPr>
            <w:r>
              <w:rPr>
                <w:color w:val="000000"/>
              </w:rPr>
              <w:t xml:space="preserve">1) </w:t>
            </w:r>
            <w:r>
              <w:rPr>
                <w:color w:val="000000"/>
              </w:rPr>
              <w:t>tablice do oceny ostrości wzroku;</w:t>
            </w:r>
          </w:p>
          <w:p w:rsidR="0003064F" w:rsidRDefault="00EA0155">
            <w:pPr>
              <w:spacing w:before="25" w:after="0"/>
              <w:jc w:val="both"/>
            </w:pPr>
            <w:r>
              <w:rPr>
                <w:color w:val="000000"/>
              </w:rPr>
              <w:t>2) kaseta szkieł okularowych;</w:t>
            </w:r>
          </w:p>
          <w:p w:rsidR="0003064F" w:rsidRDefault="00EA0155">
            <w:pPr>
              <w:spacing w:before="25" w:after="0"/>
              <w:jc w:val="both"/>
            </w:pPr>
            <w:r>
              <w:rPr>
                <w:color w:val="000000"/>
              </w:rPr>
              <w:t>3) oprawki okularowe próbne;</w:t>
            </w:r>
          </w:p>
          <w:p w:rsidR="0003064F" w:rsidRDefault="00EA0155">
            <w:pPr>
              <w:spacing w:before="25" w:after="0"/>
              <w:jc w:val="both"/>
            </w:pPr>
            <w:r>
              <w:rPr>
                <w:color w:val="000000"/>
              </w:rPr>
              <w:t>4) lampa szczelinowa;</w:t>
            </w:r>
          </w:p>
          <w:p w:rsidR="0003064F" w:rsidRDefault="00EA0155">
            <w:pPr>
              <w:spacing w:before="25" w:after="0"/>
              <w:jc w:val="both"/>
            </w:pPr>
            <w:r>
              <w:rPr>
                <w:color w:val="000000"/>
              </w:rPr>
              <w:t>5) oftalmoskop bezpośredni;</w:t>
            </w:r>
          </w:p>
          <w:p w:rsidR="0003064F" w:rsidRDefault="00EA0155">
            <w:pPr>
              <w:spacing w:before="25" w:after="0"/>
              <w:jc w:val="both"/>
            </w:pPr>
            <w:r>
              <w:rPr>
                <w:color w:val="000000"/>
              </w:rPr>
              <w:t>6) tonometr impresyjny lub aplanacyjny;</w:t>
            </w:r>
          </w:p>
          <w:p w:rsidR="0003064F" w:rsidRDefault="00EA0155">
            <w:pPr>
              <w:spacing w:before="25" w:after="0"/>
              <w:jc w:val="both"/>
            </w:pPr>
            <w:r>
              <w:rPr>
                <w:color w:val="000000"/>
              </w:rPr>
              <w:t>7) tablice Ishihary;</w:t>
            </w:r>
          </w:p>
          <w:p w:rsidR="0003064F" w:rsidRDefault="00EA0155">
            <w:pPr>
              <w:spacing w:before="25" w:after="0"/>
              <w:jc w:val="both"/>
            </w:pPr>
            <w:r>
              <w:rPr>
                <w:color w:val="000000"/>
              </w:rPr>
              <w:t>8) trójlustro Goldmanna;</w:t>
            </w:r>
          </w:p>
          <w:p w:rsidR="0003064F" w:rsidRDefault="00EA0155">
            <w:pPr>
              <w:spacing w:before="25" w:after="0"/>
              <w:jc w:val="both"/>
            </w:pPr>
            <w:r>
              <w:rPr>
                <w:color w:val="000000"/>
              </w:rPr>
              <w:t>9) perymetr (co najmniej ki</w:t>
            </w:r>
            <w:r>
              <w:rPr>
                <w:color w:val="000000"/>
              </w:rPr>
              <w:t>netyczny);</w:t>
            </w:r>
          </w:p>
          <w:p w:rsidR="0003064F" w:rsidRDefault="00EA0155">
            <w:pPr>
              <w:spacing w:before="25" w:after="0"/>
              <w:jc w:val="both"/>
            </w:pPr>
            <w:r>
              <w:rPr>
                <w:color w:val="000000"/>
              </w:rPr>
              <w:t>10) keratometr ręczny lub autorefraktometr;</w:t>
            </w:r>
          </w:p>
          <w:p w:rsidR="0003064F" w:rsidRDefault="00EA0155">
            <w:pPr>
              <w:spacing w:before="25" w:after="0"/>
              <w:jc w:val="both"/>
            </w:pPr>
            <w:r>
              <w:rPr>
                <w:color w:val="000000"/>
              </w:rPr>
              <w:t>11) zestaw do iniekcji podspojówkowych i okołogałkowych;</w:t>
            </w:r>
          </w:p>
          <w:p w:rsidR="0003064F" w:rsidRDefault="00EA0155">
            <w:pPr>
              <w:spacing w:before="25" w:after="0"/>
              <w:jc w:val="both"/>
            </w:pPr>
            <w:r>
              <w:rPr>
                <w:color w:val="000000"/>
              </w:rPr>
              <w:t>12) zestaw do płukania i zgłębnikowania dróg łzowych.</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w:t>
            </w:r>
            <w:r>
              <w:rPr>
                <w:color w:val="000000"/>
              </w:rPr>
              <w:t>mikrobiologicznych wykonywanych w medycznym laboratorium diagnostycznym wpisanym do ewidencji 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lastRenderedPageBreak/>
              <w:t>3) RTG.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gabinet diagnostyczno-zabiegowy.</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50</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Porada specjalistyczna - </w:t>
            </w:r>
            <w:r>
              <w:rPr>
                <w:b/>
                <w:color w:val="000000"/>
              </w:rPr>
              <w:t>okulistyka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okulistyki albo</w:t>
            </w:r>
          </w:p>
          <w:p w:rsidR="0003064F" w:rsidRDefault="00EA0155">
            <w:pPr>
              <w:spacing w:before="25" w:after="0"/>
              <w:jc w:val="both"/>
            </w:pPr>
            <w:r>
              <w:rPr>
                <w:color w:val="000000"/>
              </w:rPr>
              <w:t>2) lekarz ze specjalizacją I stopnia w dziedzinie okulistyki, albo</w:t>
            </w:r>
          </w:p>
          <w:p w:rsidR="0003064F" w:rsidRDefault="00EA0155">
            <w:pPr>
              <w:spacing w:before="25" w:after="0"/>
              <w:jc w:val="both"/>
            </w:pPr>
            <w:r>
              <w:rPr>
                <w:color w:val="000000"/>
              </w:rPr>
              <w:t>3) lekarz w trakcie specjalizacji w dziedzinie okulistyki.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W </w:t>
            </w:r>
            <w:r>
              <w:rPr>
                <w:color w:val="000000"/>
              </w:rPr>
              <w:t>miejscu udzielania świadczeń:</w:t>
            </w:r>
          </w:p>
          <w:p w:rsidR="0003064F" w:rsidRDefault="00EA0155">
            <w:pPr>
              <w:spacing w:before="25" w:after="0"/>
              <w:jc w:val="both"/>
            </w:pPr>
            <w:r>
              <w:rPr>
                <w:color w:val="000000"/>
              </w:rPr>
              <w:t>1) tablice do oceny ostrości wzroku;</w:t>
            </w:r>
          </w:p>
          <w:p w:rsidR="0003064F" w:rsidRDefault="00EA0155">
            <w:pPr>
              <w:spacing w:before="25" w:after="0"/>
              <w:jc w:val="both"/>
            </w:pPr>
            <w:r>
              <w:rPr>
                <w:color w:val="000000"/>
              </w:rPr>
              <w:t>2) kaseta szkieł okularowych;</w:t>
            </w:r>
          </w:p>
          <w:p w:rsidR="0003064F" w:rsidRDefault="00EA0155">
            <w:pPr>
              <w:spacing w:before="25" w:after="0"/>
              <w:jc w:val="both"/>
            </w:pPr>
            <w:r>
              <w:rPr>
                <w:color w:val="000000"/>
              </w:rPr>
              <w:t>3) oprawki okularowe próbne;</w:t>
            </w:r>
          </w:p>
          <w:p w:rsidR="0003064F" w:rsidRDefault="00EA0155">
            <w:pPr>
              <w:spacing w:before="25" w:after="0"/>
              <w:jc w:val="both"/>
            </w:pPr>
            <w:r>
              <w:rPr>
                <w:color w:val="000000"/>
              </w:rPr>
              <w:t>4) lampa szczelinowa;</w:t>
            </w:r>
          </w:p>
          <w:p w:rsidR="0003064F" w:rsidRDefault="00EA0155">
            <w:pPr>
              <w:spacing w:before="25" w:after="0"/>
              <w:jc w:val="both"/>
            </w:pPr>
            <w:r>
              <w:rPr>
                <w:color w:val="000000"/>
              </w:rPr>
              <w:t>5) oftalmoskop bezpośredni;</w:t>
            </w:r>
          </w:p>
          <w:p w:rsidR="0003064F" w:rsidRDefault="00EA0155">
            <w:pPr>
              <w:spacing w:before="25" w:after="0"/>
              <w:jc w:val="both"/>
            </w:pPr>
            <w:r>
              <w:rPr>
                <w:color w:val="000000"/>
              </w:rPr>
              <w:t>6) tonometr impresyjny lub aplanacyjny;</w:t>
            </w:r>
          </w:p>
          <w:p w:rsidR="0003064F" w:rsidRDefault="00EA0155">
            <w:pPr>
              <w:spacing w:before="25" w:after="0"/>
              <w:jc w:val="both"/>
            </w:pPr>
            <w:r>
              <w:rPr>
                <w:color w:val="000000"/>
              </w:rPr>
              <w:t>7) tablice Ishihary;</w:t>
            </w:r>
          </w:p>
          <w:p w:rsidR="0003064F" w:rsidRDefault="00EA0155">
            <w:pPr>
              <w:spacing w:before="25" w:after="0"/>
              <w:jc w:val="both"/>
            </w:pPr>
            <w:r>
              <w:rPr>
                <w:color w:val="000000"/>
              </w:rPr>
              <w:t xml:space="preserve">8) trójlustro </w:t>
            </w:r>
            <w:r>
              <w:rPr>
                <w:color w:val="000000"/>
              </w:rPr>
              <w:t>Goldmanna;</w:t>
            </w:r>
          </w:p>
          <w:p w:rsidR="0003064F" w:rsidRDefault="00EA0155">
            <w:pPr>
              <w:spacing w:before="25" w:after="0"/>
              <w:jc w:val="both"/>
            </w:pPr>
            <w:r>
              <w:rPr>
                <w:color w:val="000000"/>
              </w:rPr>
              <w:t>9) perymetr (co najmniej kinetyczny);</w:t>
            </w:r>
          </w:p>
          <w:p w:rsidR="0003064F" w:rsidRDefault="00EA0155">
            <w:pPr>
              <w:spacing w:before="25" w:after="0"/>
              <w:jc w:val="both"/>
            </w:pPr>
            <w:r>
              <w:rPr>
                <w:color w:val="000000"/>
              </w:rPr>
              <w:t>10) keratometr ręczny lub autorefraktometr;</w:t>
            </w:r>
          </w:p>
          <w:p w:rsidR="0003064F" w:rsidRDefault="00EA0155">
            <w:pPr>
              <w:spacing w:before="25" w:after="0"/>
              <w:jc w:val="both"/>
            </w:pPr>
            <w:r>
              <w:rPr>
                <w:color w:val="000000"/>
              </w:rPr>
              <w:t>11) zestaw do iniekcji podspojówkowych i okołogałkowych;</w:t>
            </w:r>
          </w:p>
          <w:p w:rsidR="0003064F" w:rsidRDefault="00EA0155">
            <w:pPr>
              <w:spacing w:before="25" w:after="0"/>
              <w:jc w:val="both"/>
            </w:pPr>
            <w:r>
              <w:rPr>
                <w:color w:val="000000"/>
              </w:rPr>
              <w:t>12) zestaw do płukania i zgłębnikowania dróg łzowych.</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Dostęp </w:t>
            </w:r>
            <w:r>
              <w:rPr>
                <w:color w:val="000000"/>
              </w:rPr>
              <w:t>do:</w:t>
            </w:r>
          </w:p>
          <w:p w:rsidR="0003064F" w:rsidRDefault="00EA0155">
            <w:pPr>
              <w:spacing w:before="25" w:after="0"/>
              <w:jc w:val="both"/>
            </w:pPr>
            <w:r>
              <w:rPr>
                <w:color w:val="000000"/>
              </w:rPr>
              <w:t>1) badań 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gabinet diagnostyczno-zabiegowy.</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51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leczenie zeza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Lekarz specjalista w dziedzinie okulistyki i osoba, która ukończyła szkołę policealną publiczną lub niepubliczną o uprawnieniach szkoły publicznej i uzyskała tytuł zawodowy ortoptysty lub </w:t>
            </w:r>
            <w:r>
              <w:rPr>
                <w:color w:val="000000"/>
              </w:rPr>
              <w:lastRenderedPageBreak/>
              <w:t>dyplom potwierdza</w:t>
            </w:r>
            <w:r>
              <w:rPr>
                <w:color w:val="000000"/>
              </w:rPr>
              <w:t>jący kwalifikacje zawodowe w zawodzie ortoptysta.</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miejscu udzielania świadczeń:</w:t>
            </w:r>
          </w:p>
          <w:p w:rsidR="0003064F" w:rsidRDefault="00EA0155">
            <w:pPr>
              <w:spacing w:before="25" w:after="0"/>
              <w:jc w:val="both"/>
            </w:pPr>
            <w:r>
              <w:rPr>
                <w:color w:val="000000"/>
              </w:rPr>
              <w:t>1) tablice do oceny ostrości wzroku;</w:t>
            </w:r>
          </w:p>
          <w:p w:rsidR="0003064F" w:rsidRDefault="00EA0155">
            <w:pPr>
              <w:spacing w:before="25" w:after="0"/>
              <w:jc w:val="both"/>
            </w:pPr>
            <w:r>
              <w:rPr>
                <w:color w:val="000000"/>
              </w:rPr>
              <w:t>2) kaseta szkieł okularowych;</w:t>
            </w:r>
          </w:p>
          <w:p w:rsidR="0003064F" w:rsidRDefault="00EA0155">
            <w:pPr>
              <w:spacing w:before="25" w:after="0"/>
              <w:jc w:val="both"/>
            </w:pPr>
            <w:r>
              <w:rPr>
                <w:color w:val="000000"/>
              </w:rPr>
              <w:t>3) oprawki okularowe próbne;</w:t>
            </w:r>
          </w:p>
          <w:p w:rsidR="0003064F" w:rsidRDefault="00EA0155">
            <w:pPr>
              <w:spacing w:before="25" w:after="0"/>
              <w:jc w:val="both"/>
            </w:pPr>
            <w:r>
              <w:rPr>
                <w:color w:val="000000"/>
              </w:rPr>
              <w:t>4) lampa szczelinowa;</w:t>
            </w:r>
          </w:p>
          <w:p w:rsidR="0003064F" w:rsidRDefault="00EA0155">
            <w:pPr>
              <w:spacing w:before="25" w:after="0"/>
              <w:jc w:val="both"/>
            </w:pPr>
            <w:r>
              <w:rPr>
                <w:color w:val="000000"/>
              </w:rPr>
              <w:t xml:space="preserve">5) </w:t>
            </w:r>
            <w:r>
              <w:rPr>
                <w:color w:val="000000"/>
              </w:rPr>
              <w:t>oftalmoskop bezpośredni;</w:t>
            </w:r>
          </w:p>
          <w:p w:rsidR="0003064F" w:rsidRDefault="00EA0155">
            <w:pPr>
              <w:spacing w:before="25" w:after="0"/>
              <w:jc w:val="both"/>
            </w:pPr>
            <w:r>
              <w:rPr>
                <w:color w:val="000000"/>
              </w:rPr>
              <w:t>6) linijki i lusterko lub rzutnik do skiaskopii;</w:t>
            </w:r>
          </w:p>
          <w:p w:rsidR="0003064F" w:rsidRDefault="00EA0155">
            <w:pPr>
              <w:spacing w:before="25" w:after="0"/>
              <w:jc w:val="both"/>
            </w:pPr>
            <w:r>
              <w:rPr>
                <w:color w:val="000000"/>
              </w:rPr>
              <w:t>7) wizuskop;</w:t>
            </w:r>
          </w:p>
          <w:p w:rsidR="0003064F" w:rsidRDefault="00EA0155">
            <w:pPr>
              <w:spacing w:before="25" w:after="0"/>
              <w:jc w:val="both"/>
            </w:pPr>
            <w:r>
              <w:rPr>
                <w:color w:val="000000"/>
              </w:rPr>
              <w:t>8) synoptofor;</w:t>
            </w:r>
          </w:p>
          <w:p w:rsidR="0003064F" w:rsidRDefault="00EA0155">
            <w:pPr>
              <w:spacing w:before="25" w:after="0"/>
              <w:jc w:val="both"/>
            </w:pPr>
            <w:r>
              <w:rPr>
                <w:color w:val="000000"/>
              </w:rPr>
              <w:t>9) krzyż Maddoxa;</w:t>
            </w:r>
          </w:p>
          <w:p w:rsidR="0003064F" w:rsidRDefault="00EA0155">
            <w:pPr>
              <w:spacing w:before="25" w:after="0"/>
              <w:jc w:val="both"/>
            </w:pPr>
            <w:r>
              <w:rPr>
                <w:color w:val="000000"/>
              </w:rPr>
              <w:t>10) pałeczki Maddoxa;</w:t>
            </w:r>
          </w:p>
          <w:p w:rsidR="0003064F" w:rsidRDefault="00EA0155">
            <w:pPr>
              <w:spacing w:before="25" w:after="0"/>
              <w:jc w:val="both"/>
            </w:pPr>
            <w:r>
              <w:rPr>
                <w:color w:val="000000"/>
              </w:rPr>
              <w:t>11) pleoptofor lub eutyskop;</w:t>
            </w:r>
          </w:p>
          <w:p w:rsidR="0003064F" w:rsidRDefault="00EA0155">
            <w:pPr>
              <w:spacing w:before="25" w:after="0"/>
              <w:jc w:val="both"/>
            </w:pPr>
            <w:r>
              <w:rPr>
                <w:color w:val="000000"/>
              </w:rPr>
              <w:t>12) szkła lub listwy pryzmatyczne;</w:t>
            </w:r>
          </w:p>
          <w:p w:rsidR="0003064F" w:rsidRDefault="00EA0155">
            <w:pPr>
              <w:spacing w:before="25" w:after="0"/>
              <w:jc w:val="both"/>
            </w:pPr>
            <w:r>
              <w:rPr>
                <w:color w:val="000000"/>
              </w:rPr>
              <w:t>13) test tno, test muchy, test Wortha, ekran Hessa</w:t>
            </w:r>
            <w:r>
              <w:rPr>
                <w:color w:val="000000"/>
              </w:rPr>
              <w:t>;</w:t>
            </w:r>
          </w:p>
          <w:p w:rsidR="0003064F" w:rsidRDefault="00EA0155">
            <w:pPr>
              <w:spacing w:before="25" w:after="0"/>
              <w:jc w:val="both"/>
            </w:pPr>
            <w:r>
              <w:rPr>
                <w:color w:val="000000"/>
              </w:rPr>
              <w:t>14) szkła Baggoliniego.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 do: badań laboratoryjnych i mikrobiologicznych wykonywanych w medycznym laboratorium diagnostycznym wpisanym do ewidencji Krajowej Rady Diagnostów Laboratoryjnych.</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52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Porada </w:t>
            </w:r>
            <w:r>
              <w:rPr>
                <w:b/>
                <w:color w:val="000000"/>
              </w:rPr>
              <w:t>specjalistyczna - otolaryngologia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laryngologii lub otolaryngologii, lub otorynolaryngologii albo</w:t>
            </w:r>
          </w:p>
          <w:p w:rsidR="0003064F" w:rsidRDefault="00EA0155">
            <w:pPr>
              <w:spacing w:before="25" w:after="0"/>
              <w:jc w:val="both"/>
            </w:pPr>
            <w:r>
              <w:rPr>
                <w:color w:val="000000"/>
              </w:rPr>
              <w:t>2) lekarz ze specjalizacją I stopnia w dziedzinie laryngologii lub otolaryngologii, lub otorynolaryngologii, albo</w:t>
            </w:r>
          </w:p>
          <w:p w:rsidR="0003064F" w:rsidRDefault="00EA0155">
            <w:pPr>
              <w:spacing w:before="25" w:after="0"/>
              <w:jc w:val="both"/>
            </w:pPr>
            <w:r>
              <w:rPr>
                <w:color w:val="000000"/>
              </w:rPr>
              <w:t>3) lekarz w trakcie specjalizacji w dziedzinie otorynolaryngologii.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laboratoryjnych i mikrobiologicznych wykonywanych w medycznym laboratorium diagnostycznym wpisanym do ewidencji Krajowej Rad</w:t>
            </w:r>
            <w:r>
              <w:rPr>
                <w:color w:val="000000"/>
              </w:rPr>
              <w:t>y Diagnostów Laboratoryjnych;</w:t>
            </w:r>
          </w:p>
          <w:p w:rsidR="0003064F" w:rsidRDefault="00EA0155">
            <w:pPr>
              <w:spacing w:before="25" w:after="0"/>
              <w:jc w:val="both"/>
            </w:pPr>
            <w:r>
              <w:rPr>
                <w:color w:val="000000"/>
              </w:rPr>
              <w:lastRenderedPageBreak/>
              <w:t>2) USG;</w:t>
            </w:r>
          </w:p>
          <w:p w:rsidR="0003064F" w:rsidRDefault="00EA0155">
            <w:pPr>
              <w:spacing w:before="25" w:after="0"/>
              <w:jc w:val="both"/>
            </w:pPr>
            <w:r>
              <w:rPr>
                <w:color w:val="000000"/>
              </w:rPr>
              <w:t>3) RTG;</w:t>
            </w:r>
          </w:p>
          <w:p w:rsidR="0003064F" w:rsidRDefault="00EA0155">
            <w:pPr>
              <w:spacing w:before="25" w:after="0"/>
              <w:jc w:val="both"/>
            </w:pPr>
            <w:r>
              <w:rPr>
                <w:color w:val="000000"/>
              </w:rPr>
              <w:t>4) audiometrii.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gabinet diagnostyczno-zabiegowy.</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53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otolaryngologia dziecięca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dziedzinie laryngologii lub </w:t>
            </w:r>
            <w:r>
              <w:rPr>
                <w:color w:val="000000"/>
              </w:rPr>
              <w:t>otolaryngologii, lub otolaryngologii dziecięcej, lub otorynolaryngologii lub otorynolaryngologii dziecięcej albo</w:t>
            </w:r>
          </w:p>
          <w:p w:rsidR="0003064F" w:rsidRDefault="00EA0155">
            <w:pPr>
              <w:spacing w:before="25" w:after="0"/>
              <w:jc w:val="both"/>
            </w:pPr>
            <w:r>
              <w:rPr>
                <w:color w:val="000000"/>
              </w:rPr>
              <w:t>2) lekarz ze specjalizacją I stopnia w dziedzinie laryngologii lub otolaryngologii, lub otorynolaryngologii, albo</w:t>
            </w:r>
          </w:p>
          <w:p w:rsidR="0003064F" w:rsidRDefault="00EA0155">
            <w:pPr>
              <w:spacing w:before="25" w:after="0"/>
              <w:jc w:val="both"/>
            </w:pPr>
            <w:r>
              <w:rPr>
                <w:color w:val="000000"/>
              </w:rPr>
              <w:t xml:space="preserve">3) lekarz w trakcie </w:t>
            </w:r>
            <w:r>
              <w:rPr>
                <w:color w:val="000000"/>
              </w:rPr>
              <w:t>specjalizacji w dziedzinie otorynolaryngologii dziecięcej albo</w:t>
            </w:r>
          </w:p>
          <w:p w:rsidR="0003064F" w:rsidRDefault="00EA0155">
            <w:pPr>
              <w:spacing w:before="25" w:after="0"/>
              <w:jc w:val="both"/>
            </w:pPr>
            <w:r>
              <w:rPr>
                <w:color w:val="000000"/>
              </w:rPr>
              <w:t>4) lekarz w trakcie specjalizacji w dziedzinie otorynolaryngologii.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laboratoryjnych i mikrobiologicznych wykonywanych w medycznym</w:t>
            </w:r>
            <w:r>
              <w:rPr>
                <w:color w:val="000000"/>
              </w:rPr>
              <w:t xml:space="preserve"> laboratorium diagnostycznym wpisanym do ewidencji 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p w:rsidR="0003064F" w:rsidRDefault="00EA0155">
            <w:pPr>
              <w:spacing w:before="25" w:after="0"/>
              <w:jc w:val="both"/>
            </w:pPr>
            <w:r>
              <w:rPr>
                <w:color w:val="000000"/>
              </w:rPr>
              <w:t>4) audiometrii.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gabinet diagnostyczno-zabiegowy.</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54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audiologia i foniatria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audiologii i foniatrii lub audiologii, lub foniatrii albo</w:t>
            </w:r>
          </w:p>
          <w:p w:rsidR="0003064F" w:rsidRDefault="00EA0155">
            <w:pPr>
              <w:spacing w:before="25" w:after="0"/>
              <w:jc w:val="both"/>
            </w:pPr>
            <w:r>
              <w:rPr>
                <w:color w:val="000000"/>
              </w:rPr>
              <w:t>2) lekarz w trakcie specjalizacji w dziedzinie audiologii i foniatrii.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w miejscu udzielania świadczeń:</w:t>
            </w:r>
          </w:p>
          <w:p w:rsidR="0003064F" w:rsidRDefault="00EA0155">
            <w:pPr>
              <w:spacing w:before="25" w:after="0"/>
              <w:jc w:val="both"/>
            </w:pPr>
            <w:r>
              <w:rPr>
                <w:color w:val="000000"/>
              </w:rPr>
              <w:t xml:space="preserve">a) </w:t>
            </w:r>
            <w:r>
              <w:rPr>
                <w:color w:val="000000"/>
              </w:rPr>
              <w:t>mikroskop diagnostyczny,</w:t>
            </w:r>
          </w:p>
          <w:p w:rsidR="0003064F" w:rsidRDefault="00EA0155">
            <w:pPr>
              <w:spacing w:before="25" w:after="0"/>
              <w:jc w:val="both"/>
            </w:pPr>
            <w:r>
              <w:rPr>
                <w:color w:val="000000"/>
              </w:rPr>
              <w:t>b) zestaw do badań behawioralnych słuchu niemowląt i małych dzieci emitujący tony modulowane, dźwięki otoczenia oraz instrumenty muzyczne,</w:t>
            </w:r>
          </w:p>
          <w:p w:rsidR="0003064F" w:rsidRDefault="00EA0155">
            <w:pPr>
              <w:spacing w:before="25" w:after="0"/>
              <w:jc w:val="both"/>
            </w:pPr>
            <w:r>
              <w:rPr>
                <w:color w:val="000000"/>
              </w:rPr>
              <w:lastRenderedPageBreak/>
              <w:t>c) audiometr kliniczny z audiometrią słowną,</w:t>
            </w:r>
          </w:p>
          <w:p w:rsidR="0003064F" w:rsidRDefault="00EA0155">
            <w:pPr>
              <w:spacing w:before="25" w:after="0"/>
              <w:jc w:val="both"/>
            </w:pPr>
            <w:r>
              <w:rPr>
                <w:color w:val="000000"/>
              </w:rPr>
              <w:t>d) audiometr impedancyjny;</w:t>
            </w:r>
          </w:p>
          <w:p w:rsidR="0003064F" w:rsidRDefault="00EA0155">
            <w:pPr>
              <w:spacing w:before="25" w:after="0"/>
              <w:jc w:val="both"/>
            </w:pPr>
            <w:r>
              <w:rPr>
                <w:color w:val="000000"/>
              </w:rPr>
              <w:t>2) w lokalizacji:</w:t>
            </w:r>
          </w:p>
          <w:p w:rsidR="0003064F" w:rsidRDefault="00EA0155">
            <w:pPr>
              <w:spacing w:before="25" w:after="0"/>
              <w:jc w:val="both"/>
            </w:pPr>
            <w:r>
              <w:rPr>
                <w:color w:val="000000"/>
              </w:rPr>
              <w:t>a)</w:t>
            </w:r>
            <w:r>
              <w:rPr>
                <w:color w:val="000000"/>
              </w:rPr>
              <w:t xml:space="preserve"> laryngostroboskop,</w:t>
            </w:r>
          </w:p>
          <w:p w:rsidR="0003064F" w:rsidRDefault="00EA0155">
            <w:pPr>
              <w:spacing w:before="25" w:after="0"/>
              <w:jc w:val="both"/>
            </w:pPr>
            <w:r>
              <w:rPr>
                <w:color w:val="000000"/>
              </w:rPr>
              <w:t>b) kabina ciszy do badań słuchu,</w:t>
            </w:r>
          </w:p>
          <w:p w:rsidR="0003064F" w:rsidRDefault="00EA0155">
            <w:pPr>
              <w:spacing w:before="25" w:after="0"/>
              <w:jc w:val="both"/>
            </w:pPr>
            <w:r>
              <w:rPr>
                <w:color w:val="000000"/>
              </w:rPr>
              <w:t>c) urządzenie do badania otoemisji akustycznych;</w:t>
            </w:r>
          </w:p>
          <w:p w:rsidR="0003064F" w:rsidRDefault="00EA0155">
            <w:pPr>
              <w:spacing w:before="25" w:after="0"/>
              <w:jc w:val="both"/>
            </w:pPr>
            <w:r>
              <w:rPr>
                <w:color w:val="000000"/>
              </w:rPr>
              <w:t>3) dostęp: możliwość doboru aparatów słuchowych różnymi metodami u dzieci i dorosłych.</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w:t>
            </w:r>
            <w:r>
              <w:rPr>
                <w:color w:val="000000"/>
              </w:rPr>
              <w:t>laboratoryjnych i mikrobiologicznych wykonywanych w medycznym laboratorium diagnostycznym wpisanym do ewidencji Krajowej Rady Diagnostów Laboratoryjnych;</w:t>
            </w:r>
          </w:p>
          <w:p w:rsidR="0003064F" w:rsidRDefault="00EA0155">
            <w:pPr>
              <w:spacing w:before="25" w:after="0"/>
              <w:jc w:val="both"/>
            </w:pPr>
            <w:r>
              <w:rPr>
                <w:color w:val="000000"/>
              </w:rPr>
              <w:t>2) badań elektrofizjologicznych zgodnych z profilem świadczenia gwarantowanego.</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55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w:t>
            </w:r>
            <w:r>
              <w:rPr>
                <w:b/>
                <w:color w:val="000000"/>
              </w:rPr>
              <w:t>czna - logopedia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Osoba, która:</w:t>
            </w:r>
          </w:p>
          <w:p w:rsidR="0003064F" w:rsidRDefault="00EA0155">
            <w:pPr>
              <w:spacing w:before="25" w:after="0"/>
              <w:jc w:val="both"/>
            </w:pPr>
            <w:r>
              <w:rPr>
                <w:color w:val="000000"/>
              </w:rPr>
              <w:t>1) uzyskała tytuł specjalisty w dziedzinie neurologopedii lub surdologopedii lub</w:t>
            </w:r>
          </w:p>
          <w:p w:rsidR="0003064F" w:rsidRDefault="00EA0155">
            <w:pPr>
              <w:spacing w:before="25" w:after="0"/>
              <w:jc w:val="both"/>
            </w:pPr>
            <w:r>
              <w:rPr>
                <w:color w:val="000000"/>
              </w:rPr>
              <w:t>2) rozpoczęła po dniu 30 września 2012 r. i ukończyła studia wyższe w zakresie logopedii, obejmujące co najmniej 800 godzin kształcenia</w:t>
            </w:r>
            <w:r>
              <w:rPr>
                <w:color w:val="000000"/>
              </w:rPr>
              <w:t xml:space="preserve"> w zakresie logopedii i uzyskała tytuł licencjata lub magistra, lub</w:t>
            </w:r>
          </w:p>
          <w:p w:rsidR="0003064F" w:rsidRDefault="00EA0155">
            <w:pPr>
              <w:spacing w:before="25" w:after="0"/>
              <w:jc w:val="both"/>
            </w:pPr>
            <w:r>
              <w:rPr>
                <w:color w:val="000000"/>
              </w:rPr>
              <w:t>3) ukończyła studia wyższe i uzyskała tytuł magistra oraz ukończyła studia podyplomowe z logopedii obejmujące co najmniej 600 godzin kształcenia w zakresie logopedii, lub</w:t>
            </w:r>
          </w:p>
          <w:p w:rsidR="0003064F" w:rsidRDefault="00EA0155">
            <w:pPr>
              <w:spacing w:before="25" w:after="0"/>
              <w:jc w:val="both"/>
            </w:pPr>
            <w:r>
              <w:rPr>
                <w:color w:val="000000"/>
              </w:rPr>
              <w:t xml:space="preserve">4) rozpoczęła po </w:t>
            </w:r>
            <w:r>
              <w:rPr>
                <w:color w:val="000000"/>
              </w:rPr>
              <w:t>dniu 31 grudnia 1998 r. i ukończyła studia wyższe na kierunku albo w specjalności logopedia obejmujące co najmniej 800 godzin kształcenia w zakresie logopedii i uzyskała tytuł licencjata lub magistra, lub</w:t>
            </w:r>
          </w:p>
          <w:p w:rsidR="0003064F" w:rsidRDefault="00EA0155">
            <w:pPr>
              <w:spacing w:before="25" w:after="0"/>
              <w:jc w:val="both"/>
            </w:pPr>
            <w:r>
              <w:rPr>
                <w:color w:val="000000"/>
              </w:rPr>
              <w:t>5) rozpoczęła po dniu 31 grudnia 1998 r. i ukończył</w:t>
            </w:r>
            <w:r>
              <w:rPr>
                <w:color w:val="000000"/>
              </w:rPr>
              <w:t xml:space="preserve">a studia wyższe i uzyskała </w:t>
            </w:r>
            <w:r>
              <w:rPr>
                <w:color w:val="000000"/>
              </w:rPr>
              <w:lastRenderedPageBreak/>
              <w:t>tytuł magistra oraz ukończyła studia podyplomowe z logopedii obejmujące co najmniej 600 godzin kształcenia w zakresie logopedii, lub</w:t>
            </w:r>
          </w:p>
          <w:p w:rsidR="0003064F" w:rsidRDefault="00EA0155">
            <w:pPr>
              <w:spacing w:before="25" w:after="0"/>
              <w:jc w:val="both"/>
            </w:pPr>
            <w:r>
              <w:rPr>
                <w:color w:val="000000"/>
              </w:rPr>
              <w:t>6) rozpoczęła przed dniem 31 grudnia 1998 r. i ukończyła studia wyższe i uzyskała tytuł magistra</w:t>
            </w:r>
            <w:r>
              <w:rPr>
                <w:color w:val="000000"/>
              </w:rPr>
              <w:t xml:space="preserve"> oraz ukończyła studia podyplomowe z logopedii.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miejscu udzielania świadczeń:</w:t>
            </w:r>
          </w:p>
          <w:p w:rsidR="0003064F" w:rsidRDefault="00EA0155">
            <w:pPr>
              <w:spacing w:before="25" w:after="0"/>
              <w:jc w:val="both"/>
            </w:pPr>
            <w:r>
              <w:rPr>
                <w:color w:val="000000"/>
              </w:rPr>
              <w:t>1) testy do badania mowy i języka;</w:t>
            </w:r>
          </w:p>
          <w:p w:rsidR="0003064F" w:rsidRDefault="00EA0155">
            <w:pPr>
              <w:spacing w:before="25" w:after="0"/>
              <w:jc w:val="both"/>
            </w:pPr>
            <w:r>
              <w:rPr>
                <w:color w:val="000000"/>
              </w:rPr>
              <w:t>2) odtwarzacz materiałów multimedialnych;</w:t>
            </w:r>
          </w:p>
          <w:p w:rsidR="0003064F" w:rsidRDefault="00EA0155">
            <w:pPr>
              <w:spacing w:before="25" w:after="0"/>
              <w:jc w:val="both"/>
            </w:pPr>
            <w:r>
              <w:rPr>
                <w:color w:val="000000"/>
              </w:rPr>
              <w:t>3) lustro logopedyczne;</w:t>
            </w:r>
          </w:p>
          <w:p w:rsidR="0003064F" w:rsidRDefault="00EA0155">
            <w:pPr>
              <w:spacing w:before="25" w:after="0"/>
              <w:jc w:val="both"/>
            </w:pPr>
            <w:r>
              <w:rPr>
                <w:color w:val="000000"/>
              </w:rPr>
              <w:t>4) gry dydaktyczne;</w:t>
            </w:r>
          </w:p>
          <w:p w:rsidR="0003064F" w:rsidRDefault="00EA0155">
            <w:pPr>
              <w:spacing w:before="25" w:after="0"/>
              <w:jc w:val="both"/>
            </w:pPr>
            <w:r>
              <w:rPr>
                <w:color w:val="000000"/>
              </w:rPr>
              <w:t xml:space="preserve">5) pomoce </w:t>
            </w:r>
            <w:r>
              <w:rPr>
                <w:color w:val="000000"/>
              </w:rPr>
              <w:t>logopedyczne do rozwoju i ćwiczeń funkcji słuchowych;</w:t>
            </w:r>
          </w:p>
          <w:p w:rsidR="0003064F" w:rsidRDefault="00EA0155">
            <w:pPr>
              <w:spacing w:before="25" w:after="0"/>
              <w:jc w:val="both"/>
            </w:pPr>
            <w:r>
              <w:rPr>
                <w:color w:val="000000"/>
              </w:rPr>
              <w:t>6) pomoce logopedyczne do prowadzenia terapii zaburzeń mowy i języka dostosowane do wieku pacjentów, w tym gry dydaktyczne, puzzle, plansze rysunkowe, materiały wyrazowo-obrazkowe do utrwalania poprawne</w:t>
            </w:r>
            <w:r>
              <w:rPr>
                <w:color w:val="000000"/>
              </w:rPr>
              <w:t>j wymowy.</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56</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chirurgia szczękowo-twarzowa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chirurgii szczękowej lub chirurgii szczękowo-twarzowej albo</w:t>
            </w:r>
          </w:p>
          <w:p w:rsidR="0003064F" w:rsidRDefault="00EA0155">
            <w:pPr>
              <w:spacing w:before="25" w:after="0"/>
              <w:jc w:val="both"/>
            </w:pPr>
            <w:r>
              <w:rPr>
                <w:color w:val="000000"/>
              </w:rPr>
              <w:t>2) lekarz w trakcie specjalizacji w dziedzinie chirurgii szczękowo-twarzowej, albo</w:t>
            </w:r>
          </w:p>
          <w:p w:rsidR="0003064F" w:rsidRDefault="00EA0155">
            <w:pPr>
              <w:spacing w:before="25" w:after="0"/>
              <w:jc w:val="both"/>
            </w:pPr>
            <w:r>
              <w:rPr>
                <w:color w:val="000000"/>
              </w:rPr>
              <w:t>3) lekarz specjalista w dziedzinie chirurgii stomatologicznej.</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lokalizacji:</w:t>
            </w:r>
          </w:p>
          <w:p w:rsidR="0003064F" w:rsidRDefault="00EA0155">
            <w:pPr>
              <w:spacing w:before="25" w:after="0"/>
              <w:jc w:val="both"/>
            </w:pPr>
            <w:r>
              <w:rPr>
                <w:color w:val="000000"/>
              </w:rPr>
              <w:t>1) USG;</w:t>
            </w:r>
          </w:p>
          <w:p w:rsidR="0003064F" w:rsidRDefault="00EA0155">
            <w:pPr>
              <w:spacing w:before="25" w:after="0"/>
              <w:jc w:val="both"/>
            </w:pPr>
            <w:r>
              <w:rPr>
                <w:color w:val="000000"/>
              </w:rPr>
              <w:t>2) RTG.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Dostęp do: badań laboratoryjnych i mikrobiologicznych wykonywanych w </w:t>
            </w:r>
            <w:r>
              <w:rPr>
                <w:color w:val="000000"/>
              </w:rPr>
              <w:t>medycznym laboratorium diagnostycznym wpisanym do ewidencji Krajowej Rady Diagnostów Laboratoryjnych.</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gabinet diagnostyczno-zabiegowy.</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lastRenderedPageBreak/>
              <w:t>57</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urologia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dziedzinie </w:t>
            </w:r>
            <w:r>
              <w:rPr>
                <w:color w:val="000000"/>
              </w:rPr>
              <w:t>urologii albo</w:t>
            </w:r>
          </w:p>
          <w:p w:rsidR="0003064F" w:rsidRDefault="00EA0155">
            <w:pPr>
              <w:spacing w:before="25" w:after="0"/>
              <w:jc w:val="both"/>
            </w:pPr>
            <w:r>
              <w:rPr>
                <w:color w:val="000000"/>
              </w:rPr>
              <w:t>2) lekarz w trakcie specjalizacji w dziedzinie urologii.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wykonywanych w medycznym laboratorium diagnostycznym wpisanym do ewidencji Krajowej </w:t>
            </w:r>
            <w:r>
              <w:rPr>
                <w:color w:val="000000"/>
              </w:rPr>
              <w:t>Rady Diagnostów Laboratoryjnych;</w:t>
            </w:r>
          </w:p>
          <w:p w:rsidR="0003064F" w:rsidRDefault="00EA0155">
            <w:pPr>
              <w:spacing w:before="25" w:after="0"/>
              <w:jc w:val="both"/>
            </w:pPr>
            <w:r>
              <w:rPr>
                <w:color w:val="000000"/>
              </w:rPr>
              <w:t>2) RTG;</w:t>
            </w:r>
          </w:p>
          <w:p w:rsidR="0003064F" w:rsidRDefault="00EA0155">
            <w:pPr>
              <w:spacing w:before="25" w:after="0"/>
              <w:jc w:val="both"/>
            </w:pPr>
            <w:r>
              <w:rPr>
                <w:color w:val="000000"/>
              </w:rPr>
              <w:t>3) USG z możliwością badania transrektalnego.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gabinet diagnostyczno-zabiegowy.</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58</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urologia dziecięca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dziedzinie </w:t>
            </w:r>
            <w:r>
              <w:rPr>
                <w:color w:val="000000"/>
              </w:rPr>
              <w:t>urologii dziecięcej albo</w:t>
            </w:r>
          </w:p>
          <w:p w:rsidR="0003064F" w:rsidRDefault="00EA0155">
            <w:pPr>
              <w:spacing w:before="25" w:after="0"/>
              <w:jc w:val="both"/>
            </w:pPr>
            <w:r>
              <w:rPr>
                <w:color w:val="000000"/>
              </w:rPr>
              <w:t>2) lekarz w trakcie specjalizacji w dziedzinie urologii dziecięcej, albo</w:t>
            </w:r>
          </w:p>
          <w:p w:rsidR="0003064F" w:rsidRDefault="00EA0155">
            <w:pPr>
              <w:spacing w:before="25" w:after="0"/>
              <w:jc w:val="both"/>
            </w:pPr>
            <w:r>
              <w:rPr>
                <w:color w:val="000000"/>
              </w:rPr>
              <w:t xml:space="preserve">3) lekarz specjalista w dziedzinie urologii dziecięcej oraz lekarz specjalista w dziedzinie chirurgii dziecięcej z 5-letnim doświadczeniem w pracy w oddziale </w:t>
            </w:r>
            <w:r>
              <w:rPr>
                <w:color w:val="000000"/>
              </w:rPr>
              <w:t>lub w poradni zgodnych z profilem świadczenia gwarantowanego.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wykonywanych w medycznym laboratorium diagnostycznym wpisanym do ewidencji Krajowej Rady </w:t>
            </w:r>
            <w:r>
              <w:rPr>
                <w:color w:val="000000"/>
              </w:rPr>
              <w:t>Diagnostów Laboratoryjnych;</w:t>
            </w:r>
          </w:p>
          <w:p w:rsidR="0003064F" w:rsidRDefault="00EA0155">
            <w:pPr>
              <w:spacing w:before="25" w:after="0"/>
              <w:jc w:val="both"/>
            </w:pPr>
            <w:r>
              <w:rPr>
                <w:color w:val="000000"/>
              </w:rPr>
              <w:t>2) RTG;</w:t>
            </w:r>
          </w:p>
          <w:p w:rsidR="0003064F" w:rsidRDefault="00EA0155">
            <w:pPr>
              <w:spacing w:before="25" w:after="0"/>
              <w:jc w:val="both"/>
            </w:pPr>
            <w:r>
              <w:rPr>
                <w:color w:val="000000"/>
              </w:rPr>
              <w:t>3) USG.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gabinet diagnostyczno-zabiegowy.</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59</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transplantologia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dziedzinie transplantologii klinicznej lub nefrologii, lub </w:t>
            </w:r>
            <w:r>
              <w:rPr>
                <w:color w:val="000000"/>
              </w:rPr>
              <w:t xml:space="preserve">kardiologii, lub kardiochirurgii, lub immunologii klinicznej, lub gastroenterologii, lub hematologii, lub </w:t>
            </w:r>
            <w:r>
              <w:rPr>
                <w:color w:val="000000"/>
              </w:rPr>
              <w:lastRenderedPageBreak/>
              <w:t>onkologii i hematologii dziecięcej, lub chorób wewnętrznych albo</w:t>
            </w:r>
          </w:p>
          <w:p w:rsidR="0003064F" w:rsidRDefault="00EA0155">
            <w:pPr>
              <w:spacing w:before="25" w:after="0"/>
              <w:jc w:val="both"/>
            </w:pPr>
            <w:r>
              <w:rPr>
                <w:color w:val="000000"/>
              </w:rPr>
              <w:t xml:space="preserve">2) lekarz specjalista w dziedzinie transplantologii klinicznej oraz lekarz w trakcie </w:t>
            </w:r>
            <w:r>
              <w:rPr>
                <w:color w:val="000000"/>
              </w:rPr>
              <w:t>specjalizacji w dziedzinie transplantologii klinicznej.</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lokalizacji:</w:t>
            </w:r>
          </w:p>
          <w:p w:rsidR="0003064F" w:rsidRDefault="00EA0155">
            <w:pPr>
              <w:spacing w:before="25" w:after="0"/>
              <w:jc w:val="both"/>
            </w:pPr>
            <w:r>
              <w:rPr>
                <w:color w:val="000000"/>
              </w:rPr>
              <w:t>1) USG;</w:t>
            </w:r>
          </w:p>
          <w:p w:rsidR="0003064F" w:rsidRDefault="00EA0155">
            <w:pPr>
              <w:spacing w:before="25" w:after="0"/>
              <w:jc w:val="both"/>
            </w:pPr>
            <w:r>
              <w:rPr>
                <w:color w:val="000000"/>
              </w:rPr>
              <w:t>2) RTG.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Dostęp do: badań laboratoryjnych i mikrobiologicznych wykonywanych w medycznym </w:t>
            </w:r>
            <w:r>
              <w:rPr>
                <w:color w:val="000000"/>
              </w:rPr>
              <w:t>laboratorium diagnostycznym wpisanym do ewidencji Krajowej Rady Diagnostów Laboratoryjnych.</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60</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medycyna sportowa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medycyny sportowej albo</w:t>
            </w:r>
          </w:p>
          <w:p w:rsidR="0003064F" w:rsidRDefault="00EA0155">
            <w:pPr>
              <w:spacing w:before="25" w:after="0"/>
              <w:jc w:val="both"/>
            </w:pPr>
            <w:r>
              <w:rPr>
                <w:color w:val="000000"/>
              </w:rPr>
              <w:t>2) lekarz posiadający certyfikat ukończenia kursu</w:t>
            </w:r>
            <w:r>
              <w:rPr>
                <w:color w:val="000000"/>
              </w:rPr>
              <w:t xml:space="preserve"> wprowadzającego do specjalizacji w dziedzinie medycyny sportowej, albo</w:t>
            </w:r>
          </w:p>
          <w:p w:rsidR="0003064F" w:rsidRDefault="00EA0155">
            <w:pPr>
              <w:spacing w:before="25" w:after="0"/>
              <w:jc w:val="both"/>
            </w:pPr>
            <w:r>
              <w:rPr>
                <w:color w:val="000000"/>
              </w:rPr>
              <w:t>3) lekarz specjalista w dziedzinie rehabilitacji medycznej - w odniesieniu do osób niepełnosprawnych.</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miejscu udzielania świadczeń:</w:t>
            </w:r>
          </w:p>
          <w:p w:rsidR="0003064F" w:rsidRDefault="00EA0155">
            <w:pPr>
              <w:spacing w:before="25" w:after="0"/>
              <w:jc w:val="both"/>
            </w:pPr>
            <w:r>
              <w:rPr>
                <w:color w:val="000000"/>
              </w:rPr>
              <w:t>1) el</w:t>
            </w:r>
            <w:r>
              <w:rPr>
                <w:color w:val="000000"/>
              </w:rPr>
              <w:t>ektrokardiograf;</w:t>
            </w:r>
          </w:p>
          <w:p w:rsidR="0003064F" w:rsidRDefault="00EA0155">
            <w:pPr>
              <w:spacing w:before="25" w:after="0"/>
              <w:jc w:val="both"/>
            </w:pPr>
            <w:r>
              <w:rPr>
                <w:color w:val="000000"/>
              </w:rPr>
              <w:t>2) zestaw do badań antropometrycznych z możliwością oceny składu ciała (masy mięśni, tkanki tłuszczowej, kostnej i wody);</w:t>
            </w:r>
          </w:p>
          <w:p w:rsidR="0003064F" w:rsidRDefault="00EA0155">
            <w:pPr>
              <w:spacing w:before="25" w:after="0"/>
              <w:jc w:val="both"/>
            </w:pPr>
            <w:r>
              <w:rPr>
                <w:color w:val="000000"/>
              </w:rPr>
              <w:t>3) tablica Snellena;</w:t>
            </w:r>
          </w:p>
          <w:p w:rsidR="0003064F" w:rsidRDefault="00EA0155">
            <w:pPr>
              <w:spacing w:before="25" w:after="0"/>
              <w:jc w:val="both"/>
            </w:pPr>
            <w:r>
              <w:rPr>
                <w:color w:val="000000"/>
              </w:rPr>
              <w:t>4) tablice Ishihary;</w:t>
            </w:r>
          </w:p>
          <w:p w:rsidR="0003064F" w:rsidRDefault="00EA0155">
            <w:pPr>
              <w:spacing w:before="25" w:after="0"/>
              <w:jc w:val="both"/>
            </w:pPr>
            <w:r>
              <w:rPr>
                <w:color w:val="000000"/>
              </w:rPr>
              <w:t>5) miernik tętna.</w:t>
            </w:r>
          </w:p>
        </w:tc>
      </w:tr>
      <w:tr w:rsidR="0003064F">
        <w:trPr>
          <w:trHeight w:val="20940"/>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Organizacja udzielania świadczeń</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Wykonanie </w:t>
            </w:r>
            <w:r>
              <w:rPr>
                <w:color w:val="000000"/>
              </w:rPr>
              <w:t>wstępnych, okresowych i kontrolnych badań lekarskich, obejmujących badania ogólne, specjalistyczne i diagnostyczne w stosunku do dzieci i młodzieży do ukończenia 21. roku życia oraz zawodników pomiędzy 21. a 23. rokiem życia, w związku z orzekaniem o zdoln</w:t>
            </w:r>
            <w:r>
              <w:rPr>
                <w:color w:val="000000"/>
              </w:rPr>
              <w:t>ości do uprawiania danego sportu.</w:t>
            </w:r>
          </w:p>
          <w:p w:rsidR="0003064F" w:rsidRDefault="00EA0155">
            <w:pPr>
              <w:spacing w:before="25" w:after="0"/>
              <w:jc w:val="both"/>
            </w:pPr>
            <w:r>
              <w:rPr>
                <w:color w:val="000000"/>
              </w:rPr>
              <w:t>2. Badania ogólne, specjalistyczne i diagnostyczne obejmują:</w:t>
            </w:r>
          </w:p>
          <w:p w:rsidR="0003064F" w:rsidRDefault="00EA0155">
            <w:pPr>
              <w:spacing w:before="25" w:after="0"/>
              <w:jc w:val="both"/>
            </w:pPr>
            <w:r>
              <w:rPr>
                <w:color w:val="000000"/>
              </w:rPr>
              <w:t>1) badania antropometryczne: pomiary antropometryczne z analizą składu ciała;</w:t>
            </w:r>
          </w:p>
          <w:p w:rsidR="0003064F" w:rsidRDefault="00EA0155">
            <w:pPr>
              <w:spacing w:before="25" w:after="0"/>
              <w:jc w:val="both"/>
            </w:pPr>
            <w:r>
              <w:rPr>
                <w:color w:val="000000"/>
              </w:rPr>
              <w:t>2) badania laboratoryjne:</w:t>
            </w:r>
          </w:p>
          <w:p w:rsidR="0003064F" w:rsidRDefault="00EA0155">
            <w:pPr>
              <w:spacing w:before="25" w:after="0"/>
              <w:jc w:val="both"/>
            </w:pPr>
            <w:r>
              <w:rPr>
                <w:color w:val="000000"/>
              </w:rPr>
              <w:t>a) badanie ogólne moczu z oceną mikroskopową osadu,</w:t>
            </w:r>
          </w:p>
          <w:p w:rsidR="0003064F" w:rsidRDefault="00EA0155">
            <w:pPr>
              <w:spacing w:before="25" w:after="0"/>
              <w:jc w:val="both"/>
            </w:pPr>
            <w:r>
              <w:rPr>
                <w:color w:val="000000"/>
              </w:rPr>
              <w:t>b) od</w:t>
            </w:r>
            <w:r>
              <w:rPr>
                <w:color w:val="000000"/>
              </w:rPr>
              <w:t>czyn opadania krwinek czerwonych,</w:t>
            </w:r>
          </w:p>
          <w:p w:rsidR="0003064F" w:rsidRDefault="00EA0155">
            <w:pPr>
              <w:spacing w:before="25" w:after="0"/>
              <w:jc w:val="both"/>
            </w:pPr>
            <w:r>
              <w:rPr>
                <w:color w:val="000000"/>
              </w:rPr>
              <w:t>c) morfologię krwi obwodowej ze wzorem odsetkowym,</w:t>
            </w:r>
          </w:p>
          <w:p w:rsidR="0003064F" w:rsidRDefault="00EA0155">
            <w:pPr>
              <w:spacing w:before="25" w:after="0"/>
              <w:jc w:val="both"/>
            </w:pPr>
            <w:r>
              <w:rPr>
                <w:color w:val="000000"/>
              </w:rPr>
              <w:t>d) oznaczenie stężenia glukozy w surowicy krwi;</w:t>
            </w:r>
          </w:p>
          <w:p w:rsidR="0003064F" w:rsidRDefault="00EA0155">
            <w:pPr>
              <w:spacing w:before="25" w:after="0"/>
              <w:jc w:val="both"/>
            </w:pPr>
            <w:r>
              <w:rPr>
                <w:color w:val="000000"/>
              </w:rPr>
              <w:t>3) inne badania diagnostyczne:</w:t>
            </w:r>
          </w:p>
          <w:p w:rsidR="0003064F" w:rsidRDefault="00EA0155">
            <w:pPr>
              <w:spacing w:before="25" w:after="0"/>
              <w:jc w:val="both"/>
            </w:pPr>
            <w:r>
              <w:rPr>
                <w:color w:val="000000"/>
              </w:rPr>
              <w:t>a) badanie elektrokardiograficzne,</w:t>
            </w:r>
          </w:p>
          <w:p w:rsidR="0003064F" w:rsidRDefault="00EA0155">
            <w:pPr>
              <w:spacing w:before="25" w:after="0"/>
              <w:jc w:val="both"/>
            </w:pPr>
            <w:r>
              <w:rPr>
                <w:color w:val="000000"/>
              </w:rPr>
              <w:t>b) test wysiłkowy,</w:t>
            </w:r>
          </w:p>
          <w:p w:rsidR="0003064F" w:rsidRDefault="00EA0155">
            <w:pPr>
              <w:spacing w:before="25" w:after="0"/>
              <w:jc w:val="both"/>
            </w:pPr>
            <w:r>
              <w:rPr>
                <w:color w:val="000000"/>
              </w:rPr>
              <w:t>c) badanie elektroencefalograficzne,</w:t>
            </w:r>
          </w:p>
          <w:p w:rsidR="0003064F" w:rsidRDefault="00EA0155">
            <w:pPr>
              <w:spacing w:before="25" w:after="0"/>
              <w:jc w:val="both"/>
            </w:pPr>
            <w:r>
              <w:rPr>
                <w:color w:val="000000"/>
              </w:rPr>
              <w:t>d</w:t>
            </w:r>
            <w:r>
              <w:rPr>
                <w:color w:val="000000"/>
              </w:rPr>
              <w:t>) badanie radiologiczne odcinka szyjnego kręgosłupa,</w:t>
            </w:r>
          </w:p>
          <w:p w:rsidR="0003064F" w:rsidRDefault="00EA0155">
            <w:pPr>
              <w:spacing w:before="25" w:after="0"/>
              <w:jc w:val="both"/>
            </w:pPr>
            <w:r>
              <w:rPr>
                <w:color w:val="000000"/>
              </w:rPr>
              <w:t>e) badanie radiologiczne odcinka lędźwiowego kręgosłupa,</w:t>
            </w:r>
          </w:p>
          <w:p w:rsidR="0003064F" w:rsidRDefault="00EA0155">
            <w:pPr>
              <w:spacing w:before="25" w:after="0"/>
              <w:jc w:val="both"/>
            </w:pPr>
            <w:r>
              <w:rPr>
                <w:color w:val="000000"/>
              </w:rPr>
              <w:t>f) badanie spirometryczne;</w:t>
            </w:r>
          </w:p>
          <w:p w:rsidR="0003064F" w:rsidRDefault="00EA0155">
            <w:pPr>
              <w:spacing w:before="25" w:after="0"/>
              <w:jc w:val="both"/>
            </w:pPr>
            <w:r>
              <w:rPr>
                <w:color w:val="000000"/>
              </w:rPr>
              <w:t>4) badania lekarskie:</w:t>
            </w:r>
          </w:p>
          <w:p w:rsidR="0003064F" w:rsidRDefault="00EA0155">
            <w:pPr>
              <w:spacing w:before="25" w:after="0"/>
              <w:jc w:val="both"/>
            </w:pPr>
            <w:r>
              <w:rPr>
                <w:color w:val="000000"/>
              </w:rPr>
              <w:t>a) ogólne badanie lekarskie,</w:t>
            </w:r>
          </w:p>
          <w:p w:rsidR="0003064F" w:rsidRDefault="00EA0155">
            <w:pPr>
              <w:spacing w:before="25" w:after="0"/>
              <w:jc w:val="both"/>
            </w:pPr>
            <w:r>
              <w:rPr>
                <w:color w:val="000000"/>
              </w:rPr>
              <w:t>b) badanie okulistyczne,</w:t>
            </w:r>
          </w:p>
          <w:p w:rsidR="0003064F" w:rsidRDefault="00EA0155">
            <w:pPr>
              <w:spacing w:before="25" w:after="0"/>
              <w:jc w:val="both"/>
            </w:pPr>
            <w:r>
              <w:rPr>
                <w:color w:val="000000"/>
              </w:rPr>
              <w:t>c) badanie ortopedyczne,</w:t>
            </w:r>
          </w:p>
          <w:p w:rsidR="0003064F" w:rsidRDefault="00EA0155">
            <w:pPr>
              <w:spacing w:before="25" w:after="0"/>
              <w:jc w:val="both"/>
            </w:pPr>
            <w:r>
              <w:rPr>
                <w:color w:val="000000"/>
              </w:rPr>
              <w:t xml:space="preserve">d) przegląd </w:t>
            </w:r>
            <w:r>
              <w:rPr>
                <w:color w:val="000000"/>
              </w:rPr>
              <w:t>stomatologiczny,</w:t>
            </w:r>
          </w:p>
          <w:p w:rsidR="0003064F" w:rsidRDefault="00EA0155">
            <w:pPr>
              <w:spacing w:before="25" w:after="0"/>
              <w:jc w:val="both"/>
            </w:pPr>
            <w:r>
              <w:rPr>
                <w:color w:val="000000"/>
              </w:rPr>
              <w:t>e) konsultację otorynolaryngologiczną,</w:t>
            </w:r>
          </w:p>
          <w:p w:rsidR="0003064F" w:rsidRDefault="00EA0155">
            <w:pPr>
              <w:spacing w:before="25" w:after="0"/>
              <w:jc w:val="both"/>
            </w:pPr>
            <w:r>
              <w:rPr>
                <w:color w:val="000000"/>
              </w:rPr>
              <w:t>f) konsultację neurologiczną,</w:t>
            </w:r>
          </w:p>
          <w:p w:rsidR="0003064F" w:rsidRDefault="00EA0155">
            <w:pPr>
              <w:spacing w:before="25" w:after="0"/>
              <w:jc w:val="both"/>
            </w:pPr>
            <w:r>
              <w:rPr>
                <w:color w:val="000000"/>
              </w:rPr>
              <w:t>g) konsultację okulistyczną.</w:t>
            </w:r>
          </w:p>
          <w:p w:rsidR="0003064F" w:rsidRDefault="00EA0155">
            <w:pPr>
              <w:spacing w:before="25" w:after="0"/>
              <w:jc w:val="both"/>
            </w:pPr>
            <w:r>
              <w:rPr>
                <w:color w:val="000000"/>
              </w:rPr>
              <w:t>3. Badania diagnostyczne:</w:t>
            </w:r>
          </w:p>
          <w:p w:rsidR="0003064F" w:rsidRDefault="00EA0155">
            <w:pPr>
              <w:spacing w:before="25" w:after="0"/>
              <w:jc w:val="both"/>
            </w:pPr>
            <w:r>
              <w:rPr>
                <w:color w:val="000000"/>
              </w:rPr>
              <w:t>1) oznaczenie stężenia glukozy w surowicy krwi - przeprowadza się co roku, przed dopuszczeniem do udziału w trening</w:t>
            </w:r>
            <w:r>
              <w:rPr>
                <w:color w:val="000000"/>
              </w:rPr>
              <w:t>ach i zajęciach specjalistycznych u dzieci i młodzieży do 21. roku życia oraz u zawodników pomiędzy 21. a 23. rokiem życia, uprawiających płetwonurkowanie, sporty motorowe, sporty wodne, wspinaczkę;</w:t>
            </w:r>
          </w:p>
          <w:p w:rsidR="0003064F" w:rsidRDefault="00EA0155">
            <w:pPr>
              <w:spacing w:before="25" w:after="0"/>
              <w:jc w:val="both"/>
            </w:pPr>
            <w:r>
              <w:rPr>
                <w:color w:val="000000"/>
              </w:rPr>
              <w:t>2) badanie radiologiczne odcinka szyjnego kręgosłupa - pr</w:t>
            </w:r>
            <w:r>
              <w:rPr>
                <w:color w:val="000000"/>
              </w:rPr>
              <w:t>zeprowadza się co dwa lata, przed dopuszczeniem do udziału w treningach i zajęciach specjalistycznych u dzieci i młodzieży do 21. roku życia oraz u zawodników pomiędzy 21. a 23. rokiem życia, uprawiających judo i zapasy;</w:t>
            </w:r>
          </w:p>
          <w:p w:rsidR="0003064F" w:rsidRDefault="00EA0155">
            <w:pPr>
              <w:spacing w:before="25" w:after="0"/>
              <w:jc w:val="both"/>
            </w:pPr>
            <w:r>
              <w:rPr>
                <w:color w:val="000000"/>
              </w:rPr>
              <w:t xml:space="preserve">3) badanie radiologiczne odcinka </w:t>
            </w:r>
            <w:r>
              <w:rPr>
                <w:color w:val="000000"/>
              </w:rPr>
              <w:t>lędźwiowego kręgosłupa - przeprowadza się co dwa lata, przed dopuszczeniem do udziału w treningach i zajęciach specjalistycznych u dzieci i młodzieży do 21. roku życia oraz u zawodników pomiędzy 21. a 23. rokiem życia, uprawiających podnoszenie ciężarów;</w:t>
            </w:r>
          </w:p>
          <w:p w:rsidR="0003064F" w:rsidRDefault="00EA0155">
            <w:pPr>
              <w:spacing w:before="25" w:after="0"/>
              <w:jc w:val="both"/>
            </w:pPr>
            <w:r>
              <w:rPr>
                <w:color w:val="000000"/>
              </w:rPr>
              <w:t>4</w:t>
            </w:r>
            <w:r>
              <w:rPr>
                <w:color w:val="000000"/>
              </w:rPr>
              <w:t>) badanie spirometryczne - przeprowadza się co roku, przed dopuszczeniem do udziału w treningach i zajęciach specjalistycznych u dzieci i młodzieży do 21. roku życia oraz u zawodników pomiędzy 21. a 23. rokiem życia uprawiających płetwonurkowanie.</w:t>
            </w:r>
          </w:p>
          <w:p w:rsidR="0003064F" w:rsidRDefault="00EA0155">
            <w:pPr>
              <w:spacing w:before="25" w:after="0"/>
              <w:jc w:val="both"/>
            </w:pPr>
            <w:r>
              <w:rPr>
                <w:color w:val="000000"/>
              </w:rPr>
              <w:t>4. Konsu</w:t>
            </w:r>
            <w:r>
              <w:rPr>
                <w:color w:val="000000"/>
              </w:rPr>
              <w:t>ltacje specjalistyczne:</w:t>
            </w:r>
          </w:p>
          <w:p w:rsidR="0003064F" w:rsidRDefault="00EA0155">
            <w:pPr>
              <w:spacing w:before="25" w:after="0"/>
              <w:jc w:val="both"/>
            </w:pPr>
            <w:r>
              <w:rPr>
                <w:color w:val="000000"/>
              </w:rPr>
              <w:t>1) okulistyczną u osób ze zdefiniowaną wadą wzroku, po wstępnej ocenie ostrości wzroku z zastosowaniem tablicy Snellena oraz rozróżniania barw z zastosowaniem tablic Ishihary - przeprowadza się co dwa lata, przed dopuszczeniem do ud</w:t>
            </w:r>
            <w:r>
              <w:rPr>
                <w:color w:val="000000"/>
              </w:rPr>
              <w:t>ziału w treningach i zajęciach specjalistycznych u dzieci i młodzieży do 21. roku życia oraz u zawodników pomiędzy 21. a 23. rokiem życia, u których stwierdzono wadę wzroku; lekarz specjalista w dziedzinie okulistyki indywidualnie ustala częstotliwość i za</w:t>
            </w:r>
            <w:r>
              <w:rPr>
                <w:color w:val="000000"/>
              </w:rPr>
              <w:t>kres tych badań;</w:t>
            </w:r>
          </w:p>
          <w:p w:rsidR="0003064F" w:rsidRDefault="00EA0155">
            <w:pPr>
              <w:spacing w:before="25" w:after="0"/>
              <w:jc w:val="both"/>
            </w:pPr>
            <w:r>
              <w:rPr>
                <w:color w:val="000000"/>
              </w:rPr>
              <w:t>2) neurologiczną i badanie elektroencefalograficzne - przeprowadza się co dwa lata, przed dopuszczeniem do udziału w treningach i zajęciach specjalistycznych u dzieci i młodzieży do 21. roku życia oraz u zawodników pomiędzy 21. a 23. rokie</w:t>
            </w:r>
            <w:r>
              <w:rPr>
                <w:color w:val="000000"/>
              </w:rPr>
              <w:t>m życia uprawiających boks, kick-boxing, dalekowschodnie sporty i sztuki walki. Lekarz specjalista indywidualnie ustala częstotliwość i zakres tych badań w przypadku utraty przytomności lub przegranej przez nokaut.</w:t>
            </w:r>
          </w:p>
          <w:p w:rsidR="0003064F" w:rsidRDefault="00EA0155">
            <w:pPr>
              <w:spacing w:before="25" w:after="0"/>
              <w:jc w:val="both"/>
            </w:pPr>
            <w:r>
              <w:rPr>
                <w:color w:val="000000"/>
              </w:rPr>
              <w:t>5. Lekarz przeprowadzający badanie może z</w:t>
            </w:r>
            <w:r>
              <w:rPr>
                <w:color w:val="000000"/>
              </w:rPr>
              <w:t>lecić dodatkowo wykonanie innych badań lub konsultacji, których potrzeba wykonania wynika z oceny stanu zdrowia świadczeniobiorcy, w szczególności badania serologicznego w celu wykluczenia zakażenia wirusami zapalenia wątroby typu B i C oraz zespołu nabyte</w:t>
            </w:r>
            <w:r>
              <w:rPr>
                <w:color w:val="000000"/>
              </w:rPr>
              <w:t>go niedoboru odporności, przez oznaczenie obecności antygenu HBs, przeciwciał HCV i przeciwciał HIV.</w:t>
            </w:r>
          </w:p>
          <w:p w:rsidR="0003064F" w:rsidRDefault="00EA0155">
            <w:pPr>
              <w:spacing w:before="25" w:after="0"/>
              <w:jc w:val="both"/>
            </w:pPr>
            <w:r>
              <w:rPr>
                <w:color w:val="000000"/>
              </w:rPr>
              <w:t>6. Wstępne badania lekarskie dzieci i młodzieży do ukończenia 21. roku życia, ubiegających się o wydanie orzeczenia lekarskiego dopuszczającego do uprawian</w:t>
            </w:r>
            <w:r>
              <w:rPr>
                <w:color w:val="000000"/>
              </w:rPr>
              <w:t>ia danego sportu, obejmują pomiary antropometryczne, ogólne badanie lekarskie, badanie ortopedyczne, test wysiłkowy, przegląd stomatologiczny, badanie elektrokardiograficzne, badanie ogólne moczu z oceną mikroskopową osadu, odczyn opadania krwinek czerwony</w:t>
            </w:r>
            <w:r>
              <w:rPr>
                <w:color w:val="000000"/>
              </w:rPr>
              <w:t>ch, morfologię krwi obwodowej z wzorem odsetkowym, konsultację laryngologiczną, konsultację okulistyczną. W przypadku sportów, o których mowa w ust. 3 i ust. 4 pkt 2, wstępne badania lekarskie dzieci i młodzieży do ukończenia 21. roku życia obejmują równie</w:t>
            </w:r>
            <w:r>
              <w:rPr>
                <w:color w:val="000000"/>
              </w:rPr>
              <w:t>ż odpowiednie badania diagnostyczne i konsultacje specjalistyczne.</w:t>
            </w:r>
          </w:p>
          <w:p w:rsidR="0003064F" w:rsidRDefault="00EA0155">
            <w:pPr>
              <w:spacing w:before="25" w:after="0"/>
              <w:jc w:val="both"/>
            </w:pPr>
            <w:r>
              <w:rPr>
                <w:color w:val="000000"/>
              </w:rPr>
              <w:t>7. Okresowe badania lekarskie przeprowadza się:</w:t>
            </w:r>
          </w:p>
          <w:p w:rsidR="0003064F" w:rsidRDefault="00EA0155">
            <w:pPr>
              <w:spacing w:before="25" w:after="0"/>
              <w:jc w:val="both"/>
            </w:pPr>
            <w:r>
              <w:rPr>
                <w:color w:val="000000"/>
              </w:rPr>
              <w:t>1) co 6 miesięcy - w przypadku pomiarów antropometrycznych, ogólnego badania lekarskiego, badania ortopedycznego;</w:t>
            </w:r>
          </w:p>
          <w:p w:rsidR="0003064F" w:rsidRDefault="00EA0155">
            <w:pPr>
              <w:spacing w:before="25" w:after="0"/>
              <w:jc w:val="both"/>
            </w:pPr>
            <w:r>
              <w:rPr>
                <w:color w:val="000000"/>
              </w:rPr>
              <w:t>2) co roku - w przypadku te</w:t>
            </w:r>
            <w:r>
              <w:rPr>
                <w:color w:val="000000"/>
              </w:rPr>
              <w:t>stu wysiłkowego, przeglądu stomatologicznego, badania elektrokardiograficznego, badania ogólnego moczu z oceną mikroskopową osadu, odczynu opadania krwinek czerwonych, morfologii krwi obwodowej ze wzorem odsetkowym;</w:t>
            </w:r>
          </w:p>
          <w:p w:rsidR="0003064F" w:rsidRDefault="00EA0155">
            <w:pPr>
              <w:spacing w:before="25" w:after="0"/>
              <w:jc w:val="both"/>
            </w:pPr>
            <w:r>
              <w:rPr>
                <w:color w:val="000000"/>
              </w:rPr>
              <w:t>3) co dwa lata - w przypadku konsultacji</w:t>
            </w:r>
            <w:r>
              <w:rPr>
                <w:color w:val="000000"/>
              </w:rPr>
              <w:t xml:space="preserve"> otorynolaryngologicznej i konsultacji okulistycznej.</w:t>
            </w:r>
          </w:p>
          <w:p w:rsidR="0003064F" w:rsidRDefault="00EA0155">
            <w:pPr>
              <w:spacing w:before="25" w:after="0"/>
              <w:jc w:val="both"/>
            </w:pPr>
            <w:r>
              <w:rPr>
                <w:color w:val="000000"/>
              </w:rPr>
              <w:t>Okresowe badania lekarskie przeprowadza się przed upływem terminu ważności orzeczenia lekarskiego o zdolności do uprawiania danego sportu.</w:t>
            </w:r>
          </w:p>
          <w:p w:rsidR="0003064F" w:rsidRDefault="00EA0155">
            <w:pPr>
              <w:spacing w:before="25" w:after="0"/>
              <w:jc w:val="both"/>
            </w:pPr>
            <w:r>
              <w:rPr>
                <w:color w:val="000000"/>
              </w:rPr>
              <w:t>8. Kontrolne badania lekarskie, obejmujące badanie ogólne, spec</w:t>
            </w:r>
            <w:r>
              <w:rPr>
                <w:color w:val="000000"/>
              </w:rPr>
              <w:t>jalistyczne i diagnostyczne, w zależności od stanu zdrowia świadczeniobiorcy wykonuje się u dzieci i młodzieży do ukończenia 21. roku życia oraz u zawodników pomiędzy 21. a 23. rokiem życia, którzy podczas uprawiania danego sportu doznali urazów, w tym ura</w:t>
            </w:r>
            <w:r>
              <w:rPr>
                <w:color w:val="000000"/>
              </w:rPr>
              <w:t>zów głowy, zmian przeciążeniowych, utraty przytomności lub porażki przez nokaut.</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Test wysiłkowy przeprowadzany jest zgodnie z zasadami klinicznymi prowadzenia testów wysiłkowych.</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61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leczenie mukowiscydozy</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Lekarz specjalista w dziedzinie pediatrii lub chorób wewnętrznych, lub chorób płuc, lub gastroenterologii, lub gastroenterologii dziecięcej.</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lokalizacji:</w:t>
            </w:r>
          </w:p>
          <w:p w:rsidR="0003064F" w:rsidRDefault="00EA0155">
            <w:pPr>
              <w:spacing w:before="25" w:after="0"/>
              <w:jc w:val="both"/>
            </w:pPr>
            <w:r>
              <w:rPr>
                <w:color w:val="000000"/>
              </w:rPr>
              <w:t>1) spirometr;</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Dostępność </w:t>
            </w:r>
            <w:r>
              <w:rPr>
                <w:color w:val="000000"/>
              </w:rPr>
              <w:t>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 do: badań laboratoryjnych i mikrobiologicznych wykonywanych w medycznym laboratorium diagnostycznym wpisanym do ewidencji Krajowej Rady Diagnostów Laboratoryjnych.</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62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chirurgia plastyczna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w:t>
            </w:r>
            <w:r>
              <w:rPr>
                <w:color w:val="000000"/>
              </w:rPr>
              <w:t>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chirurgii plastycznej albo</w:t>
            </w:r>
          </w:p>
          <w:p w:rsidR="0003064F" w:rsidRDefault="00EA0155">
            <w:pPr>
              <w:spacing w:before="25" w:after="0"/>
              <w:jc w:val="both"/>
            </w:pPr>
            <w:r>
              <w:rPr>
                <w:color w:val="000000"/>
              </w:rPr>
              <w:t>2) lekarz w trakcie specjalizacji w dziedzinie chirurgii plastycznej.</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i mikrobiologicznych wykonywanych w </w:t>
            </w:r>
            <w:r>
              <w:rPr>
                <w:color w:val="000000"/>
              </w:rPr>
              <w:t>medycznym laboratorium diagnostycznym wpisanym do ewidencji Krajowej Rady Diagnostów Laboratoryjnych;</w:t>
            </w:r>
          </w:p>
          <w:p w:rsidR="0003064F" w:rsidRDefault="00EA0155">
            <w:pPr>
              <w:spacing w:before="25" w:after="0"/>
              <w:jc w:val="both"/>
            </w:pPr>
            <w:r>
              <w:rPr>
                <w:color w:val="000000"/>
              </w:rPr>
              <w:t>2) RTG;</w:t>
            </w:r>
          </w:p>
          <w:p w:rsidR="0003064F" w:rsidRDefault="00EA0155">
            <w:pPr>
              <w:spacing w:before="25" w:after="0"/>
              <w:jc w:val="both"/>
            </w:pPr>
            <w:r>
              <w:rPr>
                <w:color w:val="000000"/>
              </w:rPr>
              <w:t>3) dermatoskopii.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 lokalizacji: gabinet diagnostyczno-zabiegowy.</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63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hepatologia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w:t>
            </w:r>
            <w:r>
              <w:rPr>
                <w:color w:val="000000"/>
              </w:rPr>
              <w:t>lekarz specjalista w dziedzinie chorób zakaźnych lub gastroenterologii, albo</w:t>
            </w:r>
          </w:p>
          <w:p w:rsidR="0003064F" w:rsidRDefault="00EA0155">
            <w:pPr>
              <w:spacing w:before="25" w:after="0"/>
              <w:jc w:val="both"/>
            </w:pPr>
            <w:r>
              <w:rPr>
                <w:color w:val="000000"/>
              </w:rPr>
              <w:t>2) lekarz w trakcie specjalizacji w dziedzinie gastroenterologii, albo</w:t>
            </w:r>
          </w:p>
          <w:p w:rsidR="0003064F" w:rsidRDefault="00EA0155">
            <w:pPr>
              <w:spacing w:before="25" w:after="0"/>
              <w:jc w:val="both"/>
            </w:pPr>
            <w:r>
              <w:rPr>
                <w:color w:val="000000"/>
              </w:rPr>
              <w:t>3) lekarz specjalista w dziedzinie chorób wewnętrznych z co najmniej 5-letnim doświadczeniem w pracy w oddzi</w:t>
            </w:r>
            <w:r>
              <w:rPr>
                <w:color w:val="000000"/>
              </w:rPr>
              <w:t>ale lub w poradni zgodnych z profilem świadczenia gwarantowanego.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Wyposażenie w </w:t>
            </w:r>
            <w:r>
              <w:rPr>
                <w:color w:val="000000"/>
              </w:rPr>
              <w:lastRenderedPageBreak/>
              <w:t>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lastRenderedPageBreak/>
              <w:t>W lokalizacji: USG.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laboratoryjnych i mikrobiologicznych wykonywanych w medycznym</w:t>
            </w:r>
            <w:r>
              <w:rPr>
                <w:color w:val="000000"/>
              </w:rPr>
              <w:t xml:space="preserve"> laboratorium diagnostycznym wpisanym do ewidencji Krajowej Rady Diagnostów Laboratoryjnych;</w:t>
            </w:r>
          </w:p>
          <w:p w:rsidR="0003064F" w:rsidRDefault="00EA0155">
            <w:pPr>
              <w:spacing w:before="25" w:after="0"/>
              <w:jc w:val="both"/>
            </w:pPr>
            <w:r>
              <w:rPr>
                <w:color w:val="000000"/>
              </w:rPr>
              <w:t>2)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64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Porada specjalistyczna - leczenie wad postawy u dzieci i młodzieży</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Lekarz specjalista w dziedzinie chirurgii ortopedycznej lub chirurgii </w:t>
            </w:r>
            <w:r>
              <w:rPr>
                <w:color w:val="000000"/>
              </w:rPr>
              <w:t>urazowo-ortopedycznej, lub ortopedii i traumatologii, lub ortopedii i traumatologii narządu ruchu, lub rehabilitacji, lub rehabilitacji w chorobach narządu ruchu, lub rehabilitacji ogólnej lub rehabilitacji medycznej, lub chirurgii dziecięcej.</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laboratoryjnych wykonywanych w medycznym laboratorium diagnostycznym wpisanym do ewidencji 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tc>
      </w:tr>
      <w:tr w:rsidR="0003064F">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65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Porada specjalistyczna - rzadkie wrodzone </w:t>
            </w:r>
            <w:r>
              <w:rPr>
                <w:b/>
                <w:color w:val="000000"/>
              </w:rPr>
              <w:t>wady metabolizmu u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pediatrii metabolicznej lub</w:t>
            </w:r>
          </w:p>
          <w:p w:rsidR="0003064F" w:rsidRDefault="00EA0155">
            <w:pPr>
              <w:spacing w:before="25" w:after="0"/>
              <w:jc w:val="both"/>
            </w:pPr>
            <w:r>
              <w:rPr>
                <w:color w:val="000000"/>
              </w:rPr>
              <w:t>2) lekarz specjalista w dziedzinie pediatrii posiadający co najmniej 5-letnie doświadczenie w pracy w oddziale pediatrycznym udzielającym świadczeń w zakresie</w:t>
            </w:r>
            <w:r>
              <w:rPr>
                <w:color w:val="000000"/>
              </w:rPr>
              <w:t xml:space="preserve"> leczenia rzadkich wrodzonych wad metabolizmu;</w:t>
            </w:r>
          </w:p>
          <w:p w:rsidR="0003064F" w:rsidRDefault="00EA0155">
            <w:pPr>
              <w:spacing w:before="25" w:after="0"/>
              <w:jc w:val="both"/>
            </w:pPr>
            <w:r>
              <w:rPr>
                <w:color w:val="000000"/>
              </w:rPr>
              <w:t>3) dietetyk posiadający doświadczenie w zakresie leczenia żywieniowego dzieci z wrodzonymi wadami metabolizmu.</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339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 xml:space="preserve">1) badań laboratoryjnych wykonywanych w </w:t>
            </w:r>
            <w:r>
              <w:rPr>
                <w:color w:val="000000"/>
              </w:rPr>
              <w:t xml:space="preserve">medycznym laboratorium diagnostycznym wpisanym do ewidencji </w:t>
            </w:r>
            <w:r>
              <w:rPr>
                <w:color w:val="000000"/>
              </w:rPr>
              <w:lastRenderedPageBreak/>
              <w:t>Krajowej Rady Diagnostów Laboratoryjnych;</w:t>
            </w:r>
          </w:p>
          <w:p w:rsidR="0003064F" w:rsidRDefault="00EA0155">
            <w:pPr>
              <w:spacing w:before="25" w:after="0"/>
              <w:jc w:val="both"/>
            </w:pPr>
            <w:r>
              <w:rPr>
                <w:color w:val="000000"/>
              </w:rPr>
              <w:t>2) USG;</w:t>
            </w:r>
          </w:p>
          <w:p w:rsidR="0003064F" w:rsidRDefault="00EA0155">
            <w:pPr>
              <w:spacing w:before="25" w:after="0"/>
              <w:jc w:val="both"/>
            </w:pPr>
            <w:r>
              <w:rPr>
                <w:color w:val="000000"/>
              </w:rPr>
              <w:t>3) RTG.</w:t>
            </w:r>
          </w:p>
        </w:tc>
      </w:tr>
    </w:tbl>
    <w:p w:rsidR="0003064F" w:rsidRDefault="0003064F">
      <w:pPr>
        <w:spacing w:after="0"/>
      </w:pPr>
    </w:p>
    <w:p w:rsidR="0003064F" w:rsidRDefault="00EA0155">
      <w:pPr>
        <w:spacing w:before="80" w:after="0"/>
        <w:jc w:val="center"/>
      </w:pPr>
      <w:r>
        <w:rPr>
          <w:b/>
          <w:color w:val="000000"/>
        </w:rPr>
        <w:t xml:space="preserve">ZAŁĄCZNIK Nr  2  </w:t>
      </w:r>
    </w:p>
    <w:p w:rsidR="0003064F" w:rsidRDefault="00EA0155">
      <w:pPr>
        <w:spacing w:before="25" w:after="0"/>
        <w:jc w:val="center"/>
      </w:pPr>
      <w:r>
        <w:rPr>
          <w:b/>
          <w:color w:val="000000"/>
        </w:rPr>
        <w:t>WYKAZ ŚWIADCZEŃ GWARANTOWANYCH W PRZYPADKU BADAŃ DIAGNOSTYCZNYCH ORAZ WARUNKI ICH REALIZACJI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524"/>
        <w:gridCol w:w="1880"/>
        <w:gridCol w:w="3591"/>
        <w:gridCol w:w="2947"/>
      </w:tblGrid>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Lp.</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 xml:space="preserve">Kod Klasyfikacji </w:t>
            </w:r>
            <w:r>
              <w:rPr>
                <w:b/>
                <w:color w:val="000000"/>
              </w:rPr>
              <w:t>Badań Laboratoryjnych</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Nazwa świadczenia gwarantowanego</w:t>
            </w:r>
          </w:p>
        </w:tc>
        <w:tc>
          <w:tcPr>
            <w:tcW w:w="811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Warunki realizacji świadczeń</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w:t>
            </w:r>
          </w:p>
        </w:tc>
        <w:tc>
          <w:tcPr>
            <w:tcW w:w="811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w:t>
            </w:r>
          </w:p>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A. Analityka</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A01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ogólne moczu (profil)</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Medyczne laboratorium diagnostyczne wpisane do ewidencji Krajowej Rady Diagnostów Laboratoryjnych.</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A05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płynu z jamy ciała (opłucnej, otrzewnej)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A07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Białko w moczu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A09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Bilirubina w moczu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A11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Ciała ketonowe w moczu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A12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Ciężar właściwy moczu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A13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Erytrocyty/hemoglobina w moczu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A14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Leukocyty w moczu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A15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Glukoza w moczu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A17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Krew utajona w kale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A19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Osad moczu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A21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Pasożyty lub jaja pasożytów w kale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A23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Resztki pokarmowe w kale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A25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Urobilinogen w moczu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B. Morfologia krwi i badania hematologiczne</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Erytroblasty</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Medyczne laboratorium diagnostyczne </w:t>
            </w:r>
            <w:r>
              <w:rPr>
                <w:color w:val="000000"/>
              </w:rPr>
              <w:t>wpisane do ewidencji Krajowej Rady Diagnostów Laboratoryjnych.</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Erytrocyty - liczba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Erytrocyty - oporność osmotyczna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Erytrocyty - próba Hama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Erytrocyty - próba sacharozowa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Erytrogram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Fosfataza zasadowa </w:t>
            </w:r>
            <w:r>
              <w:rPr>
                <w:color w:val="000000"/>
              </w:rPr>
              <w:t>granulocytów</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Granulocyty - badanie aktywności fagocytarnej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Granulocyty zasadochłonne - test bezpośredniej degranulacji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Hemoglobina, rozdział</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Leukocyty - badanie aktywności peroksydazy (POX)</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Leukocyty - badanie </w:t>
            </w:r>
            <w:r>
              <w:rPr>
                <w:color w:val="000000"/>
              </w:rPr>
              <w:t>aktywności esterazy nieswoistej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Leukocyty - badanie immunofenotypowe komórek blastycznych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Leukocyty - barwienie sudanem czarnym B</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Leukocyty - liczba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Leukocyty - reakcja PAS</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Leukocyty - obraz odsetkowy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Limfadenogram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Limfoblasty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Limfocyty B</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Limfocyty BCD5+</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Limfocyty 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Limfocyty TCD4+</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Limfocyty TCD8+</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Metamielocyty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Mieloblasty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Mielogram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Morfologia krwi 8-parametrowa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Morfologia krwi, z pełnym różnicowaniem granulocytów</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Objętość krwi krążącej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Odczyn opadania krwinek czerwonych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Płytki krwi - badanie adhezji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Płytki krwi - badanie agregacji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Płytki krwi - czas przeżycia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Płytki krwi - liczba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Promielocyty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Retykulocyty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Splenogram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Test hamowania migracji makrofagów</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C. Serologia grup krwi</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Oznaczenie grupy krwi układu ABO </w:t>
            </w:r>
            <w:r>
              <w:rPr>
                <w:color w:val="000000"/>
              </w:rPr>
              <w:lastRenderedPageBreak/>
              <w:t>i Rh</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lastRenderedPageBreak/>
              <w:t xml:space="preserve">Medyczne laboratorium </w:t>
            </w:r>
            <w:r>
              <w:rPr>
                <w:color w:val="000000"/>
              </w:rPr>
              <w:lastRenderedPageBreak/>
              <w:t xml:space="preserve">diagnostyczne wpisane do </w:t>
            </w:r>
            <w:r>
              <w:rPr>
                <w:color w:val="000000"/>
              </w:rPr>
              <w:t>ewidencji Krajowej Rady Diagnostów Laboratoryjnych.</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55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antygeny grupowe krwinek czerwonych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w kierunku nieregularnych przeciwciał</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Identyfikacja alloprzeciwciał</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Próba zgodności serologicznej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Diagnostyka konfliktu matczyno-płodowego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Kwalifikacja do podania immunoglobuliny anty-Rh(D)</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Diagnostyka niedokrwistości autoimmunohemolitycznej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D. Badania układu krzepnięcia</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α-2-antyplazmina</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Medyczne laboratorium </w:t>
            </w:r>
            <w:r>
              <w:rPr>
                <w:color w:val="000000"/>
              </w:rPr>
              <w:t>diagnostyczne wpisane do ewidencji Krajowej Rady Diagnostów Laboratoryjnych.</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Antytrombina III (AT III)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Białko C</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Białko S</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Czas częściowej tromboplastyny (PTT)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Czas częściowej tromboplastyny po aktywacji (APTT)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Czas fibrynolizy (lizy skrzepu euglobulin)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Czas krwawienia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Czas krzepnięcia osocza po uwapnieniu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Czas krzepnięcia pełnej krwi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Czas protrombinowy (PT)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Czas reptylazowy (RT)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Czas trombinowy (TT)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G26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Czynnik krzepnięcia II (FII)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G28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Czynnik krzepnięcia IXAg (FIXAg)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Czynnik krzepnięcia V (FV)</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Czynnik krzepnięcia VII (FVII)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Czynnik krzepnięcia VIII (FVIII)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G34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Czynnik krzepnięcia VIII Ag (FVIIIAg)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Czynnik krzepnięcia VIII - podjednostki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82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Oznaczenie aktywności czynnika IX</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Czynnik krzepnięcia X (FX)</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Czynnik krzepnięcia XI (FXI)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Czynnik krzepnięcia XII (FXII)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Czynnik krzepnięcia XIII (FXIII)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Czynnik płytkowy 4</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Czynnik von Willebranda (vWF)</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D-Dimer</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Fibrynogen (FIBR)</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Fibrynopeptyd A (FIBP 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Fibrynopeptyd B (FIBP B)</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Fragmenty protrombiny 1 i 2</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Heparyna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Heparyna </w:t>
            </w:r>
            <w:r>
              <w:rPr>
                <w:color w:val="000000"/>
              </w:rPr>
              <w:t>niskocząsteczkowa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Inhibitor aktywatora plazminogenu 1 (PAI1)</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Inhibitor aktywatora plazminogenu 2 (PAI2)</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Inhibitory krzepnięcia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Kininogen (120000) (HMWK)</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Kompleks trombina/antytrombina III (TAT)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Monomery fibryny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Produkty degradacji fibryny (FDP)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Plazminogen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Prekalikreina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Tkankowy aktywator plazminogenu (TPA)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G85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Tromboelastogram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E. Chemia kliniczna</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Acetooctan</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Medyczne laboratorium </w:t>
            </w:r>
            <w:r>
              <w:rPr>
                <w:color w:val="000000"/>
              </w:rPr>
              <w:t>diagnostyczne wpisane do ewidencji Krajowej Rady Diagnostów Laboratoryjnych.</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I02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Acylokarnityny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Acylotransferaza lecytyna-cholesterol (LCAT)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Adrenalina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Aktywność reninowa osocza (ARO)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Albumina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Albumina</w:t>
            </w:r>
            <w:r>
              <w:rPr>
                <w:color w:val="000000"/>
              </w:rPr>
              <w:t xml:space="preserve"> glikowana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Aldolaza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Aldosteron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Aminotransferaza alaninowa (ALT)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Aminotransferaza asparaginianowa (AST)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Aminotransferaza asparaginianowa mitochondrialna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Amoniak</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I16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Aminokwasy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Amylaza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Amylaza trzustkowa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Amyloid</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Androstendion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Androsteron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I34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Angiotensyna 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Angiotensyna II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Anhydraza węglanowa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α-1-Antychymotrypsyna (ACT)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Antygen CA 125 (CA125)</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Antygen CA 15-3 (CA15-3)</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Antygen CA 19-9 (CA19-9)</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Antygen CA 549</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Antygen CA 72-4 (CA72-4)</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Antygen CYFRA 21-1</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Antygen karcynoembrionalny (CEA)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I52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Antygen nowotworowy HE4</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Antygen </w:t>
            </w:r>
            <w:r>
              <w:rPr>
                <w:color w:val="000000"/>
              </w:rPr>
              <w:t>polipeptydowy (TPA)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Antygen polipeptydowy swoisty (TPS)</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Antygen raka płaskonabłonkowego (SCC)</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Antygen swoisty dla stercza (PSA) całkowity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Antygen swoisty dla stercza (PSA) wolny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α-1-Antytrypsyna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Apolipoproteina B</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Apolipoproteina E, izotypy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Apolipoproteina AI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Apolipoproteina AII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I74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Apolipoproteina E, fenotyp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149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Arginaza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Białko całkowite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Białko całkowite, rozdział elektroforetyczny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Białko - immunofiksacja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Białko C-reaktywne (CRP)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I82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Białko S-100</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Białko wiążące hormony płciowe (SHBP)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Białko wiążące retinol (RBP)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Białko PAPP-A - osoczowe białko ciążowe 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I87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Bilirubina bezpośrednia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Bilirubina całkowita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I90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Bilirubina delta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Bilirubina pośrednia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Biotynidaza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Ceruloplazmina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K02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Chitotriozydaza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I97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Chlorek(Cl)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I99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Cholesterol całkowity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Cholesterol HDL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Cholesterol LDL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Cholesterol wolny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Cholesterol, estry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Chymotrypsyna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CO&lt;MV&gt;2 całkowity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K12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CRF (czynnik uwalniający kortykotropinę)</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Cykliczny AMP (cAMP)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Cynk (Zn)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K16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Cystatyna C</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Cysteina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K04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Cukry proste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Cystyna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Czynnik reumatoidalny (RF)</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Dehydrataza δ-aminolewulinianu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Dehydroepiandrosteron niezwiązany (DHEA)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Dehydroepiandrosteronu siarczan </w:t>
            </w:r>
            <w:r>
              <w:rPr>
                <w:color w:val="000000"/>
              </w:rPr>
              <w:lastRenderedPageBreak/>
              <w:t>(DHEAS)</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184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Dehydrogenaza glukozo-6-fosforanu (G6PDH)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Dehydrogenaza glutaminianowa (GLDH)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Dehydrogenaza mleczanowa (LDH)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Dehydrogenaza mleczanowa, izoenzymy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Dehydrogenaza β-hydroksymaślanowa (HBDH)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Dekarboksylaza uroporfirynogenu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11-Dezoksykortykotestosteron (DOC)</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11-Dezoksykortyzol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K30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D-/L- arabinitol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Dezoksypirydynolina (DPD)</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Dihydrotestosteron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K58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Dopełniacz (całkowita aktywność, CH50)</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Dopełniacz, czynnik B</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Dopełniacz, czynnik D</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Dopełniacz, czynnik 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Dopełniacz, czynnik 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Dopełniacz, składowa C1q</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Dopełniacz, składowa C1r</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Dopełniacz, składowa C1s</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Dopełniacz, składowa </w:t>
            </w:r>
            <w:r>
              <w:rPr>
                <w:color w:val="000000"/>
              </w:rPr>
              <w:t>C2</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Dopełniacz, składowa C3</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Dopełniacz, składowa C4</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Dopełniacz, składowa C5</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Elastaza neutrofilowa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Elastaza trzustkowa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Enolaza neuronowa swoista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K87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β-Endorfina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Enzym konwertujący </w:t>
            </w:r>
            <w:r>
              <w:rPr>
                <w:color w:val="000000"/>
              </w:rPr>
              <w:t>angiotensynę (ACE)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Erytropoetyna (EPO)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Esteraza acetylocholinowa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Esteraza cholinowa surowicy(pseudocholinesteraza)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K97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Esterazy nieswoiste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K99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Estradiol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Estriol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Fenyloalanina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Ferrytyna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α-fetoproteina (AFP)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L08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Fibronektyna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Fluorek (F)</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Fosfataza alkaliczna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Fosfataza alkaliczna izoenzym kostny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Fosfataza kwaśna całkowita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L16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Fosfataza kwaśna oporna na winian (TRAP)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Fosfataza kwaśna sterczowa (PAP)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Fosfatydylogliceryna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Fosfolipidy całkowite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Fosforan nieorganiczny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Fruktoza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Fruktozamina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L28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Glikozaminoglikany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Galaktoza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Gamma </w:t>
            </w:r>
            <w:r>
              <w:rPr>
                <w:color w:val="000000"/>
              </w:rPr>
              <w:t>glutamylotranspeptydaza (GGTP)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Gastryna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Glicerol wolny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Globulina wiążąca tyroksynę (TBG)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Globulina wiążąca witaminę D</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Glukagon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Glukoza z krwi żylnej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Glutation zredukowany erytrocytów </w:t>
            </w:r>
            <w:r>
              <w:rPr>
                <w:color w:val="000000"/>
              </w:rPr>
              <w:t>(GSH)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Gonadotropina kosmówkowa (HCG)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Gonadotropina kosmówkowa - podjednostka beta (β-HCG)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Hemoglobina glikowana (HbA1c)</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Hemoglobina wolna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Hemopeksyna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L62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Homocysteina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Hormon </w:t>
            </w:r>
            <w:r>
              <w:rPr>
                <w:color w:val="000000"/>
              </w:rPr>
              <w:t xml:space="preserve">adrenokortykotropowy </w:t>
            </w:r>
            <w:r>
              <w:rPr>
                <w:color w:val="000000"/>
              </w:rPr>
              <w:lastRenderedPageBreak/>
              <w:t>(ACTH)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249a</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L68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Hormon antymillerowski (AMH)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Hormon folikulotropowy (FSH)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Hormon luteinizujący (LH)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Hormon tyreotropowy (TSH)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Hormon wzrostu (GH)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17-Hydroksykorykosteroidy, całkowite </w:t>
            </w:r>
            <w:r>
              <w:rPr>
                <w:color w:val="000000"/>
              </w:rPr>
              <w:t>(17-OHCS)</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18-Hydroksydezoksykortykosteron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18-Hydoksykortykosteron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17-Hydroksyprogesteron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17-Hydroksypregnenolon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Hydroksyprolina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Immunoglobuliny A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L87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Immunoglobuliny D (IgD)</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Immunoglobuliny E całkowite (IgE)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Immunoglobuliny E swoiste (IgE)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Immunoglobuliny G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Immunoglobuliny M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L96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Inhibior C1-esterazy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L97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Insulina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L99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Interferon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Interleukina 1</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Interleukina 2</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Interleukina 6</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M06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Interleukina 8</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Jod (J)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Kachektyna (TNF)</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Kalcytonina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β-karoten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Karboksyporfiryny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Katecholaminy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17-Ketosterydy, całkowite (17-KS)</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M18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Kinaza fosfokreatynowa (CK)</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Kinaza fosfokreatynowa izoenzym CK-MB (CKMB)</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Kinaza fosfokreatynowa, izoenzymy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Kinaza fosfokreatynowa, izoformy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M22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Kinaza glicerolowa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285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Kobalt (Co)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Koproporfiryna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Kortykosteron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Kortyzol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Kortyzol wolny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M34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Kortykoidy wolne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Kreatyna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Kreatynina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M38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Ksyloza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M30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Kwas 3,7,11,15 - tetrametylo heksadekanowy (fitanowy)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Kwas 5-hydroksy-indolooctowy </w:t>
            </w:r>
            <w:r>
              <w:rPr>
                <w:color w:val="000000"/>
              </w:rPr>
              <w:t>(5-HIAA)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Kwas foliowy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Kwas homowanilinowy (HVA)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Kwas moczowy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O66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Kwas orotowy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Kwas wanilinomigdałowy (VMA)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O62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Kwasy organiczne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Kwas β-hydroksymasłowy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Kwas δ-aminolewulinowy (ALA)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M52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Kwas p-aminobenzoesowy (PABA)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M82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Kwasy tłuszczowe bardzo długołańcuchowe (VLCFA)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Kwasy żółciowe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Kwaśność miareczkowa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M78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L-karnityna wolna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Laktogen łożyskowy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Laktoza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Lecytyna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M62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Leptyna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Leucyloaminopeptydaza (LAP)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Leucyna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Lipaza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Lipoproteina a [Lp(a)]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Lipoproteiny/lipidy, rozdział</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Lit (Li)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Lizozym (muramidaza)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Luka anionowa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321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Luka osmotyczna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M76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L-karnityna całkowita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Łańcuchy ciężkie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Łańcuchy lekkie kappa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Łańcuchy lekkie lambda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M87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Magnez całkowity (Mg)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Magnez zjonizowany (Mg&lt;M^&gt;++)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α-2-Makroglobulina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Mangan (Mn)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Metionina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M97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Metoksyadrenalina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M99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Metoksykatecholaminy całkowite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Metoksynoradrenalina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Miedź (Cu)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β2-mikroglobulina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Mleczan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Mocznik</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Molibden (Mo)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N-Acetyloglukozaminidaza (NAG)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Neopteryna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Noradrenalina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N22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NT-proANP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5'-Nukleotydaza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N24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NT-proBNP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N44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Oligosacharydy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Osmolarność</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N26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Orozomukoid</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Osteokalcyna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N50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Palmitoilotransferaza karnitynowa IiII (CPT I i CPT II)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Q40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Palmitynian, utlenianie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Parathormon (PTH)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N30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Parathormon intact (iPTH)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Peptyd C</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N34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Peptyd natriuretyczny typu B (BNP)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Peroksydaza glutationowa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Pirogronian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Pirydynolina (PYD)</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N40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Podjednostka α hormonów </w:t>
            </w:r>
            <w:r>
              <w:rPr>
                <w:color w:val="000000"/>
              </w:rPr>
              <w:lastRenderedPageBreak/>
              <w:t>glikoproteidowych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359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Porfiryny całkowite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Porfobilinogen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Potas (K)</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O34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Rybonukleozyd 5-aminoimidazolo-4-N-bursztynylokarboksyamidowy (SAICAr)</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Prealbumina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Pregnandiol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Pregnantriol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Pregnenolon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Progesteron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Proinsulina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N58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Prokalcytonina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Prolaktyna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N60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Protoporfiryna cynkowa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Protoporfiryny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antygenom nadnerczy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antygenom przytarczyc</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N66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białkom bogatym w cytrulinę (CCP)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błonie podstawnej kłębków nerkowych (anty-GMB)</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cytoplazmie (ANCA)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czynnikowi wewnętrznemu Castle'a (IFA)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desmogleinie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DNA dwuniciowemu (dsDNA)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Przeciwciała przeciw DNA </w:t>
            </w:r>
            <w:r>
              <w:rPr>
                <w:color w:val="000000"/>
              </w:rPr>
              <w:t>jednoniciowemu (ssDNA)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endomysium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gliadynie klasy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gliadynie, klasy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385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histonom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N87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insulinie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kardiolipinie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komórkom mięśni gładkich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komórkom mięśni szkieletowych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komórkom mięśnia sercowego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N97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Przeciwciała przeciw komórkom </w:t>
            </w:r>
            <w:r>
              <w:rPr>
                <w:color w:val="000000"/>
              </w:rPr>
              <w:t>okładzinowym żołądka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N99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komórkom wysp trzustki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limfocytom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mielinie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mitochondriom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neutrofilom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peroksydazie tarczycowej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płytkom krwi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receptorowi insuliny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receptorowi tyreotropiny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retikulinie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O18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tyreoglobulinie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 tyreotropinie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Przeciwciała przeciwjądrowe (ANA)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O22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Przedsionkowy peptyd natriuretyczny (ANP)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Receptory hormonów sterydowych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O24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Receptor IL2</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Reduktaza glutationu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O26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Receptor IL6</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Renina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O28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Rozpuszczalny receptor transferyny (sTfR)</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Równowaga kwasowo-zasadowa </w:t>
            </w:r>
            <w:r>
              <w:rPr>
                <w:color w:val="000000"/>
              </w:rPr>
              <w:lastRenderedPageBreak/>
              <w:t>(pH, pCO2, pO2, HCO3, BE)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413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Selen (Se)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O32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Somatomedyna C (IGF-1)</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Serotonina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O52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Siarczyny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O54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Sjalooligosacharydy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Sód (Na)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Syntaza uroporfirynogenu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Szczawian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Testosteron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Transferyna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Transferyna, wskaźnik nasycenia żelazem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Transferyna z niedoborem </w:t>
            </w:r>
            <w:r>
              <w:rPr>
                <w:color w:val="000000"/>
              </w:rPr>
              <w:t>węglowodanów (CDT)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O48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Transferyna, izoformy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Triglicerydy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Trijodotyronina całkowita (TT3)</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Trijodotyronina odwrotna (rT3)</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Trijodotyronina wolna (FT3)</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Troponina 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Troponina 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Trypsyna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Tyreoglobulina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Tyroksyna całkowita (TT4)</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Tyroksyna wolna (FT4)</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Uroporfiryny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O74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Urydylotransferaza galaktozo - 1 fosforanowa (GALT)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Wapń całkowity (Ca)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Wapń zjonizowany (Ca2+)</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Wazopresyna (ADH)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Witamina 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Witamina B12</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Witamina C (kwas askorbinowy)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O87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Witamina D - 1, 25 OH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Witamina D - 24, 25 OH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Witamina D - 25 OH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O92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Wolne kwasy tłuszczowe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448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Żelazo - </w:t>
            </w:r>
            <w:r>
              <w:rPr>
                <w:color w:val="000000"/>
              </w:rPr>
              <w:t>całkowita zdolność wiązania (TIBC)</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O95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Żelazo (Fe)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F. Toksykologia</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1-hydroksypiren</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Medyczne laboratorium diagnostyczne wpisane do ewidencji Krajowej Rady Diagnostów Laboratoryjnych.</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2,5-heksanodion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Alkaloidy opium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Amfetamina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Aminopiryna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Arsen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Barbiturany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Benzen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Benzoesowy kwas</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Chrom (Cr)</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Diazepam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Disulfiram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Dwufenylohydantoina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Etylenowy glikol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Etylobenzen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Etylowy alkohol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Fenol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Glimid</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Glin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Hemoglobina tlenkowęglowa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Kadm (Cd)</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P44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Kanabinoidy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Kokaina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Ksylen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Lotne związki organiczne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Meprobamat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Metadon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Metakwalon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P60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Metamfetamina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Methemoglobina (MetHb)</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Metylohipurowy alkohol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Metylowy alkohol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Migdałowy kwas</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P68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Morfina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485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Nikiel (Ni)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Ołów (Pb)</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p-aminofenol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Paracetamol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p-nitrofenol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Pochodne benzodwuazepiny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Pochodne fenotiazyny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Polichlorowane bifenyle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Propranolol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Rtęć (Hg)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Salicylany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Styren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Tal (Tl)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P97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Tetrachloroetylen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P99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Tetrahydrokanabinal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R01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Toluen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R03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Trójchlorooctowy kwas</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R05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Trójcykliczne antydepresanty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R07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Wanad (Ve)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G. Monitorowanie stężenia leków</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Amikacyna</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Medyczne laboratorium </w:t>
            </w:r>
            <w:r>
              <w:rPr>
                <w:color w:val="000000"/>
              </w:rPr>
              <w:t>diagnostyczne wpisane do ewidencji Krajowej Rady Diagnostów Laboratoryjnych.</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Amiodaron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Amitryptylina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Chinidyna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Chloramfenikol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Cyklosporyna A (CsA)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Dezypramina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Digitoksyna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Digoksyna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Doksepina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Dyzopyramid</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Etosuksymid</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Fenobarbital</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Fenytoina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Flekainid</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518a</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T28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5 -Fluorouracyl(5-FU)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T30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Gentamycyna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Imipramina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Karbamazepina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522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Klomipramina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Lidokaina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Meksyletyna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Metotreksat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N-acetylo-prokainamid (NAPA)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Netylmycyna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Nortryptylina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Prokainamid</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Propafenon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Prymidon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T54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Sirolimus</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Teofilina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T56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Takrolimus</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Tobramycyna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Walproinowy kwas</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T61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Wankomycyna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H. Bakteriologia</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Bacillus cereus Antygen enterotoksyny</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Medyczne laboratorium diagnostyczne wpisane do ewidencji Krajowej Rady Diagnostów </w:t>
            </w:r>
            <w:r>
              <w:rPr>
                <w:color w:val="000000"/>
              </w:rPr>
              <w:t>Laboratoryjnych.</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Bacteroides frantygenilis DNA enterotoksyny (frantygenilizyny)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Bordetella pertussis Przeciwciała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Bordetella pertussis 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Bordetella pertussis Przeciwciała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Bordetella </w:t>
            </w:r>
            <w:r>
              <w:rPr>
                <w:color w:val="000000"/>
              </w:rPr>
              <w:t>pertussis Przeciwciała IgG/ IgM (anty-B. pertusis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Bordetella pertussis IgA/ toksyna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Bordetella pertussis IgG/ toksyna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Bordetella pertussis IgM/ toksyna (anty-B.pertusis toksyna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Bordetella pertussis </w:t>
            </w:r>
            <w:r>
              <w:rPr>
                <w:color w:val="000000"/>
              </w:rPr>
              <w:t>Przeciwciała IgG/ IgA (anty-B. pertusis toksyna IgG/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Borrelia burgdorferi (Lyme) IgG Przeciwciała (anty-B.burgdorferi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549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Borrelia burgdorferi (Lyme) Przeciwciała IgG - test potwierdzający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Borrelia burgdorferi (Lyme) </w:t>
            </w:r>
            <w:r>
              <w:rPr>
                <w:color w:val="000000"/>
              </w:rPr>
              <w:t>Przeciwciała IgM (anty-B.burgdorferi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Borrelia burgdorferi (Lyme) Przeciwciała IgM - test potwierdzający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Borrelia burgdorferi (Lyme) IgG/ IgM Przeciwciała (anty-B.burgdorferi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Borrelia burgdorferi (Lyme) </w:t>
            </w:r>
            <w:r>
              <w:rPr>
                <w:color w:val="000000"/>
              </w:rPr>
              <w:t>Przeciwciała IgG/ IgM - test potwierdzający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Borrelia afzelli 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Borrelia afzelli Przeciwciała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Borrelia Przeciwciała (całkowite)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Brucella Przeciwciała IgA (anty-Brucella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Brucella IgG </w:t>
            </w:r>
            <w:r>
              <w:rPr>
                <w:color w:val="000000"/>
              </w:rPr>
              <w:t>Przeciwciała (anty-Brucella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Brucella Przeciwciała IgM (anty-Brucella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Brucella Przeciwciała (całkowite)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Ehrlichia Przeciwciała IgG 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Campylobacter Antygen (Campylobacter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Campylobacter </w:t>
            </w:r>
            <w:r>
              <w:rPr>
                <w:color w:val="000000"/>
              </w:rPr>
              <w:t>Przeciwciała IgG (anty-Campylobacter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Campylobacter Przeciwciała IgA (anty-Campylobacter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Campylobacter Przeciwciała IgM (anty-Campylobacter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Chlamydia Antygen (Chlamydia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Chlamydia Przeciwciała </w:t>
            </w:r>
            <w:r>
              <w:rPr>
                <w:color w:val="000000"/>
              </w:rPr>
              <w:t>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Chlamydophila pneumoniae Przeciwciała IgA (anty-Ch. pneumoniae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Chlamydophila pneumoniae </w:t>
            </w:r>
            <w:r>
              <w:rPr>
                <w:color w:val="000000"/>
              </w:rPr>
              <w:lastRenderedPageBreak/>
              <w:t>Przeciwciała IgM (anty-Ch. pneumoniae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570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Chlamydophila pneumoniae Przeciwciała IgG (anty-Ch. pneumoniae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Chlamydia trachomatis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Chlamydia trachomatis Przeciwciała IgA (anty-Ch. trachomatis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Chlamydia trachomatis Przeciwciała IgG (anty-Ch. trachomatis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Chlamydia trachomatis Przeciwciała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Chlamydia </w:t>
            </w:r>
            <w:r>
              <w:rPr>
                <w:color w:val="000000"/>
              </w:rPr>
              <w:t>trachomatis Przeciwciała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Chlamydia trachomatis 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S80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Clostridium difficile Toksyna A/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Clostridium difficile Antygen/ Toksyna A + B</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S82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Clostridium difficile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Clostridium difficile DNA </w:t>
            </w:r>
            <w:r>
              <w:rPr>
                <w:color w:val="000000"/>
              </w:rPr>
              <w:t>toxyn A i B</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S84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Clostridium perfringens Antygen enterotoksyny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Clostridium tetani Przeciwciała IgG/ toksyna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S86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Clostridium tetani Przeciwciała IgG/ toksyna (ilościowo)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S87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Corynebacterium diphtheriae 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S88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Corynebacterium diphtheriae Przeciwciała IgG (anty-C.diphtheriae toksyna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Corynebacterium diphtheriae Przeciwciała IgG (anty-C.diphtheriae toksyna IgG) (ilościowo)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S90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Coxiella burnetii (Gorączka Q)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Coxiella burnetii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S92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Coxiella burnetii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Escherichia coli O157 (EHEC) </w:t>
            </w:r>
            <w:r>
              <w:rPr>
                <w:color w:val="000000"/>
              </w:rPr>
              <w:lastRenderedPageBreak/>
              <w:t>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591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S94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Escherichia coli O157 (EHEC) 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Escherichia coli Antygen werotoksyny (VT1, VT2)</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S96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Escherichia coli (EPEC) Antygen (surowica poliwalentna)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S97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Escherichia coli (EPEC) Antygen (surowica trójwalentna)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S98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Escherichia coli (EPEC) Antygen (surowica monowalentna)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S99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Escherichia coli Antygen enterotoksyna ciepłostabilna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Escherichia coli, Vibrio cholerae Antygen </w:t>
            </w:r>
            <w:r>
              <w:rPr>
                <w:color w:val="000000"/>
              </w:rPr>
              <w:t>enterotoksyny ciepłochwiejne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U02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Francisella tularensis 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Haemophilus influenzae (typ a,b,c,d,e,f) Antygen (surowice monowalentne)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U04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Haemophilus influenzae (typ b)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Haemophilus influenzae 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U06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Helicobacter pylori 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Helicobacter pylori Przeciwciała IgA (anty-H.pylori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U08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Helicobacter pylori Przeciwciała IgA - test potwierdzenia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Helicobacter pylori Przeciwciała IgA (ilościowy)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U10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Helicobacter pylori</w:t>
            </w:r>
            <w:r>
              <w:rPr>
                <w:color w:val="000000"/>
              </w:rPr>
              <w:t xml:space="preserve"> IgG Przeciwciała (anty-H.pylori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Helicobacter pylori IgG Przeciwciała - test potwierdzenia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U12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Helicobacter pylori IgG Przeciwciała (ilościowo)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Helicobacter pylori IgM Przeciwciała (ilościowo)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U14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Helicobacter pylori </w:t>
            </w:r>
            <w:r>
              <w:rPr>
                <w:color w:val="000000"/>
              </w:rPr>
              <w:t>IgG/ IgA Przeciwciała (anty-H. pylori IgG/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611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Helicobacter pylori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U16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Legionella pneumophila (1-7) 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Legionella pneumophila (1-7) Przeciwciała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U18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Legionella pneumophila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Legionella pneumophila IgG/ IgM/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U20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Legionella pneumophila Serogrupa 1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Legionella pneumophila Serogrupa 2-14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U22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Legionella spp.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Leptospira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U24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Leptospira 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Leptospira Przeciwciała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U26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Listeria spp.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Listeria monocytogenes 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U28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Mycobacterium avium 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Mycobacterium avium complex 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U30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Mycobacterium kansasii 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Mycobacterium gordonae 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U32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Mycobacterium intracellulare 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Mycobacterium tuberculosis Przeciwciała IgA (anty-M.tuberculosis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U34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Mycobacterium tuberculosis Przeciwciała IgG (anty-M.tuberculosis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Mycobacterium tuberculosis Przeciwciała IgG </w:t>
            </w:r>
            <w:r>
              <w:rPr>
                <w:color w:val="000000"/>
              </w:rPr>
              <w:t>(ilościowo)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U36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Mycobacterium tuberculosis Przeciwciała IgM (anty-M. tuberculosis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Mycobacterium tuberculosis complex 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U38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Mycoplasma pneumoniae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Mycoplasma pneumoniae Przeciwciała IgA (anty-M.pneumoniae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636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U40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Mycoplasma pneumoniae Przeciwciała IgA (ilościowo)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Mycoplasma pneumoniae Przeciwciała IgG (anty-M.pneumoniae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U42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Mycoplasma pneumoniae IgG/ IgA 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Mycoplasma pneumoniae Przeciwciała IgM (anty-M.pneumoniae </w:t>
            </w:r>
            <w:r>
              <w:rPr>
                <w:color w:val="000000"/>
              </w:rPr>
              <w:t>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U44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Mycoplasma pneumoniae Przeciwciała IgM - test potwierdzenia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Mycoplasma pneumoniae Przeciwciała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U46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Neisseria gonorrhoeae 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Neisseria meningitidis (Grupy A-D; X-Z; W135) Antygen (surowica poliwalentna)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U48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Neisseria meningitidis (Grupa A, B, C, D, X, Y, Z, W135, 29E) Antygen (surowica monowalentna)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Neisseria meningitidis B / E. coli K1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U50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Neisseria meningitidis A,B / E.coli K1, C, Y/W Antygen (rozpuszczalne)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Neisseria meningitidis A,C,Y,W135 Antygen (lateks poliwalentny)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U52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Proteus spp. Antygen (surowica monowalentna)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Pseudomonas aeruginosa Antygen (surowica poliwalentna)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U54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Pseudomonas aeruginosa Antygen (surowica monowalentna)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Salmonella spp. Antygen (surowica poliwalentna)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U56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Salmonella spp. Antygen (surowica monowalentna)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Salmonella spp. Przeciwciała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U58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Salmonella spp. 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655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Salmonella spp. Przeciwciała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U60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Salmonella Typhi, Salmonella Paratyphi A B C Antygen (surowica poliwalentna)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Shigella boydii Antygen (surowica poliwalentna)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U62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Shigella Dysenteriae Antygen (surowica monowalentna)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Shigella dysenteriae Antygen (surowica </w:t>
            </w:r>
            <w:r>
              <w:rPr>
                <w:color w:val="000000"/>
              </w:rPr>
              <w:t>poliwalentna)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U64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Shigella Flexneri Antygen (surowica poliwalentna)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Shigella Sonnei Antygen (surowica poliwalentna)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U66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Staphylococcus aureus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Staphylococcus aureus Antygen PBP2,</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U68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Staphylococcus aureus </w:t>
            </w:r>
            <w:r>
              <w:rPr>
                <w:color w:val="000000"/>
              </w:rPr>
              <w:t>Antygen enterotoksyny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Staphylococcus aureus Antygen TSST-1</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U70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Staphylococcus aureus 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Staphylococcus aureus gen mec 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U72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Streptococcus pneumoniae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Streptococcus pneumoniae 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U74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Streptococcus Gr.</w:t>
            </w:r>
            <w:r>
              <w:rPr>
                <w:color w:val="000000"/>
              </w:rPr>
              <w:t xml:space="preserve"> A,B,C,D,F,G Antygen (lateks monowalentny)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Streptococcus pyogenes Gr. A Przeciwciała (Antystreptolizyna 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U76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Streptococcus Gr. B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Streptococcus Gr. B Antygen (B I, B II, B III)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U78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Streptococcus Gr. B 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Treponema pallidum Przeciwciała (anty-T.pallidum)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U80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Treponema pallidum IgG Przeciwciała (anty-T.pallidum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Treponema pallidum Przeciwciała IgG - test potwierdzenia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U82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Treponema pallidum Przeciwciała IgM (anty-T.pallidum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679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Treponema pallidum Przeciwciała IgM - test potwierdzenia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U84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Treponema pallidum Przeciwciała IgG/ IgM (anty-T. pallidum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Treponema pallidum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U86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Vibrio cholerae Antygen (surowica poliwalentna 0:1)</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U87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Yersinia Przeciwciała IgG (anty-Yersinia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U88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Yersinia Przeciwciała IgM (anty-Yersinia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Yersinia Przeciwciała IgA (anty-Yersinia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U90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Yersinia Przeciwciała IgG/ IgM (anty-Yersinia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Yersinia Przeciwciała </w:t>
            </w:r>
            <w:r>
              <w:rPr>
                <w:color w:val="000000"/>
              </w:rPr>
              <w:t>IgG/ A (anty-Yersinia IgG/ 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U92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Yersinia enterocolitica Przeciwciała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Yersinia enterocolitica Przeciwciała IgA - test potwierdzenia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U94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Yersinia enterocolitica 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Yersinia enterocolitica Przeciwciała IgG -</w:t>
            </w:r>
            <w:r>
              <w:rPr>
                <w:color w:val="000000"/>
              </w:rPr>
              <w:t xml:space="preserve"> test potwierdzenia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U96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Yersinia enterocolitica Przeciwciała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U97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Yersinia enterocolitica Przeciwciała IgA/IgM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U98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Yersinia enterocolitica Przeciwciała IgA/ IgM - test potwierdzenia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U99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Yersinia Antygen (surowica monowalentna </w:t>
            </w:r>
            <w:r>
              <w:rPr>
                <w:color w:val="000000"/>
              </w:rPr>
              <w:t>O:3; O:9)</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I. Wirusologia</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Adenovirus Antygen</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Medyczne laboratorium diagnostyczne wpisane do ewidencji Krajowej Rady Diagnostów Laboratoryjnych.</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Adenovirus Przeciwciała IgA (anty-Adenovirus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Adenovirus Przeciwciała IgG </w:t>
            </w:r>
            <w:r>
              <w:rPr>
                <w:color w:val="000000"/>
              </w:rPr>
              <w:t>(anty-Adenovirus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Adenovirus Przeciwciała IgM (anty-</w:t>
            </w:r>
            <w:r>
              <w:rPr>
                <w:color w:val="000000"/>
              </w:rPr>
              <w:lastRenderedPageBreak/>
              <w:t>Adenovirus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700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Adenovirus IgG/ IgM Przeciwciała (anty-Adenovirus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Astrovirus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Bunyavirus IgG/ IgM 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Cytomegalovirus (CMV) </w:t>
            </w:r>
            <w:r>
              <w:rPr>
                <w:color w:val="000000"/>
              </w:rPr>
              <w:t>Antygen pp65</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Cytomegalovirus (CMV) Przeciwciała IgA (anty-Cytomegalovirus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Cytomegalovirus (CMV) Przeciwciała IgG (anty-Cytomegalovirus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Cytomegalovirus (CMV) Przeciwciała IgG - test potwierdzenia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F22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Cytomegalovirus (CMV) Przeciwciała IgG - Awidność</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Cytomegalovirus (CMV) Przeciwciała IgM (anty-Cytomegalovirus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F24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Cytomegalovirus (CMV) Przeciwciała IgM - test potwierdzenia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Cytomegalovirus (CMV) Przeciwciała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F26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Cytomegalovirus (CMV) 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Enterovirus Przeciwciała IgA (anty-Enterovirus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F28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Enterovirus Przeciwciała IgM (anty-Enterovirus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Enterovirus IgG Przeciwciała (anty-Enterovirus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F30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HTLV1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HTLV </w:t>
            </w:r>
            <w:r>
              <w:rPr>
                <w:color w:val="000000"/>
              </w:rPr>
              <w:t>1/2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F32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HTLV 1/2 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Parvovirus B19 Przeciwciała IgG (anty-Parvovirus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F34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Parvovirus B19 Przeciwciała IgM (anty-Parvovirus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Parvovirus B19 IgG/ IgM </w:t>
            </w:r>
            <w:r>
              <w:rPr>
                <w:color w:val="000000"/>
              </w:rPr>
              <w:lastRenderedPageBreak/>
              <w:t>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721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F36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Rotavirus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Rotavirus/ Adenovirus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F38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brodawczaka ludzkiego (HPV) HPV-DNA</w:t>
            </w:r>
          </w:p>
        </w:tc>
        <w:tc>
          <w:tcPr>
            <w:tcW w:w="811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medyczne laboratorium diagnostyczne wpisane do ewidencji Krajowej Rady Diagnostów Laboratoryjnych;</w:t>
            </w:r>
          </w:p>
          <w:p w:rsidR="0003064F" w:rsidRDefault="00EA0155">
            <w:pPr>
              <w:spacing w:before="25" w:after="0"/>
              <w:jc w:val="both"/>
            </w:pPr>
            <w:r>
              <w:rPr>
                <w:color w:val="000000"/>
              </w:rPr>
              <w:t>2) wykonuje się w przypadku:</w:t>
            </w:r>
          </w:p>
          <w:p w:rsidR="0003064F" w:rsidRDefault="00EA0155">
            <w:pPr>
              <w:spacing w:before="25" w:after="0"/>
              <w:jc w:val="both"/>
            </w:pPr>
            <w:r>
              <w:rPr>
                <w:color w:val="000000"/>
              </w:rPr>
              <w:t xml:space="preserve">a) wyniku badania cytologicznego wymazu z </w:t>
            </w:r>
            <w:r>
              <w:rPr>
                <w:color w:val="000000"/>
              </w:rPr>
              <w:t>szyjki macicy: ASC-US, LSIL, AGC oraz</w:t>
            </w:r>
          </w:p>
          <w:p w:rsidR="0003064F" w:rsidRDefault="00EA0155">
            <w:pPr>
              <w:spacing w:before="25" w:after="0"/>
              <w:jc w:val="both"/>
            </w:pPr>
            <w:r>
              <w:rPr>
                <w:color w:val="000000"/>
              </w:rPr>
              <w:t>b) monitorowania stanu pacjentek po leczeniu raka szyjki macicy;</w:t>
            </w:r>
          </w:p>
          <w:p w:rsidR="0003064F" w:rsidRDefault="00EA0155">
            <w:pPr>
              <w:spacing w:before="25" w:after="0"/>
              <w:jc w:val="both"/>
            </w:pPr>
            <w:r>
              <w:rPr>
                <w:color w:val="000000"/>
              </w:rPr>
              <w:t>3) wymagane testy z certyfikatem - certyfikat Unii Europejskiej uprawniający do stosowania klinicznego.</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Dengue Przeciwciała IgG </w:t>
            </w:r>
            <w:r>
              <w:rPr>
                <w:color w:val="000000"/>
              </w:rPr>
              <w:t>(anty-Dengue IgG)</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Medyczne laboratorium diagnostyczne wpisane do ewidencji Krajowej Rady Diagnostów Laboratoryjnych.</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F40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Dengue Przeciwciała IgM (anty-Dengue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Dengue Przeciwciała IgG/ IgM (anty-Dengue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F42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Epstein Barr Przeciwciała IgG (anty-Epstein-Barr (EA)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Epstein Barr Przeciwciała IgM (anty-Epstein-Barr (EA)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F44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Epstein Barr Przeciwciała IgA (anty Epstein-Barr (EBNA)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Epstein Barr Przeciwciała </w:t>
            </w:r>
            <w:r>
              <w:rPr>
                <w:color w:val="000000"/>
              </w:rPr>
              <w:t>IgG (anty-Epstein-Barr (EBNA)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F46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Epstein Barr Przeciwciała IgM (anty-Epstein-Barr (EBNA)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Epstein Barr Przeciwciała IgA (anty-Epstein-Barr (VCA)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F48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Epstein Barr Przeciwciała IgG (anty-Epstein-Barr (VCA) </w:t>
            </w:r>
            <w:r>
              <w:rPr>
                <w:color w:val="000000"/>
              </w:rPr>
              <w:t>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Epstein Barr Przeciwciała </w:t>
            </w:r>
            <w:r>
              <w:rPr>
                <w:color w:val="000000"/>
              </w:rPr>
              <w:lastRenderedPageBreak/>
              <w:t>IgG (anty-Epstein-Barr (VCA) IgG (ilościowy)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735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F50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Epstein Barr Przeciwciała IgM (anty-Epstein-Barr (VCA)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Epstein Barr Przeciwciała IgG/ IgM (anty-Epstein-Barr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F52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Epstein Barr Przeciwciała IgA/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Epstein Barr IgG 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F54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Epstein Barr Przeciwciała IgG - test potwierdzenia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Epstein Barr Przeciwciała heterofilne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F56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Epstein Barr Przeciwciała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Herpes Simplex typu 1 Przeciwciała IgA (anty-Herpes Simpl. V. 1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F58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Herpes Simplex typu 1 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Herpes Simplex typu 1 Przeciwciała IgG (ilościowo)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F60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Herpes Simplex typu 1 Przeciwciała </w:t>
            </w:r>
            <w:r>
              <w:rPr>
                <w:color w:val="000000"/>
              </w:rPr>
              <w:t>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Herpes Simplex typu 1 Przeciwciała IgM (ilościowo)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F62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Herpes Simplex typu 1 Przeciwciała IgG/ IgM (anty-Herpes Simpl. V. 1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Herpes Simplex typu 1/2 Przeciwciała IgA (anty-Herpes Simpl. V. 1/2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F64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Herpes Simplex typu 1/2 IgG Przeciwciała (anty-Herpes Simpl. V. 1/2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Herpes Simplex typu 1/2 Przeciwciała IgM (anty-Herpes Simpl. V. 1/2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F66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Herpes Simplex typu 2 </w:t>
            </w:r>
            <w:r>
              <w:rPr>
                <w:color w:val="000000"/>
              </w:rPr>
              <w:lastRenderedPageBreak/>
              <w:t>Przeciwciała IgG (anty-Herpes Simpl. V. 2</w:t>
            </w:r>
            <w:r>
              <w:rPr>
                <w:color w:val="000000"/>
              </w:rPr>
              <w:t xml:space="preserve">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752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Herpes Simplex typu 2 Przeciwciała IgG (anty-Herpes Simpl. V. 2 IgG) (ilościowo)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F68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Herpes Simplex typu 2 Przeciwciała IgA (anty-Herpes Simpl. V. 2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Herpes Simplex typu 2 Przeciwciała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F70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Herpes Simplex typu 2 Przeciwciała IgM (ilościowo)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Herpes Simplex typu 2 Przeciwciała IgG/ IgM (anty-Herpes Simpl. V. 2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F72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Herpes Simplex typu 1/2 Przeciwciała IgG/ IgM screening (anty-Herpes Simpl. V. 1/2 IgG/ </w:t>
            </w:r>
            <w:r>
              <w:rPr>
                <w:color w:val="000000"/>
              </w:rPr>
              <w:t>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Influenza A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F74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Influenza A Przeciwciała IgA (anty-Influenza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Influenza A Przeciwciała IgG (anty-Influenza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F76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Influenza A Przeciwciała IgM (anty-Influenza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w:t>
            </w:r>
            <w:r>
              <w:rPr>
                <w:color w:val="000000"/>
              </w:rPr>
              <w:t>Influenza A Przeciwciała IgG/ IgM (anty-Influenza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F78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Influenza B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Influenza B Przeciwciała IgA (anty-Influenza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F80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Influenza B Przeciwciała IgG (anty-Influenza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Influenza B </w:t>
            </w:r>
            <w:r>
              <w:rPr>
                <w:color w:val="000000"/>
              </w:rPr>
              <w:t>Przeciwciała IgM (anty-Influenza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F82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Influenza B Przeciwciała IgG/ IgM (anty-Influenza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Influenza, Parainfluenzy, Adenowirus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F84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kleszczowego zapalenia mózgu (TBE) IgG (anty-TBE virus </w:t>
            </w:r>
            <w:r>
              <w:rPr>
                <w:color w:val="000000"/>
              </w:rPr>
              <w:lastRenderedPageBreak/>
              <w:t>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770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kleszczowego zapalenia mózgu (TBE) IgM (anty-TBE virus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F86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kleszczowego zapalenia mózgu (TBE) IgG/ IgM (anty-TBE virus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F87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przeciwciała nabytego niedoboru odporności (HIV) Antygen p24</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F88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w:t>
            </w:r>
            <w:r>
              <w:rPr>
                <w:color w:val="000000"/>
              </w:rPr>
              <w:t>przeciwciała nabytego niedoboru odporności (HIV) Antygen (ilościowo)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przeciwciała nabytego niedoboru odporności (HIV) Przeciwciała całkowite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F90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przeciwciała nabytego niedoboru odporności (HIV) Przeciwciała (test </w:t>
            </w:r>
            <w:r>
              <w:rPr>
                <w:color w:val="000000"/>
              </w:rPr>
              <w:t>potwierdzający)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przeciwciała nabytego niedoboru odporności (HIV) Antygen/ 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F92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przeciwciała nabytego niedoboru odporności (HIV) RNA / 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nagminnego zapalenia ślinianek przyusznych IgM </w:t>
            </w:r>
            <w:r>
              <w:rPr>
                <w:color w:val="000000"/>
              </w:rPr>
              <w:t>(anty-Rubulavirus Antygen M) (Rubulavirus)</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F94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nagminnego zapalenia ślinianek przyusznych (Rubulavirus) IgG (anty-Rubulavirus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nagminnego zapalenia ślinianek przyusznych (Rubulavirus) Przeciwciała IgG/ IgM (anty-Rubulavirus </w:t>
            </w:r>
            <w:r>
              <w:rPr>
                <w:color w:val="000000"/>
              </w:rPr>
              <w:t>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F96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Odry (Morbillivirus) Przeciwciała IgG (anty-Morbillivirus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F97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Odry (Morbillivirus) Przeciwciała IgM (anty-Morbillivirus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783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F98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Parainfluenzy typ 1 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F99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Parainfluenzy typ 1</w:t>
            </w:r>
            <w:r>
              <w:rPr>
                <w:color w:val="000000"/>
              </w:rPr>
              <w:t xml:space="preserve"> Przeciwciała IgG/ IgM (anty-Parainfluenza 1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Parainfluenzy typ 2 Przeciwciała IgG/ IgM (anty-Parainfluenza 2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V02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Parainfluenzy typ 2 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Parainfluenzy typ 1 + 2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V04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Parainfluenzy typ 3 IgG 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Parainfluenzy typ 3 IgG/ IgM Przeciwciała (anty-Parainfluenza 3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V06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Parainfluenzy typ 3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Parainfluenzy typ 1, 2, 3 Przeciwciała IgA (anty-Parainfluenza </w:t>
            </w:r>
            <w:r>
              <w:rPr>
                <w:color w:val="000000"/>
              </w:rPr>
              <w:t>1/2/3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V08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Parainfluenzy typ 1, 2, 3 Przeciwciała IgA (anty-Parainfluenza 1/2/3 IgA) (ilościowo)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Parainfluenzy typ 1, 2, 3 Przeciwciała IgG (anty-Parainfluenza 1/2/3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V10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Parainfluenzy typ 1, 2, 3 </w:t>
            </w:r>
            <w:r>
              <w:rPr>
                <w:color w:val="000000"/>
              </w:rPr>
              <w:t>Przeciwciała IgM (anty-Parainfluenza 1/2/3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Parainfluenzy typ 1, 2, 3 Przeciwciała IgG/ IgM (anty-Parainfluenza 1/2/3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V12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Poliomyelitis Przeciwciała IgG (anty-Poliovirus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Poliomyelitis </w:t>
            </w:r>
            <w:r>
              <w:rPr>
                <w:color w:val="000000"/>
              </w:rPr>
              <w:t>Przeciwciała IgM (anty-Poliovirus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V14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RS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RS Przeciwciała IgA (anty-RSV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V16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RS Przeciwciała IgG (anty-</w:t>
            </w:r>
            <w:r>
              <w:rPr>
                <w:color w:val="000000"/>
              </w:rPr>
              <w:lastRenderedPageBreak/>
              <w:t>RSV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801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RS Przeciwciała IgM (anty-RSV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V18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RS Przeciwciała IgG/ </w:t>
            </w:r>
            <w:r>
              <w:rPr>
                <w:color w:val="000000"/>
              </w:rPr>
              <w:t>IgM (anty-RSV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różyczki (Rubella virus) Przeciwciała IgG (anty-Rubella virus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V20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różyczki (Rubella virus) Przeciwciała IgG - test potwierdzenia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różyczki (Rubella virus) Przeciwciała IgG </w:t>
            </w:r>
            <w:r>
              <w:rPr>
                <w:color w:val="000000"/>
              </w:rPr>
              <w:t>(anty-Rubella virus IgG) (ilościowo)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V22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różyczki (Rubella virus) 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różyczki (Rubella virus) IgM (anty-Rubella virus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V24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różyczki (Rubella virus) Przeciwciała IgM (anty-Rubella virus IgM) (ilościowo)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różyczki (Rubella virus) Przeciwciała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V26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Rubella virus + CMV + Toxoplasma Rubella IgG + CMV IgM + Toxo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A (HAV) Przeciwciała (całkowite)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V28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zapalenia wątroby typu A </w:t>
            </w:r>
            <w:r>
              <w:rPr>
                <w:color w:val="000000"/>
              </w:rPr>
              <w:t>Przeciwciała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A 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V30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A + B HAV IgM + HBs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B (HBV) Przeciwciała HBc (całkowite)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V32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w:t>
            </w:r>
            <w:r>
              <w:rPr>
                <w:color w:val="000000"/>
              </w:rPr>
              <w:t xml:space="preserve"> B HBc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B HBc IgM (ilościowo)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818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V34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B HBc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B HBe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V36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B HBe/anty Hbe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zapalenia </w:t>
            </w:r>
            <w:r>
              <w:rPr>
                <w:color w:val="000000"/>
              </w:rPr>
              <w:t>wątroby typu B PrzeciwciałaHBc IgG + HBs</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V38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B HBe 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B HBs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V40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B HBs Antygen (ilościowo)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zapalenia wątroby typu </w:t>
            </w:r>
            <w:r>
              <w:rPr>
                <w:color w:val="000000"/>
              </w:rPr>
              <w:t>B HBs Antygen (potwierdzający)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V42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B Przeciwciała HBs</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B HBc IgG/HBs 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V44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B HBs Antygen + HBc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w:t>
            </w:r>
            <w:r>
              <w:rPr>
                <w:color w:val="000000"/>
              </w:rPr>
              <w:t xml:space="preserve"> B HBs Antygen + Przeciwciała HBs + HBc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V46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B HBs Antygen + Przeciwciała + HBc IgG + HBc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B HBV-DNA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V48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C (HCV) Przeciwciała (anty-HCV)</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C Przeciwciała (potwierdzający)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V50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C Przeciwciała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C Przeciwciała IgM - test potwierdzenia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V52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zapalenia wątroby typu C </w:t>
            </w:r>
            <w:r>
              <w:rPr>
                <w:color w:val="000000"/>
              </w:rPr>
              <w:t>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837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C Przeciwciała IgG - test potwierdzenia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V54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C HCVcAntygen (antygen rdzeniowy)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C HCV-RNA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V56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w:t>
            </w:r>
            <w:r>
              <w:rPr>
                <w:color w:val="000000"/>
              </w:rPr>
              <w:t xml:space="preserve"> C HCV-RNA (ilościowo)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D (HDV)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V58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D 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D Przeciwciała (ilościowo)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V60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D 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D Przeciwciała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V62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E (HEV) 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E 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V64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wątroby typu E Przeciwciała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w:t>
            </w:r>
            <w:r>
              <w:rPr>
                <w:color w:val="000000"/>
              </w:rPr>
              <w:t>zapalenia wątroby typu E Przeciwciała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V66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zapalenia mózgu zachodniego Nilu 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Varicella-Zoster Przeciwciała IgA (anty-Varicella-Zoster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V68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 Varicella-Zoster Przeciwciała IgG </w:t>
            </w:r>
            <w:r>
              <w:rPr>
                <w:color w:val="000000"/>
              </w:rPr>
              <w:t>(anty-Varicella-Zoster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Varicella-Zoster Przeciwciała IgM (anty-Varicella-Zoster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V70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Varicella-Zoster Przeciwciała IgG/ IgM (anty-Varicella-Zoster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 Varicella-Zoster VZV-DNA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Wirusy </w:t>
            </w:r>
            <w:r>
              <w:rPr>
                <w:color w:val="000000"/>
              </w:rPr>
              <w:t>Coxsackie 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V72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Wirusy Coxsackie Przeciwciała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858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Wirusy Coxsackie Przeciwciała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V74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Wirusy ECHO 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Wirusy ECHO Przeciwciała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V76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Wirusy ECHO Przeciwciała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J. Mykologia</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W01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Aspergillus spp. Antygen rozpuszczalny - galaktomannan</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Medyczne laboratorium diagnostyczne wpisane do ewidencji Krajowej Rady Diagnostów Laboratoryjnych.</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W03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Aspergillus spp. Przeciwciała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W05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Aspergillus spp. 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W07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Aspergillus spp. Przeciwciała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W09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Aspergillus fumigatus 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W11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Aspergillus fumigatus Przeciwciała IgG/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W13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 niger, A. nidulans, A. flavus, A. terreus 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W15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Blastomyces dermatididis 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W17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Candida spp. Antygen rozpuszczalny - mannan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W19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Candida albicans Przeciwciała IgG/ IgM (antymannanowe)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W21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Candida spp. 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W23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Candida albicans Przeciwciała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W25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Candida spp. Przeciwciała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W27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Candida </w:t>
            </w:r>
            <w:r>
              <w:rPr>
                <w:color w:val="000000"/>
              </w:rPr>
              <w:t>albicans 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W29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Coccidioides immitis 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W31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Cryptococcus neoformans Antygen (glycuronoxylomannan)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W33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Histoplasma capsulatum DNA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W35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Pneumocystis carinii (jirovecii) Antygen (oocysty)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K. Parazytologia</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Ascaris </w:t>
            </w:r>
            <w:r>
              <w:rPr>
                <w:color w:val="000000"/>
              </w:rPr>
              <w:t>lumbricoides Przeciwciała IgG (anty-Ascaris lumbricoides)</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Medyczne laboratorium diagnostyczne wpisane do ewidencji Krajowej Rady Diagnostów Laboratoryjnych.</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Cryptosporidium Antygen (Cryptosporidium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Echinococcus granulosus </w:t>
            </w:r>
            <w:r>
              <w:rPr>
                <w:color w:val="000000"/>
              </w:rPr>
              <w:t>Przeciwciała IgG (anty-Echinococcus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Entamoeba histolytica Antygen (Entamoeba histolytica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884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Entamoeba histolytica Przeciwciała IgG (anty-Entamoeba histolytica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Entamoeba histolytica Przeciwciała (całkowite)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Giardia lamblia Antygen (Giardia lamblia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Giardia/ Cryptosporidium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Leishmania Przeciwciała IgG (anty-Leishmania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Leishmania Przeciwciała (całkowite)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Leishmania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P.f, P.v, </w:t>
            </w:r>
            <w:r>
              <w:rPr>
                <w:color w:val="000000"/>
              </w:rPr>
              <w:t>P.m., P.o (Malaria)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Plasmodium falciparum Przeciwciała (całkowite)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Schistosoma mansoni Przeciwciała IgG (anty-Schistosoma mansoni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Strongyloides Przeciwciała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Taenia solium Taenia solium IgG) </w:t>
            </w:r>
            <w:r>
              <w:rPr>
                <w:color w:val="000000"/>
              </w:rPr>
              <w:t>Przeciwciała IgG (anty-Taenia solium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Toxocara canis Przeciwciała IgG (anty-Toxocara canis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Toxoplasma gondii 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Toxoplasma gondii Przeciwciała IgA (anty-Toxoplasma gongii IgA)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Toxoplasma gondii </w:t>
            </w:r>
            <w:r>
              <w:rPr>
                <w:color w:val="000000"/>
              </w:rPr>
              <w:t>Przeciwciała IgA (anty-Toxoplasma gongii IgA) (ilościowo)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Toxoplasma gondii Przeciwciała IgG (anty-Toxoplasma gondii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Toxoplasma gondii IgG Przeciwciała (anty-Toxoplasma gondii IgG) (ilościowo)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Toxoplasma gondii </w:t>
            </w:r>
            <w:r>
              <w:rPr>
                <w:color w:val="000000"/>
              </w:rPr>
              <w:t>Przeciwciała IgM (anty-Toxolpasma gondii IgM)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Toxoplasma gondii Przeciwciała IgG + IgM Przeciwciała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Toxoplasma gondii Awidność Przeciwciała IgG (anty-T. gondii)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905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Toxoplasma gondii Antygen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Trichinella spiralis </w:t>
            </w:r>
            <w:r>
              <w:rPr>
                <w:color w:val="000000"/>
              </w:rPr>
              <w:t>Przeciwciała IgG (anty-Trichinella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X55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Trypanosoma crusi Przeciwciała IgG (Trypanosoma crusi IgG)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L. Badania materiału biologicznego</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91.891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mikroskopowe materiału biologicznego - preparat bezpośredni</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Poradnia specjalistyczna lub </w:t>
            </w:r>
            <w:r>
              <w:rPr>
                <w:color w:val="000000"/>
              </w:rPr>
              <w:t>medyczne laboratorium diagnostyczne wpisane do ewidencji Krajowej Rady Diagnostów Laboratoryjnych lub zakład patomorfologii posiadający pracownię cytologiczną.</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91.447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mikroskopowe materiału biologicznego - badanie cytologiczne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91.821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materiału biologicznego - posiew jakościowy i ilościowy</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Medyczne laboratorium diagnostyczne wpisane do ewidencji Krajowej Rady Diagnostów Laboratoryjnych.</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91.831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Badanie materiału biologicznego - posiew jakościowy wraz z identyfikacją </w:t>
            </w:r>
            <w:r>
              <w:rPr>
                <w:color w:val="000000"/>
              </w:rPr>
              <w:t>drobnoustroju i antybiogram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91.841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mikroskopowe materiału biologicznego - parazytologia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M. Badania genetyczne</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Klasyczne badania cytogenetyczne (techniki prążkowe - prążki GTG, CBG, Ag-NOR, QFQ, RBG i wysokiej rozdzielczości </w:t>
            </w:r>
            <w:r>
              <w:rPr>
                <w:color w:val="000000"/>
              </w:rPr>
              <w:t>HRBT z analizą mikroskopową chromosomów)</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w:t>
            </w:r>
            <w:r>
              <w:rPr>
                <w:color w:val="000000"/>
              </w:rPr>
              <w:t xml:space="preserve"> Poradnia genetyczna z medycznym laboratorium diagnostycznym wpisanym do ewidencji Krajowej Rady Diagnostów Laboratoryjnych lub medyczne laboratorium diagnostyczne wpisane do ewidencji Krajowej Rady Diagnostów Lab</w:t>
            </w:r>
            <w:r>
              <w:rPr>
                <w:color w:val="000000"/>
              </w:rPr>
              <w:t>oratoryjnych</w:t>
            </w:r>
          </w:p>
          <w:p w:rsidR="0003064F" w:rsidRDefault="00EA0155">
            <w:pPr>
              <w:spacing w:before="25" w:after="0"/>
              <w:jc w:val="both"/>
            </w:pPr>
            <w:r>
              <w:rPr>
                <w:b/>
                <w:color w:val="000000"/>
              </w:rPr>
              <w:t>2. Personel:</w:t>
            </w:r>
          </w:p>
          <w:p w:rsidR="0003064F" w:rsidRDefault="00EA0155">
            <w:pPr>
              <w:spacing w:before="25" w:after="0"/>
              <w:jc w:val="both"/>
            </w:pPr>
            <w:r>
              <w:rPr>
                <w:color w:val="000000"/>
              </w:rPr>
              <w:t xml:space="preserve">1) lekarz specjalista w dziedzinie genetyki klinicznej oraz diagnosta laboratoryjny ze specjalizacją w dziedzinie laboratoryjnej genetyki </w:t>
            </w:r>
            <w:r>
              <w:rPr>
                <w:color w:val="000000"/>
              </w:rPr>
              <w:lastRenderedPageBreak/>
              <w:t>medycznej, w przypadku prenatalnej i postnatalnej diagnostyki genetycznej chorób nienowotwor</w:t>
            </w:r>
            <w:r>
              <w:rPr>
                <w:color w:val="000000"/>
              </w:rPr>
              <w:t>owych oraz nowotworów dziedzicznych lub</w:t>
            </w:r>
          </w:p>
          <w:p w:rsidR="0003064F" w:rsidRDefault="00EA0155">
            <w:pPr>
              <w:spacing w:before="25" w:after="0"/>
              <w:jc w:val="both"/>
            </w:pPr>
            <w:r>
              <w:rPr>
                <w:color w:val="000000"/>
              </w:rPr>
              <w:t>2) diagnosta laboratoryjny ze specjalizacją w dziedzinie laboratoryjnej genetyki medycznej w przypadku diagnostyki genetycznej nabytych zmian nowotworowych lub innych chorób niewymienionych w pkt 1.</w:t>
            </w:r>
          </w:p>
          <w:p w:rsidR="0003064F" w:rsidRDefault="00EA0155">
            <w:pPr>
              <w:spacing w:before="25" w:after="0"/>
              <w:jc w:val="both"/>
            </w:pPr>
            <w:r>
              <w:rPr>
                <w:b/>
                <w:color w:val="000000"/>
              </w:rPr>
              <w:t xml:space="preserve">3. Wyposażenie w </w:t>
            </w:r>
            <w:r>
              <w:rPr>
                <w:b/>
                <w:color w:val="000000"/>
              </w:rPr>
              <w:t>sprzęt i aparaturę medyczną:</w:t>
            </w:r>
          </w:p>
          <w:p w:rsidR="0003064F" w:rsidRDefault="00EA0155">
            <w:pPr>
              <w:spacing w:before="25" w:after="0"/>
              <w:jc w:val="both"/>
            </w:pPr>
            <w:r>
              <w:rPr>
                <w:color w:val="000000"/>
              </w:rPr>
              <w:t>1) mikroskop;</w:t>
            </w:r>
          </w:p>
          <w:p w:rsidR="0003064F" w:rsidRDefault="00EA0155">
            <w:pPr>
              <w:spacing w:before="25" w:after="0"/>
              <w:jc w:val="both"/>
            </w:pPr>
            <w:r>
              <w:rPr>
                <w:color w:val="000000"/>
              </w:rPr>
              <w:t>2) termocykler;</w:t>
            </w:r>
          </w:p>
          <w:p w:rsidR="0003064F" w:rsidRDefault="00EA0155">
            <w:pPr>
              <w:spacing w:before="25" w:after="0"/>
              <w:jc w:val="both"/>
            </w:pPr>
            <w:r>
              <w:rPr>
                <w:color w:val="000000"/>
              </w:rPr>
              <w:t>3) wirówka preparacyjna;</w:t>
            </w:r>
          </w:p>
          <w:p w:rsidR="0003064F" w:rsidRDefault="00EA0155">
            <w:pPr>
              <w:spacing w:before="25" w:after="0"/>
              <w:jc w:val="both"/>
            </w:pPr>
            <w:r>
              <w:rPr>
                <w:color w:val="000000"/>
              </w:rPr>
              <w:t>4) pipeta automatyczna;</w:t>
            </w:r>
          </w:p>
          <w:p w:rsidR="0003064F" w:rsidRDefault="00EA0155">
            <w:pPr>
              <w:spacing w:before="25" w:after="0"/>
              <w:jc w:val="both"/>
            </w:pPr>
            <w:r>
              <w:rPr>
                <w:color w:val="000000"/>
              </w:rPr>
              <w:t>5) sprzęt niezbędny do analizy kwasów nukleinowych.</w:t>
            </w:r>
          </w:p>
          <w:p w:rsidR="0003064F" w:rsidRDefault="00EA0155">
            <w:pPr>
              <w:spacing w:before="25" w:after="0"/>
              <w:jc w:val="both"/>
            </w:pPr>
            <w:r>
              <w:rPr>
                <w:b/>
                <w:color w:val="000000"/>
              </w:rPr>
              <w:t>4. Kryteria kwalifikacji osób wymagających udzielenia świadczenia:</w:t>
            </w:r>
          </w:p>
          <w:p w:rsidR="0003064F" w:rsidRDefault="00EA0155">
            <w:pPr>
              <w:spacing w:before="25" w:after="0"/>
              <w:jc w:val="both"/>
            </w:pPr>
            <w:r>
              <w:rPr>
                <w:color w:val="000000"/>
              </w:rPr>
              <w:t xml:space="preserve">1) w ramach badań </w:t>
            </w:r>
            <w:r>
              <w:rPr>
                <w:color w:val="000000"/>
              </w:rPr>
              <w:t>prenatalnych dla kobiet w ciąży, spełniających co najmniej jedno z poniższych kryteriów:</w:t>
            </w:r>
          </w:p>
          <w:p w:rsidR="0003064F" w:rsidRDefault="00EA0155">
            <w:pPr>
              <w:spacing w:before="25" w:after="0"/>
              <w:jc w:val="both"/>
            </w:pPr>
            <w:r>
              <w:rPr>
                <w:color w:val="000000"/>
              </w:rPr>
              <w:t>a) wiek ciężarnej powyżej 35 lat,</w:t>
            </w:r>
          </w:p>
          <w:p w:rsidR="0003064F" w:rsidRDefault="00EA0155">
            <w:pPr>
              <w:spacing w:before="25" w:after="0"/>
              <w:jc w:val="both"/>
            </w:pPr>
            <w:r>
              <w:rPr>
                <w:color w:val="000000"/>
              </w:rPr>
              <w:t>b) wystąpienie w poprzedniej ciąży aberracji chromosomowej płodu lub dziecka,</w:t>
            </w:r>
          </w:p>
          <w:p w:rsidR="0003064F" w:rsidRDefault="00EA0155">
            <w:pPr>
              <w:spacing w:before="25" w:after="0"/>
              <w:jc w:val="both"/>
            </w:pPr>
            <w:r>
              <w:rPr>
                <w:color w:val="000000"/>
              </w:rPr>
              <w:t>c) stwierdzenie wystąpienia strukturalnych aberracji ch</w:t>
            </w:r>
            <w:r>
              <w:rPr>
                <w:color w:val="000000"/>
              </w:rPr>
              <w:t>romosomowych u ciężarnej lub u ojca dziecka,</w:t>
            </w:r>
          </w:p>
          <w:p w:rsidR="0003064F" w:rsidRDefault="00EA0155">
            <w:pPr>
              <w:spacing w:before="25" w:after="0"/>
              <w:jc w:val="both"/>
            </w:pPr>
            <w:r>
              <w:rPr>
                <w:color w:val="000000"/>
              </w:rPr>
              <w:lastRenderedPageBreak/>
              <w:t>d) stwierdzenie znacznie większego ryzyka urodzenia dziecka dotkniętego chorobą uwarunkowaną monogenetycznie lub wieloczynnikową,</w:t>
            </w:r>
          </w:p>
          <w:p w:rsidR="0003064F" w:rsidRDefault="00EA0155">
            <w:pPr>
              <w:spacing w:before="25" w:after="0"/>
              <w:jc w:val="both"/>
            </w:pPr>
            <w:r>
              <w:rPr>
                <w:color w:val="000000"/>
              </w:rPr>
              <w:t>e) stwierdzenie w czasie ciąży nieprawidłowego wyniku badania USG lub badań bioch</w:t>
            </w:r>
            <w:r>
              <w:rPr>
                <w:color w:val="000000"/>
              </w:rPr>
              <w:t>emicznych wskazujących na zwiększone ryzyko aberracji chromosomowej lub wady płodu;</w:t>
            </w:r>
          </w:p>
          <w:p w:rsidR="0003064F" w:rsidRDefault="00EA0155">
            <w:pPr>
              <w:spacing w:before="25" w:after="0"/>
              <w:jc w:val="both"/>
            </w:pPr>
            <w:r>
              <w:rPr>
                <w:color w:val="000000"/>
              </w:rPr>
              <w:t>2) w kompleksowej diagnostyce genetycznej chorób nowotworowych;</w:t>
            </w:r>
          </w:p>
          <w:p w:rsidR="0003064F" w:rsidRDefault="00EA0155">
            <w:pPr>
              <w:spacing w:before="25" w:after="0"/>
              <w:jc w:val="both"/>
            </w:pPr>
            <w:r>
              <w:rPr>
                <w:color w:val="000000"/>
              </w:rPr>
              <w:t>3) w kompleksowej diagnostyce genetycznej chorób nienowotworowych z uwzględnieniem cytogenetycznych badań mo</w:t>
            </w:r>
            <w:r>
              <w:rPr>
                <w:color w:val="000000"/>
              </w:rPr>
              <w:t>lekularnych dla następujących grup pacjentów:</w:t>
            </w:r>
          </w:p>
          <w:p w:rsidR="0003064F" w:rsidRDefault="00EA0155">
            <w:pPr>
              <w:spacing w:before="25" w:after="0"/>
              <w:jc w:val="both"/>
            </w:pPr>
            <w:r>
              <w:rPr>
                <w:color w:val="000000"/>
              </w:rPr>
              <w:t>a) zespoły aberracji chromosomów autosomalnych (np. Downa, Edwardsa, Patau, zespoły częściowych delecji i duplikacji autosomów - łącznie ponad 400 zespołów spowodowanych dużym niezrównoważeniem materiału genety</w:t>
            </w:r>
            <w:r>
              <w:rPr>
                <w:color w:val="000000"/>
              </w:rPr>
              <w:t>cznego autosomów),</w:t>
            </w:r>
          </w:p>
          <w:p w:rsidR="0003064F" w:rsidRDefault="00EA0155">
            <w:pPr>
              <w:spacing w:before="25" w:after="0"/>
              <w:jc w:val="both"/>
            </w:pPr>
            <w:r>
              <w:rPr>
                <w:color w:val="000000"/>
              </w:rPr>
              <w:t xml:space="preserve">b) zespoły mikrodelecji (np. Prader-Willi, Angelman, cri du chat, Wolf-Hirschhorn, Miller-Dieker, CATCH22, Langer-Giedion, siatkówczak, Rubinstein-Taybi, Williams, WAGR i inne - łącznie około </w:t>
            </w:r>
            <w:r>
              <w:rPr>
                <w:color w:val="000000"/>
              </w:rPr>
              <w:lastRenderedPageBreak/>
              <w:t>40 zespołów),</w:t>
            </w:r>
          </w:p>
          <w:p w:rsidR="0003064F" w:rsidRDefault="00EA0155">
            <w:pPr>
              <w:spacing w:before="25" w:after="0"/>
              <w:jc w:val="both"/>
            </w:pPr>
            <w:r>
              <w:rPr>
                <w:color w:val="000000"/>
              </w:rPr>
              <w:t xml:space="preserve">c) zaburzenia cielesno-płciowe </w:t>
            </w:r>
            <w:r>
              <w:rPr>
                <w:color w:val="000000"/>
              </w:rPr>
              <w:t>(np. zespół Klinefeltera i Turnera oraz ich warianty, zaburzenia determinacji płci, wady rozwojowe narządów płciowych, zaburzenia okresu dojrzewania, pierwotny i wtórny brak miesiączki, hipogonadyzm),</w:t>
            </w:r>
          </w:p>
          <w:p w:rsidR="0003064F" w:rsidRDefault="00EA0155">
            <w:pPr>
              <w:spacing w:before="25" w:after="0"/>
              <w:jc w:val="both"/>
            </w:pPr>
            <w:r>
              <w:rPr>
                <w:color w:val="000000"/>
              </w:rPr>
              <w:t>d) brak oczekiwanego prawidłowego rozwoju fizjologiczne</w:t>
            </w:r>
            <w:r>
              <w:rPr>
                <w:color w:val="000000"/>
              </w:rPr>
              <w:t>go (np. niedobór wzrostu i masy ciała, opóźnienie rozwoju psychoruchowego),</w:t>
            </w:r>
          </w:p>
          <w:p w:rsidR="0003064F" w:rsidRDefault="00EA0155">
            <w:pPr>
              <w:spacing w:before="25" w:after="0"/>
              <w:jc w:val="both"/>
            </w:pPr>
            <w:r>
              <w:rPr>
                <w:color w:val="000000"/>
              </w:rPr>
              <w:t>e) izolowane wady rozwojowe o genetycznej etiologii (małogłowie, wady serca i inne),</w:t>
            </w:r>
          </w:p>
          <w:p w:rsidR="0003064F" w:rsidRDefault="00EA0155">
            <w:pPr>
              <w:spacing w:before="25" w:after="0"/>
              <w:jc w:val="both"/>
            </w:pPr>
            <w:r>
              <w:rPr>
                <w:color w:val="000000"/>
              </w:rPr>
              <w:t>f) zespoły wad rozwojowych (ponad 3000 sklasyfikowanych zespołów - w ogromnej większości o etio</w:t>
            </w:r>
            <w:r>
              <w:rPr>
                <w:color w:val="000000"/>
              </w:rPr>
              <w:t>logii genetycznej),</w:t>
            </w:r>
          </w:p>
          <w:p w:rsidR="0003064F" w:rsidRDefault="00EA0155">
            <w:pPr>
              <w:spacing w:before="25" w:after="0"/>
              <w:jc w:val="both"/>
            </w:pPr>
            <w:r>
              <w:rPr>
                <w:color w:val="000000"/>
              </w:rPr>
              <w:t>g) upośledzenie umysłowe - bez towarzyszących zaburzeń lub jako część zespołów wad oraz chorób metabolicznych (spowodowane aberracjami chromosomowymi, subtelomerowymi, uwarunkowane jednogenowo lub wieloczynnikowo),</w:t>
            </w:r>
          </w:p>
          <w:p w:rsidR="0003064F" w:rsidRDefault="00EA0155">
            <w:pPr>
              <w:spacing w:before="25" w:after="0"/>
              <w:jc w:val="both"/>
            </w:pPr>
            <w:r>
              <w:rPr>
                <w:color w:val="000000"/>
              </w:rPr>
              <w:t>h) autyzm, nadpobudli</w:t>
            </w:r>
            <w:r>
              <w:rPr>
                <w:color w:val="000000"/>
              </w:rPr>
              <w:t>wość, zaburzenia zachowania mogące być częścią zespołu genetycznego,</w:t>
            </w:r>
          </w:p>
          <w:p w:rsidR="0003064F" w:rsidRDefault="00EA0155">
            <w:pPr>
              <w:spacing w:before="25" w:after="0"/>
              <w:jc w:val="both"/>
            </w:pPr>
            <w:r>
              <w:rPr>
                <w:color w:val="000000"/>
              </w:rPr>
              <w:t>i) genetycznie uwarunkowane wady rozwojowe i choroby narządu wzroku,</w:t>
            </w:r>
          </w:p>
          <w:p w:rsidR="0003064F" w:rsidRDefault="00EA0155">
            <w:pPr>
              <w:spacing w:before="25" w:after="0"/>
              <w:jc w:val="both"/>
            </w:pPr>
            <w:r>
              <w:rPr>
                <w:color w:val="000000"/>
              </w:rPr>
              <w:t xml:space="preserve">j) dysplazje kostne </w:t>
            </w:r>
            <w:r>
              <w:rPr>
                <w:color w:val="000000"/>
              </w:rPr>
              <w:lastRenderedPageBreak/>
              <w:t>(achondroplazja, hypochondroplazja, pseudoachondroplazja, NP., SEDC, SEMDC, Marshall, Stickler, di</w:t>
            </w:r>
            <w:r>
              <w:rPr>
                <w:color w:val="000000"/>
              </w:rPr>
              <w:t>astrophic dwarfism, campomelic dwarfism, metatrophic dwarfism, dysplazja obojczykowo-czaszkowa i inne),</w:t>
            </w:r>
          </w:p>
          <w:p w:rsidR="0003064F" w:rsidRDefault="00EA0155">
            <w:pPr>
              <w:spacing w:before="25" w:after="0"/>
              <w:jc w:val="both"/>
            </w:pPr>
            <w:r>
              <w:rPr>
                <w:color w:val="000000"/>
              </w:rPr>
              <w:t>k) mukowiscydoza i inne choroby genetyczne z zajęciem układu oddechowego,</w:t>
            </w:r>
          </w:p>
          <w:p w:rsidR="0003064F" w:rsidRDefault="00EA0155">
            <w:pPr>
              <w:spacing w:before="25" w:after="0"/>
              <w:jc w:val="both"/>
            </w:pPr>
            <w:r>
              <w:rPr>
                <w:color w:val="000000"/>
              </w:rPr>
              <w:t>l) choroby neurologiczne i neurodegeneracyjne uwarunkowane genetycznie (np. rd</w:t>
            </w:r>
            <w:r>
              <w:rPr>
                <w:color w:val="000000"/>
              </w:rPr>
              <w:t>zeniowy zanik mięśni - wszystkie formy, opuszkowo-rdzeniowy zanik mięśni, ataksje rdzeniowo-móżdżkowe, ataksja Friedreicha, choroba Charcot-Marie-Tooth, choroba Huntingtona i inne choroby neurodegeneracyjne),</w:t>
            </w:r>
          </w:p>
          <w:p w:rsidR="0003064F" w:rsidRDefault="00EA0155">
            <w:pPr>
              <w:spacing w:before="25" w:after="0"/>
              <w:jc w:val="both"/>
            </w:pPr>
            <w:r>
              <w:rPr>
                <w:color w:val="000000"/>
              </w:rPr>
              <w:t>m) choroby pierwotnie mięśniowe o genetycznej e</w:t>
            </w:r>
            <w:r>
              <w:rPr>
                <w:color w:val="000000"/>
              </w:rPr>
              <w:t>tiologii (dystrofie mięśniowe Duchenne'a i Beckera, dystrofia miotoniczna i inne genetycznie uwarunkowane choroby mięśni),</w:t>
            </w:r>
          </w:p>
          <w:p w:rsidR="0003064F" w:rsidRDefault="00EA0155">
            <w:pPr>
              <w:spacing w:before="25" w:after="0"/>
              <w:jc w:val="both"/>
            </w:pPr>
            <w:r>
              <w:rPr>
                <w:color w:val="000000"/>
              </w:rPr>
              <w:t>n) zespoły z postępującą częściową hipoplazją lub hiperplazją ciała,</w:t>
            </w:r>
          </w:p>
          <w:p w:rsidR="0003064F" w:rsidRDefault="00EA0155">
            <w:pPr>
              <w:spacing w:before="25" w:after="0"/>
              <w:jc w:val="both"/>
            </w:pPr>
            <w:r>
              <w:rPr>
                <w:color w:val="000000"/>
              </w:rPr>
              <w:t>o) genetycznie uwarunkowane choroby skóry (dysplazje ektodermaln</w:t>
            </w:r>
            <w:r>
              <w:rPr>
                <w:color w:val="000000"/>
              </w:rPr>
              <w:t>e i inne),</w:t>
            </w:r>
          </w:p>
          <w:p w:rsidR="0003064F" w:rsidRDefault="00EA0155">
            <w:pPr>
              <w:spacing w:before="25" w:after="0"/>
              <w:jc w:val="both"/>
            </w:pPr>
            <w:r>
              <w:rPr>
                <w:color w:val="000000"/>
              </w:rPr>
              <w:t xml:space="preserve">p) choroby serca o genetycznej etiologii (zespół CATCH22, zespół </w:t>
            </w:r>
            <w:r>
              <w:rPr>
                <w:color w:val="000000"/>
              </w:rPr>
              <w:lastRenderedPageBreak/>
              <w:t>wydłużonego QT, kardiomiopatie i inne),</w:t>
            </w:r>
          </w:p>
          <w:p w:rsidR="0003064F" w:rsidRDefault="00EA0155">
            <w:pPr>
              <w:spacing w:before="25" w:after="0"/>
              <w:jc w:val="both"/>
            </w:pPr>
            <w:r>
              <w:rPr>
                <w:color w:val="000000"/>
              </w:rPr>
              <w:t>r) choroby spowodowane genetycznie uwarunkowanymi defektami kolagenu i mutacjami w innych genach o podobnej funkcji,</w:t>
            </w:r>
          </w:p>
          <w:p w:rsidR="0003064F" w:rsidRDefault="00EA0155">
            <w:pPr>
              <w:spacing w:before="25" w:after="0"/>
              <w:jc w:val="both"/>
            </w:pPr>
            <w:r>
              <w:rPr>
                <w:color w:val="000000"/>
              </w:rPr>
              <w:t>s) choroby metaboliczne</w:t>
            </w:r>
            <w:r>
              <w:rPr>
                <w:color w:val="000000"/>
              </w:rPr>
              <w:t xml:space="preserve"> uwarunkowane genetycznie (dla których nie ma odrębnych poradni specjalistycznych),</w:t>
            </w:r>
          </w:p>
          <w:p w:rsidR="0003064F" w:rsidRDefault="00EA0155">
            <w:pPr>
              <w:spacing w:before="25" w:after="0"/>
              <w:jc w:val="both"/>
            </w:pPr>
            <w:r>
              <w:rPr>
                <w:color w:val="000000"/>
              </w:rPr>
              <w:t>t) głuchota uwarunkowana genetycznie,</w:t>
            </w:r>
          </w:p>
          <w:p w:rsidR="0003064F" w:rsidRDefault="00EA0155">
            <w:pPr>
              <w:spacing w:before="25" w:after="0"/>
              <w:jc w:val="both"/>
            </w:pPr>
            <w:r>
              <w:rPr>
                <w:color w:val="000000"/>
              </w:rPr>
              <w:t>u) inne określone choroby genetycznie uwarunkowane (mitochondrialne i inne),</w:t>
            </w:r>
          </w:p>
          <w:p w:rsidR="0003064F" w:rsidRDefault="00EA0155">
            <w:pPr>
              <w:spacing w:before="25" w:after="0"/>
              <w:jc w:val="both"/>
            </w:pPr>
            <w:r>
              <w:rPr>
                <w:color w:val="000000"/>
              </w:rPr>
              <w:t>w) niepowodzenia rozrodu (brak ciąży, wrodzony brak nasie</w:t>
            </w:r>
            <w:r>
              <w:rPr>
                <w:color w:val="000000"/>
              </w:rPr>
              <w:t>niowodów, zaburzenia spermatogenezy, poronienia nawykowe, wczesne obumarcia ciąży, porody martwe, zgon dziecka w okresie perinatalnym).</w:t>
            </w:r>
          </w:p>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Cytogenetyczne badania molekularne (obejmuje analizę FISH - hybrydyzacja in situ z wykorzystaniem fluores</w:t>
            </w:r>
            <w:r>
              <w:rPr>
                <w:color w:val="000000"/>
              </w:rPr>
              <w:t>cencji - do chromosomów metafazowych i prometafazowych oraz do jąder interfazowych z sondami molekularnymi centromerowymi, malującymi, specyficznymi, telomerowymi, Multicolor-FISH)</w:t>
            </w:r>
          </w:p>
        </w:tc>
        <w:tc>
          <w:tcPr>
            <w:tcW w:w="0" w:type="auto"/>
            <w:vMerge/>
            <w:tcBorders>
              <w:top w:val="nil"/>
              <w:bottom w:val="single" w:sz="8" w:space="0" w:color="000000"/>
              <w:right w:val="single" w:sz="8" w:space="0" w:color="000000"/>
            </w:tcBorders>
          </w:tcPr>
          <w:p w:rsidR="0003064F" w:rsidRDefault="0003064F"/>
        </w:tc>
      </w:tr>
      <w:tr w:rsidR="0003064F">
        <w:trPr>
          <w:trHeight w:val="2010"/>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915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Badania metodami biologii molekularnej (PCR i jej </w:t>
            </w:r>
            <w:r>
              <w:rPr>
                <w:color w:val="000000"/>
              </w:rPr>
              <w:t>modyfikacje, RFLP, SSCP, HD, sekwencjonowanie i inne) dobranymi w zależności od wielkości i rodzaju mutacji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916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Badania biochemiczne lub enzymatyczne</w:t>
            </w:r>
          </w:p>
        </w:tc>
        <w:tc>
          <w:tcPr>
            <w:tcW w:w="0" w:type="auto"/>
            <w:vMerge/>
            <w:tcBorders>
              <w:top w:val="nil"/>
              <w:bottom w:val="single" w:sz="8" w:space="0" w:color="000000"/>
              <w:right w:val="single" w:sz="8" w:space="0" w:color="000000"/>
            </w:tcBorders>
          </w:tcPr>
          <w:p w:rsidR="0003064F" w:rsidRDefault="0003064F"/>
        </w:tc>
      </w:tr>
    </w:tbl>
    <w:p w:rsidR="0003064F" w:rsidRDefault="00EA0155">
      <w:pPr>
        <w:spacing w:after="0"/>
      </w:pPr>
      <w:r>
        <w:rPr>
          <w:b/>
          <w:color w:val="000000"/>
        </w:rPr>
        <w:lastRenderedPageBreak/>
        <w:t>II. BADANIA ENDOSKOPOWE</w:t>
      </w:r>
      <w:r>
        <w:rPr>
          <w:color w:val="000000"/>
        </w:rPr>
        <w:t xml:space="preserve"> </w:t>
      </w:r>
      <w:r>
        <w:rPr>
          <w:color w:val="000000"/>
          <w:vertAlign w:val="superscript"/>
        </w:rPr>
        <w:t>5</w:t>
      </w:r>
      <w:r>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97"/>
        <w:gridCol w:w="1284"/>
        <w:gridCol w:w="2963"/>
        <w:gridCol w:w="4198"/>
      </w:tblGrid>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Lp.</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Kod ICD-9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Nazwa 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Warunki realizacji</w:t>
            </w:r>
            <w:r>
              <w:rPr>
                <w:b/>
                <w:color w:val="000000"/>
              </w:rPr>
              <w:t xml:space="preserve"> świadczeń</w:t>
            </w:r>
          </w:p>
        </w:tc>
      </w:tr>
      <w:tr w:rsidR="0003064F">
        <w:trPr>
          <w:trHeight w:val="1110"/>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44.161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Gastroskopia diagnostyczna z testem ureazowym</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1) lekarz specjalista w dziedzinie gastroenterologii lub</w:t>
            </w:r>
          </w:p>
          <w:p w:rsidR="0003064F" w:rsidRDefault="00EA0155">
            <w:pPr>
              <w:spacing w:before="25" w:after="0"/>
              <w:jc w:val="both"/>
            </w:pPr>
            <w:r>
              <w:rPr>
                <w:color w:val="000000"/>
              </w:rPr>
              <w:t xml:space="preserve">2) lekarz specjalista w dziedzinie chorób wewnętrznych lub chirurgii, lub chirurgii ogólnej, lub pediatrii, lub </w:t>
            </w:r>
            <w:r>
              <w:rPr>
                <w:color w:val="000000"/>
              </w:rPr>
              <w:t>chirurgii onkologicznej, lub lekarz z I stopniem specjalizacji w dziedzinie chirurgii ogólnej lub chorób wewnętrznych posiadający udokumentowane potwierdzenie umiejętności wykonywania określonych badań endoskopowych przewodu pokarmowego;</w:t>
            </w:r>
          </w:p>
          <w:p w:rsidR="0003064F" w:rsidRDefault="00EA0155">
            <w:pPr>
              <w:spacing w:before="25" w:after="0"/>
              <w:jc w:val="both"/>
            </w:pPr>
            <w:r>
              <w:rPr>
                <w:color w:val="000000"/>
              </w:rPr>
              <w:lastRenderedPageBreak/>
              <w:t xml:space="preserve">3) pielęgniarka z </w:t>
            </w:r>
            <w:r>
              <w:rPr>
                <w:color w:val="000000"/>
              </w:rPr>
              <w:t>ukończonym kursem z zakresu endoskopii.</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1) co najmniej 2 gastroskopy;</w:t>
            </w:r>
          </w:p>
          <w:p w:rsidR="0003064F" w:rsidRDefault="00EA0155">
            <w:pPr>
              <w:spacing w:before="25" w:after="0"/>
              <w:jc w:val="both"/>
            </w:pPr>
            <w:r>
              <w:rPr>
                <w:color w:val="000000"/>
              </w:rPr>
              <w:t>2) co najmniej 1 stanowisko do automatycznego mycia i dezynfekcji endoskopów;</w:t>
            </w:r>
          </w:p>
          <w:p w:rsidR="0003064F" w:rsidRDefault="00EA0155">
            <w:pPr>
              <w:spacing w:before="25" w:after="0"/>
              <w:jc w:val="both"/>
            </w:pPr>
            <w:r>
              <w:rPr>
                <w:color w:val="000000"/>
              </w:rPr>
              <w:t>3) co najmniej 1 myjka ultradźwiękowa.</w:t>
            </w:r>
          </w:p>
          <w:p w:rsidR="0003064F" w:rsidRDefault="00EA0155">
            <w:pPr>
              <w:spacing w:before="25" w:after="0"/>
              <w:jc w:val="both"/>
            </w:pPr>
            <w:r>
              <w:rPr>
                <w:b/>
                <w:color w:val="000000"/>
              </w:rPr>
              <w:t xml:space="preserve">3. Pozostałe wymagania </w:t>
            </w:r>
            <w:r>
              <w:rPr>
                <w:color w:val="000000"/>
              </w:rPr>
              <w:t>- co najmniej 1 gabinet badań endoskopowych przewodu pokarmowego.</w:t>
            </w:r>
          </w:p>
        </w:tc>
      </w:tr>
      <w:tr w:rsidR="0003064F">
        <w:trPr>
          <w:trHeight w:val="1110"/>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44.162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Gastroskopia diagnostyczna z biopsją</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Gastroskopia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45.231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Fiberokolonoskopia</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1) lekarz specjalista w dziedzinie gastroenterologii lub</w:t>
            </w:r>
          </w:p>
          <w:p w:rsidR="0003064F" w:rsidRDefault="00EA0155">
            <w:pPr>
              <w:spacing w:before="25" w:after="0"/>
              <w:jc w:val="both"/>
            </w:pPr>
            <w:r>
              <w:rPr>
                <w:color w:val="000000"/>
              </w:rPr>
              <w:t xml:space="preserve">2) lekarz </w:t>
            </w:r>
            <w:r>
              <w:rPr>
                <w:color w:val="000000"/>
              </w:rPr>
              <w:t>specjalista w dziedzinie chorób wewnętrznych lub chirurgii, lub chirurgii ogólnej, lub chirurgii onkologicznej, lub pediatrii, lub lekarz z I stopniem specjalizacji w dziedzinie chirurgii ogólnej, lub chorób wewnętrznych posiadający udokumentowane potwierd</w:t>
            </w:r>
            <w:r>
              <w:rPr>
                <w:color w:val="000000"/>
              </w:rPr>
              <w:t>zenie umiejętności wykonywania określonych badań endoskopowych przewodu pokarmowego;</w:t>
            </w:r>
          </w:p>
          <w:p w:rsidR="0003064F" w:rsidRDefault="00EA0155">
            <w:pPr>
              <w:spacing w:before="25" w:after="0"/>
              <w:jc w:val="both"/>
            </w:pPr>
            <w:r>
              <w:rPr>
                <w:color w:val="000000"/>
              </w:rPr>
              <w:t>3) pielęgniarka z ukończonym kursem z zakresu endoskopii.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45.253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Kolonoskopia z biopsją</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2. Wyposażenie w sprzęt i aparaturę medyczną:</w:t>
            </w:r>
          </w:p>
          <w:p w:rsidR="0003064F" w:rsidRDefault="00EA0155">
            <w:pPr>
              <w:spacing w:before="25" w:after="0"/>
              <w:jc w:val="both"/>
            </w:pPr>
            <w:r>
              <w:rPr>
                <w:color w:val="000000"/>
              </w:rPr>
              <w:t>1) co najmniej 2 kolonoskopy;</w:t>
            </w:r>
          </w:p>
          <w:p w:rsidR="0003064F" w:rsidRDefault="00EA0155">
            <w:pPr>
              <w:spacing w:before="25" w:after="0"/>
              <w:jc w:val="both"/>
            </w:pPr>
            <w:r>
              <w:rPr>
                <w:color w:val="000000"/>
              </w:rPr>
              <w:t xml:space="preserve">2) </w:t>
            </w:r>
            <w:r>
              <w:rPr>
                <w:color w:val="000000"/>
              </w:rPr>
              <w:t>co najmniej 1 stanowisko do automatycznego mycia i dezynfekcji endoskopów;</w:t>
            </w:r>
          </w:p>
          <w:p w:rsidR="0003064F" w:rsidRDefault="00EA0155">
            <w:pPr>
              <w:spacing w:before="25" w:after="0"/>
              <w:jc w:val="both"/>
            </w:pPr>
            <w:r>
              <w:rPr>
                <w:color w:val="000000"/>
              </w:rPr>
              <w:t>3) co najmniej 1 myjka ultradźwiękowa;</w:t>
            </w:r>
          </w:p>
          <w:p w:rsidR="0003064F" w:rsidRDefault="00EA0155">
            <w:pPr>
              <w:spacing w:before="25" w:after="0"/>
              <w:jc w:val="both"/>
            </w:pPr>
            <w:r>
              <w:rPr>
                <w:color w:val="000000"/>
              </w:rPr>
              <w:t>4) co najmniej 1 diatermia.</w:t>
            </w:r>
          </w:p>
          <w:p w:rsidR="0003064F" w:rsidRDefault="00EA0155">
            <w:pPr>
              <w:spacing w:before="25" w:after="0"/>
              <w:jc w:val="both"/>
            </w:pPr>
            <w:r>
              <w:rPr>
                <w:b/>
                <w:color w:val="000000"/>
              </w:rPr>
              <w:t>3. Pozostałe wymagania</w:t>
            </w:r>
            <w:r>
              <w:rPr>
                <w:color w:val="000000"/>
              </w:rPr>
              <w:t xml:space="preserve"> - co najmniej 1 gabinet badań endoskopowych przewodu pokarmowego.</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Otoskopia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Pracownia lub gabinet endoskopii lub poradnia specjalistyczna, zgodne z profilem świadczenia gwarantowanego.</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18.112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Videootoskopia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21.291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Rinoskopia przednia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21.292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Rinoskopia środkowa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21.293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Rinoskopia tylna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Laryngoskopia i inne</w:t>
            </w:r>
            <w:r>
              <w:rPr>
                <w:color w:val="000000"/>
              </w:rPr>
              <w:t xml:space="preserve"> wziernikowanie tchawicy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Anoskopia</w:t>
            </w:r>
          </w:p>
        </w:tc>
        <w:tc>
          <w:tcPr>
            <w:tcW w:w="0" w:type="auto"/>
            <w:vMerge/>
            <w:tcBorders>
              <w:top w:val="nil"/>
              <w:bottom w:val="single" w:sz="8" w:space="0" w:color="000000"/>
              <w:right w:val="single" w:sz="8" w:space="0" w:color="000000"/>
            </w:tcBorders>
          </w:tcPr>
          <w:p w:rsidR="0003064F" w:rsidRDefault="0003064F"/>
        </w:tc>
      </w:tr>
    </w:tbl>
    <w:p w:rsidR="0003064F" w:rsidRDefault="00EA0155">
      <w:pPr>
        <w:spacing w:before="25" w:after="0"/>
        <w:jc w:val="both"/>
      </w:pPr>
      <w:r>
        <w:rPr>
          <w:b/>
          <w:color w:val="000000"/>
        </w:rPr>
        <w:t>III. ŚWIADCZENIA ELEKTROFIZJOLOGICZNE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85"/>
        <w:gridCol w:w="1225"/>
        <w:gridCol w:w="3017"/>
        <w:gridCol w:w="4215"/>
      </w:tblGrid>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Lp.</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Kod ICD-9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Nazwa 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Warunki realizacji świadczeń</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89.511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Elektrokardiografia z 1-3 odprowadzeniami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Pracownia lub gabinet elektrokardiografii </w:t>
            </w:r>
            <w:r>
              <w:rPr>
                <w:color w:val="000000"/>
              </w:rPr>
              <w:t>lub poradnia specjalistyczna zgodna z profilem świadczenia gwarantowanego.</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89.522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Elektrokardiografia z 12 lub więcej odprowadzeniami (z opisem)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95.412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Audiometria impedancyjna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Pracownia lub gabinet audiometrii lub poradnia otolaryngologiczna lub </w:t>
            </w:r>
            <w:r>
              <w:rPr>
                <w:color w:val="000000"/>
              </w:rPr>
              <w:t>poradnia otolaryngologii dziecięcej lub poradnia audiologii i foniatrii.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95.414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Subiektywna audiometria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95.413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odruchu strzemiączkowego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95.415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Tympanometria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95.436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Otoemisja akustyczna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Elektroretinografia (ERG)</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Personel: </w:t>
            </w:r>
            <w:r>
              <w:rPr>
                <w:color w:val="000000"/>
              </w:rPr>
              <w:t>lekarz specjalista w dziedzinie okulistyki (oceniający i wykonujący badania elektrofizjologiczne, który ukończył kurs specjalizacyjny z elektrodiagnostyki siatkówki i dróg wzrokowych).</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Elektrookulografia (EOG)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04.14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Badanie metodą </w:t>
            </w:r>
            <w:r>
              <w:rPr>
                <w:color w:val="000000"/>
              </w:rPr>
              <w:t>pojedynczego włókna (SFEMG)</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r>
              <w:rPr>
                <w:color w:val="000000"/>
              </w:rPr>
              <w:t xml:space="preserve"> Lekarz z certyfikatem uprawniającym do opisywania określonych badań</w:t>
            </w:r>
          </w:p>
          <w:p w:rsidR="0003064F" w:rsidRDefault="00EA0155">
            <w:pPr>
              <w:spacing w:before="25" w:after="0"/>
              <w:jc w:val="both"/>
            </w:pPr>
            <w:r>
              <w:rPr>
                <w:b/>
                <w:color w:val="000000"/>
              </w:rPr>
              <w:t xml:space="preserve">2. Pozostałe wymagania: </w:t>
            </w:r>
            <w:r>
              <w:rPr>
                <w:color w:val="000000"/>
              </w:rPr>
              <w:t>Pracownia lub gabinet elektrofizjologii lub poradnia specjalistyczna zgodna z profilem świadczenia gwarantowanego.</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04.13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Elektroneurografia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89.152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Somatosensoryczne potencjały wywołane (SEP)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89.153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Słuchowe potencjały wywołane z pnia mózgu (BAEP)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89.154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neurotensjometryczne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89.141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Elektroencefalografia (EEG)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89.142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Holter EEG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89.394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Elektromiografia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Zapis wzrokowego potencjału wzbudzonego (wzrokowe potencjały wywołane - VEP, VER)</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95.241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Elektronystagmogram (ENG)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95.242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Video ENG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89.502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Monitorowanie czynności serca za pomocą urządzeń analogowych lub </w:t>
            </w:r>
            <w:r>
              <w:rPr>
                <w:color w:val="000000"/>
              </w:rPr>
              <w:t>cyfrowych (typu Holter) - Holter EKG</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Pracownia lub gabinet elektrokardiografii, lub poradnia kardiologiczna, lub hipertensjologiczna, lub kardiologiczna dla dzieci.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89.501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Monitorowanie ciśnienia tętniczego krwi za pomocą urządzeń analogowych lub </w:t>
            </w:r>
            <w:r>
              <w:rPr>
                <w:color w:val="000000"/>
              </w:rPr>
              <w:t>cyfrowych (typu Holter) - Holter RR</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37.262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Nieinwazyjna programowana elektrostymulacja (NIPS)</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wysiłkowe serca na bieżni ruchomej</w:t>
            </w:r>
          </w:p>
        </w:tc>
        <w:tc>
          <w:tcPr>
            <w:tcW w:w="9746" w:type="dxa"/>
            <w:tcBorders>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 xml:space="preserve">1) lekarz specjalista w dziedzinie kardiologii lub chorób wewnętrznych w trakcie </w:t>
            </w:r>
            <w:r>
              <w:rPr>
                <w:color w:val="000000"/>
              </w:rPr>
              <w:t>specjalizacji w dziedzinie kardiologii, lub lekarz specjalista chorób wewnętrznych posiadający odpowiednie doświadczenie w wykonywaniu prób wysiłkowych, a w przypadku badania 37dzieci - lekarz specjalista w dziedzinie kardiologii dziecięcej lub lekarz spec</w:t>
            </w:r>
            <w:r>
              <w:rPr>
                <w:color w:val="000000"/>
              </w:rPr>
              <w:t>jalista w dziedzinie pediatrii jednocześnie posiadający tytuł specjalisty w dziedzinie kardiologii albo lekarz specjalista w dziedzinie pediatrii w trakcie specjalizacji w dziedzinie kardiologii dziecięcej lub lekarz specjalista w dziedzinie pediatrii posi</w:t>
            </w:r>
            <w:r>
              <w:rPr>
                <w:color w:val="000000"/>
              </w:rPr>
              <w:t>adający odpowiednie doświadczenie w wykonywaniu prób wysiłkowych dzieci;</w:t>
            </w:r>
          </w:p>
          <w:p w:rsidR="0003064F" w:rsidRDefault="00EA0155">
            <w:pPr>
              <w:spacing w:before="25" w:after="0"/>
              <w:jc w:val="both"/>
            </w:pPr>
            <w:r>
              <w:rPr>
                <w:color w:val="000000"/>
              </w:rPr>
              <w:t>2) pielęgniarka lub</w:t>
            </w:r>
          </w:p>
          <w:p w:rsidR="0003064F" w:rsidRDefault="00EA0155">
            <w:pPr>
              <w:spacing w:before="25" w:after="0"/>
              <w:jc w:val="both"/>
            </w:pPr>
            <w:r>
              <w:rPr>
                <w:color w:val="000000"/>
              </w:rPr>
              <w:t>3) osoba, która:</w:t>
            </w:r>
          </w:p>
          <w:p w:rsidR="0003064F" w:rsidRDefault="00EA0155">
            <w:pPr>
              <w:spacing w:before="25" w:after="0"/>
              <w:jc w:val="both"/>
            </w:pPr>
            <w:r>
              <w:rPr>
                <w:color w:val="000000"/>
              </w:rPr>
              <w:t>a) rozpoczęła po dniu 30 września 2012 r. studia wyższe w zakresie elektroradiologii obejmujące co najmniej 1700 godzin kształcenia w zakresie ele</w:t>
            </w:r>
            <w:r>
              <w:rPr>
                <w:color w:val="000000"/>
              </w:rPr>
              <w:t>ktroradiologii i uzyskała co najmniej tytuł licencjata lub inżyniera,</w:t>
            </w:r>
          </w:p>
          <w:p w:rsidR="0003064F" w:rsidRDefault="00EA0155">
            <w:pPr>
              <w:spacing w:before="25" w:after="0"/>
              <w:jc w:val="both"/>
            </w:pPr>
            <w:r>
              <w:rPr>
                <w:color w:val="000000"/>
              </w:rPr>
              <w:t xml:space="preserve">b) ukończyła studia wyższe na kierunku lub w specjalności elektroradiologia obejmujące co najmniej 1700 godzin w </w:t>
            </w:r>
            <w:r>
              <w:rPr>
                <w:color w:val="000000"/>
              </w:rPr>
              <w:lastRenderedPageBreak/>
              <w:t>zakresie elektroradiologii i uzyskała tytuł licencjata lub inżyniera,</w:t>
            </w:r>
          </w:p>
          <w:p w:rsidR="0003064F" w:rsidRDefault="00EA0155">
            <w:pPr>
              <w:spacing w:before="25" w:after="0"/>
              <w:jc w:val="both"/>
            </w:pPr>
            <w:r>
              <w:rPr>
                <w:color w:val="000000"/>
              </w:rPr>
              <w:t xml:space="preserve">c) </w:t>
            </w:r>
            <w:r>
              <w:rPr>
                <w:color w:val="000000"/>
              </w:rPr>
              <w:t>ukończyła szkołę policealną publiczną lub niepubliczną o uprawnieniach szkoły publicznej i uzyskała tytuł zawodowy technik elektroradiolog lub technik elektroradiologii lub dyplom potwierdzający kwalifikacje w zawodzie technik elektroradiolog.</w:t>
            </w:r>
          </w:p>
          <w:p w:rsidR="0003064F" w:rsidRDefault="00EA0155">
            <w:pPr>
              <w:spacing w:before="25" w:after="0"/>
              <w:jc w:val="both"/>
            </w:pPr>
            <w:r>
              <w:rPr>
                <w:b/>
                <w:color w:val="000000"/>
              </w:rPr>
              <w:t>2. Wyposażen</w:t>
            </w:r>
            <w:r>
              <w:rPr>
                <w:b/>
                <w:color w:val="000000"/>
              </w:rPr>
              <w:t>ie w sprzęt i aparaturę medyczną:</w:t>
            </w:r>
          </w:p>
          <w:p w:rsidR="0003064F" w:rsidRDefault="00EA0155">
            <w:pPr>
              <w:spacing w:before="25" w:after="0"/>
              <w:jc w:val="both"/>
            </w:pPr>
            <w:r>
              <w:rPr>
                <w:color w:val="000000"/>
              </w:rPr>
              <w:t>1) ruchoma bieżnia elektryczna oraz cykloergometr rowerowy;</w:t>
            </w:r>
          </w:p>
          <w:p w:rsidR="0003064F" w:rsidRDefault="00EA0155">
            <w:pPr>
              <w:spacing w:before="25" w:after="0"/>
              <w:jc w:val="both"/>
            </w:pPr>
            <w:r>
              <w:rPr>
                <w:color w:val="000000"/>
              </w:rPr>
              <w:t>2) system analizy komputerowej spełniający następujące kryteria:</w:t>
            </w:r>
          </w:p>
          <w:p w:rsidR="0003064F" w:rsidRDefault="00EA0155">
            <w:pPr>
              <w:spacing w:before="25" w:after="0"/>
              <w:jc w:val="both"/>
            </w:pPr>
            <w:r>
              <w:rPr>
                <w:color w:val="000000"/>
              </w:rPr>
              <w:t>a) automatyczne sterowanie obciążeniem cykloergometru, bieżni,</w:t>
            </w:r>
          </w:p>
          <w:p w:rsidR="0003064F" w:rsidRDefault="00EA0155">
            <w:pPr>
              <w:spacing w:before="25" w:after="0"/>
              <w:jc w:val="both"/>
            </w:pPr>
            <w:r>
              <w:rPr>
                <w:color w:val="000000"/>
              </w:rPr>
              <w:t>b) rejestracja i obserwacja na mon</w:t>
            </w:r>
            <w:r>
              <w:rPr>
                <w:color w:val="000000"/>
              </w:rPr>
              <w:t>itorze sygnału EKG ze wszystkich 12 odprowadzeń,</w:t>
            </w:r>
          </w:p>
          <w:p w:rsidR="0003064F" w:rsidRDefault="00EA0155">
            <w:pPr>
              <w:spacing w:before="25" w:after="0"/>
              <w:jc w:val="both"/>
            </w:pPr>
            <w:r>
              <w:rPr>
                <w:color w:val="000000"/>
              </w:rPr>
              <w:t>c) możliwość definicji własnych protokołów,</w:t>
            </w:r>
          </w:p>
          <w:p w:rsidR="0003064F" w:rsidRDefault="00EA0155">
            <w:pPr>
              <w:spacing w:before="25" w:after="0"/>
              <w:jc w:val="both"/>
            </w:pPr>
            <w:r>
              <w:rPr>
                <w:color w:val="000000"/>
              </w:rPr>
              <w:t>d) rejestracja oraz obserwacja uśrednionych zespołów P-QRS-T ze wszystkich 12 odprowadzeń,</w:t>
            </w:r>
          </w:p>
          <w:p w:rsidR="0003064F" w:rsidRDefault="00EA0155">
            <w:pPr>
              <w:spacing w:before="25" w:after="0"/>
              <w:jc w:val="both"/>
            </w:pPr>
            <w:r>
              <w:rPr>
                <w:color w:val="000000"/>
              </w:rPr>
              <w:t>e) automatyczne wyznaczanie punktów pomiarowych z możliwością ręcznej ko</w:t>
            </w:r>
            <w:r>
              <w:rPr>
                <w:color w:val="000000"/>
              </w:rPr>
              <w:t>rekty,</w:t>
            </w:r>
          </w:p>
          <w:p w:rsidR="0003064F" w:rsidRDefault="00EA0155">
            <w:pPr>
              <w:spacing w:before="25" w:after="0"/>
              <w:jc w:val="both"/>
            </w:pPr>
            <w:r>
              <w:rPr>
                <w:color w:val="000000"/>
              </w:rPr>
              <w:t>f) rejestracja i obserwacja aktualnej częstości rytmu serca,</w:t>
            </w:r>
          </w:p>
          <w:p w:rsidR="0003064F" w:rsidRDefault="00EA0155">
            <w:pPr>
              <w:spacing w:before="25" w:after="0"/>
              <w:jc w:val="both"/>
            </w:pPr>
            <w:r>
              <w:rPr>
                <w:color w:val="000000"/>
              </w:rPr>
              <w:t>g) prezentacja parametrów dotyczących: fazy badania, bieżącego obciążenia, czasu etapu, całkowity czas wysiłku,</w:t>
            </w:r>
          </w:p>
          <w:p w:rsidR="0003064F" w:rsidRDefault="00EA0155">
            <w:pPr>
              <w:spacing w:before="25" w:after="0"/>
              <w:jc w:val="both"/>
            </w:pPr>
            <w:r>
              <w:rPr>
                <w:color w:val="000000"/>
              </w:rPr>
              <w:t>h) kontrola MHR (maksymalnej dla wieku częstości akcji serca),</w:t>
            </w:r>
          </w:p>
          <w:p w:rsidR="0003064F" w:rsidRDefault="00EA0155">
            <w:pPr>
              <w:spacing w:before="25" w:after="0"/>
              <w:jc w:val="both"/>
            </w:pPr>
            <w:r>
              <w:rPr>
                <w:color w:val="000000"/>
              </w:rPr>
              <w:t>i) obserwacja</w:t>
            </w:r>
            <w:r>
              <w:rPr>
                <w:color w:val="000000"/>
              </w:rPr>
              <w:t xml:space="preserve"> % MHR,</w:t>
            </w:r>
          </w:p>
          <w:p w:rsidR="0003064F" w:rsidRDefault="00EA0155">
            <w:pPr>
              <w:spacing w:before="25" w:after="0"/>
              <w:jc w:val="both"/>
            </w:pPr>
            <w:r>
              <w:rPr>
                <w:color w:val="000000"/>
              </w:rPr>
              <w:t>j) wydruk EKG w czasie rzeczywistym,</w:t>
            </w:r>
          </w:p>
          <w:p w:rsidR="0003064F" w:rsidRDefault="00EA0155">
            <w:pPr>
              <w:spacing w:before="25" w:after="0"/>
              <w:jc w:val="both"/>
            </w:pPr>
            <w:r>
              <w:rPr>
                <w:color w:val="000000"/>
              </w:rPr>
              <w:t>k) rejestracja i obserwacja wartości MET (metaboliczny ekwiwalent),</w:t>
            </w:r>
          </w:p>
          <w:p w:rsidR="0003064F" w:rsidRDefault="00EA0155">
            <w:pPr>
              <w:spacing w:before="25" w:after="0"/>
              <w:jc w:val="both"/>
            </w:pPr>
            <w:r>
              <w:rPr>
                <w:color w:val="000000"/>
              </w:rPr>
              <w:t>l) rejestracja i wartości RPP (produkt podwójny - nie dotyczy dzieci),</w:t>
            </w:r>
          </w:p>
          <w:p w:rsidR="0003064F" w:rsidRDefault="00EA0155">
            <w:pPr>
              <w:spacing w:before="25" w:after="0"/>
              <w:jc w:val="both"/>
            </w:pPr>
            <w:r>
              <w:rPr>
                <w:color w:val="000000"/>
              </w:rPr>
              <w:t>m) funkcja alarmów,</w:t>
            </w:r>
          </w:p>
          <w:p w:rsidR="0003064F" w:rsidRDefault="00EA0155">
            <w:pPr>
              <w:spacing w:before="25" w:after="0"/>
              <w:jc w:val="both"/>
            </w:pPr>
            <w:r>
              <w:rPr>
                <w:color w:val="000000"/>
              </w:rPr>
              <w:lastRenderedPageBreak/>
              <w:t>n) archiwizacja i wydruk raportu umożliwiającego wia</w:t>
            </w:r>
            <w:r>
              <w:rPr>
                <w:color w:val="000000"/>
              </w:rPr>
              <w:t>rygodną ocenę badania (raport taki zawiera zapis EKG, uśrednione zespoły P-QRS-T oraz tabelę z wynikami pomiarów),</w:t>
            </w:r>
          </w:p>
          <w:p w:rsidR="0003064F" w:rsidRDefault="00EA0155">
            <w:pPr>
              <w:spacing w:before="25" w:after="0"/>
              <w:jc w:val="both"/>
            </w:pPr>
            <w:r>
              <w:rPr>
                <w:color w:val="000000"/>
              </w:rPr>
              <w:t>o) wykonywanie elektrokardiogramów spoczynkowych: 3, 6 i 12 kanałowych w trybie automatycznym i manualnym;</w:t>
            </w:r>
          </w:p>
          <w:p w:rsidR="0003064F" w:rsidRDefault="00EA0155">
            <w:pPr>
              <w:spacing w:before="25" w:after="0"/>
              <w:jc w:val="both"/>
            </w:pPr>
            <w:r>
              <w:rPr>
                <w:color w:val="000000"/>
              </w:rPr>
              <w:t>3) zestaw do reanimacji, w tym def</w:t>
            </w:r>
            <w:r>
              <w:rPr>
                <w:color w:val="000000"/>
              </w:rPr>
              <w:t>ibrylator.</w:t>
            </w:r>
          </w:p>
          <w:p w:rsidR="0003064F" w:rsidRDefault="00EA0155">
            <w:pPr>
              <w:spacing w:before="25" w:after="0"/>
              <w:jc w:val="both"/>
            </w:pPr>
            <w:r>
              <w:rPr>
                <w:b/>
                <w:color w:val="000000"/>
              </w:rPr>
              <w:t>3. Wydany wynik zawiera następujące elementy:</w:t>
            </w:r>
          </w:p>
          <w:p w:rsidR="0003064F" w:rsidRDefault="00EA0155">
            <w:pPr>
              <w:spacing w:before="25" w:after="0"/>
              <w:jc w:val="both"/>
            </w:pPr>
            <w:r>
              <w:rPr>
                <w:color w:val="000000"/>
              </w:rPr>
              <w:t>1) czas trwania wykonywanego wysiłku;</w:t>
            </w:r>
          </w:p>
          <w:p w:rsidR="0003064F" w:rsidRDefault="00EA0155">
            <w:pPr>
              <w:spacing w:before="25" w:after="0"/>
              <w:jc w:val="both"/>
            </w:pPr>
            <w:r>
              <w:rPr>
                <w:color w:val="000000"/>
              </w:rPr>
              <w:t>2) iloczyn maksymalnej częstości rytmu serca i maksymalnego skurczowego ciśnienia tętniczego;</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89.43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wysiłkowe serca na ergometrze rowerowym</w:t>
            </w:r>
          </w:p>
        </w:tc>
        <w:tc>
          <w:tcPr>
            <w:tcW w:w="9746" w:type="dxa"/>
            <w:tcBorders>
              <w:right w:val="single" w:sz="8" w:space="0" w:color="000000"/>
            </w:tcBorders>
            <w:tcMar>
              <w:top w:w="15" w:type="dxa"/>
              <w:left w:w="15" w:type="dxa"/>
              <w:bottom w:w="15" w:type="dxa"/>
              <w:right w:w="15" w:type="dxa"/>
            </w:tcMar>
            <w:vAlign w:val="center"/>
          </w:tcPr>
          <w:p w:rsidR="0003064F" w:rsidRDefault="00EA0155">
            <w:pPr>
              <w:spacing w:after="0"/>
            </w:pPr>
            <w:r>
              <w:rPr>
                <w:color w:val="000000"/>
              </w:rPr>
              <w:t>3) objawy</w:t>
            </w:r>
            <w:r>
              <w:rPr>
                <w:color w:val="000000"/>
              </w:rPr>
              <w:t xml:space="preserve"> kliniczne, które wystąpiły u pacjenta podczas próby;</w:t>
            </w:r>
          </w:p>
          <w:p w:rsidR="0003064F" w:rsidRDefault="00EA0155">
            <w:pPr>
              <w:spacing w:before="25" w:after="0"/>
              <w:jc w:val="both"/>
            </w:pPr>
            <w:r>
              <w:rPr>
                <w:color w:val="000000"/>
              </w:rPr>
              <w:t>4) zmiany w zapisie EKG;</w:t>
            </w:r>
          </w:p>
          <w:p w:rsidR="0003064F" w:rsidRDefault="00EA0155">
            <w:pPr>
              <w:spacing w:before="25" w:after="0"/>
              <w:jc w:val="both"/>
            </w:pPr>
            <w:r>
              <w:rPr>
                <w:color w:val="000000"/>
              </w:rPr>
              <w:t>5) wygląd obniżenia odcinka ST- jeżeli wystąpiło;</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89.441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wysiłkowe izotopowe z talem - z lub bez stymulacji przezprzełykowej</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6) obecność czynników, które mogły </w:t>
            </w:r>
            <w:r>
              <w:rPr>
                <w:color w:val="000000"/>
              </w:rPr>
              <w:t>wpłynąć na zmiany EKG w trakcie próby wysiłkowej;</w:t>
            </w:r>
          </w:p>
          <w:p w:rsidR="0003064F" w:rsidRDefault="00EA0155">
            <w:pPr>
              <w:spacing w:before="25" w:after="0"/>
              <w:jc w:val="both"/>
            </w:pPr>
            <w:r>
              <w:rPr>
                <w:color w:val="000000"/>
              </w:rPr>
              <w:t>7) wystąpienie innych nieprawidłowych reakcji na wysiłek poza zmianami w EKG.</w:t>
            </w:r>
          </w:p>
        </w:tc>
      </w:tr>
      <w:tr w:rsidR="0003064F">
        <w:trPr>
          <w:trHeight w:val="6210"/>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89.401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Kontrola kieszonki: rozrusznika serca lub kardiowertera-defibrylatora serca lub wszczepialnego rejestratora zdarzeń</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P</w:t>
            </w:r>
            <w:r>
              <w:rPr>
                <w:color w:val="000000"/>
              </w:rPr>
              <w:t>oradnia kontroli urządzeń wszczepialnych serca lub pracownia kontroli stymulatorów i kardiowerterów.</w:t>
            </w:r>
          </w:p>
          <w:p w:rsidR="0003064F" w:rsidRDefault="00EA0155">
            <w:pPr>
              <w:spacing w:before="25" w:after="0"/>
              <w:jc w:val="both"/>
            </w:pPr>
            <w:r>
              <w:rPr>
                <w:b/>
                <w:color w:val="000000"/>
              </w:rPr>
              <w:t>1. Personel:</w:t>
            </w:r>
          </w:p>
          <w:p w:rsidR="0003064F" w:rsidRDefault="00EA0155">
            <w:pPr>
              <w:spacing w:before="25" w:after="0"/>
              <w:jc w:val="both"/>
            </w:pPr>
            <w:r>
              <w:rPr>
                <w:color w:val="000000"/>
              </w:rPr>
              <w:t xml:space="preserve">1) lekarz specjalista w dziedzinie kardiologii lub lekarz w trakcie specjalizacji w dziedzinie kardiologii - posiadający doświadczenie i </w:t>
            </w:r>
            <w:r>
              <w:rPr>
                <w:color w:val="000000"/>
              </w:rPr>
              <w:t>umiejętności w zakresie programowania i rozwiązywania problemów związanych ze stymulacją serca i umiejętności analizy i leczenia zaburzeń rytmu oraz wiedzę z zakresu procedury implantacji;</w:t>
            </w:r>
          </w:p>
          <w:p w:rsidR="0003064F" w:rsidRDefault="00EA0155">
            <w:pPr>
              <w:spacing w:before="25" w:after="0"/>
              <w:jc w:val="both"/>
            </w:pPr>
            <w:r>
              <w:rPr>
                <w:color w:val="000000"/>
              </w:rPr>
              <w:t>2) osoba posiadająca umiejętności w zakresie kontroli i programowan</w:t>
            </w:r>
            <w:r>
              <w:rPr>
                <w:color w:val="000000"/>
              </w:rPr>
              <w:t>ia wszczepianych urządzeń:</w:t>
            </w:r>
          </w:p>
          <w:p w:rsidR="0003064F" w:rsidRDefault="00EA0155">
            <w:pPr>
              <w:spacing w:before="25" w:after="0"/>
              <w:jc w:val="both"/>
            </w:pPr>
            <w:r>
              <w:rPr>
                <w:color w:val="000000"/>
              </w:rPr>
              <w:t>a) pielęgniarka lub</w:t>
            </w:r>
          </w:p>
          <w:p w:rsidR="0003064F" w:rsidRDefault="00EA0155">
            <w:pPr>
              <w:spacing w:before="25" w:after="0"/>
              <w:jc w:val="both"/>
            </w:pPr>
            <w:r>
              <w:rPr>
                <w:color w:val="000000"/>
              </w:rPr>
              <w:t>b) osoba, która:</w:t>
            </w:r>
          </w:p>
          <w:p w:rsidR="0003064F" w:rsidRDefault="00EA0155">
            <w:pPr>
              <w:spacing w:before="25" w:after="0"/>
              <w:jc w:val="both"/>
            </w:pPr>
            <w:r>
              <w:rPr>
                <w:color w:val="000000"/>
              </w:rPr>
              <w:t>- rozpoczęła po dniu 30 września 2012 r. studia wyższe w zakresie elektroradiologii obejmujące co najmniej 1700 godzin kształcenia w zakresie elektroradiologii i uzyskała co najmniej tytuł lic</w:t>
            </w:r>
            <w:r>
              <w:rPr>
                <w:color w:val="000000"/>
              </w:rPr>
              <w:t>encjata lub inżyniera,</w:t>
            </w:r>
          </w:p>
          <w:p w:rsidR="0003064F" w:rsidRDefault="00EA0155">
            <w:pPr>
              <w:spacing w:before="25" w:after="0"/>
              <w:jc w:val="both"/>
            </w:pPr>
            <w:r>
              <w:rPr>
                <w:color w:val="000000"/>
              </w:rPr>
              <w:t>- ukończyła studia wyższe na kierunku lub w specjalności elektroradiologia obejmujące co najmniej 1700 godzin w zakresie elektroradiologii i uzyskała tytuł licencjata lub inżyniera,</w:t>
            </w:r>
          </w:p>
          <w:p w:rsidR="0003064F" w:rsidRDefault="00EA0155">
            <w:pPr>
              <w:spacing w:before="25" w:after="0"/>
              <w:jc w:val="both"/>
            </w:pPr>
            <w:r>
              <w:rPr>
                <w:color w:val="000000"/>
              </w:rPr>
              <w:t>- ukończyła szkołę policealną publiczną lub niepubl</w:t>
            </w:r>
            <w:r>
              <w:rPr>
                <w:color w:val="000000"/>
              </w:rPr>
              <w:t>iczną o uprawnieniach szkoły publicznej i uzyskała tytuł zawodowy technik elektroradiolog lub technik elektroradiologii lub dyplom potwierdzający kwalifikacje w zawodzie technik elektroradiolog.</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1) wielokanałow</w:t>
            </w:r>
            <w:r>
              <w:rPr>
                <w:color w:val="000000"/>
              </w:rPr>
              <w:t>y elektrokardiograf z możliwością zapisu w czasie rzeczywistym dla oceny rytmu;</w:t>
            </w:r>
          </w:p>
          <w:p w:rsidR="0003064F" w:rsidRDefault="00EA0155">
            <w:pPr>
              <w:spacing w:before="25" w:after="0"/>
              <w:jc w:val="both"/>
            </w:pPr>
            <w:r>
              <w:rPr>
                <w:color w:val="000000"/>
              </w:rPr>
              <w:t xml:space="preserve">2) programatory kompatybilne z </w:t>
            </w:r>
            <w:r>
              <w:rPr>
                <w:color w:val="000000"/>
              </w:rPr>
              <w:lastRenderedPageBreak/>
              <w:t>urządzeniami kontrolowanymi w danym ośrodku;</w:t>
            </w:r>
          </w:p>
          <w:p w:rsidR="0003064F" w:rsidRDefault="00EA0155">
            <w:pPr>
              <w:spacing w:before="25" w:after="0"/>
              <w:jc w:val="both"/>
            </w:pPr>
            <w:r>
              <w:rPr>
                <w:color w:val="000000"/>
              </w:rPr>
              <w:t>3) zestaw instrukcji obsługi stymulatorów i programatorów;</w:t>
            </w:r>
          </w:p>
          <w:p w:rsidR="0003064F" w:rsidRDefault="00EA0155">
            <w:pPr>
              <w:spacing w:before="25" w:after="0"/>
              <w:jc w:val="both"/>
            </w:pPr>
            <w:r>
              <w:rPr>
                <w:color w:val="000000"/>
              </w:rPr>
              <w:t>4) zestaw do reanimacji, w tym defibrylat</w:t>
            </w:r>
            <w:r>
              <w:rPr>
                <w:color w:val="000000"/>
              </w:rPr>
              <w:t>or;</w:t>
            </w:r>
          </w:p>
          <w:p w:rsidR="0003064F" w:rsidRDefault="00EA0155">
            <w:pPr>
              <w:spacing w:before="25" w:after="0"/>
              <w:jc w:val="both"/>
            </w:pPr>
            <w:r>
              <w:rPr>
                <w:color w:val="000000"/>
              </w:rPr>
              <w:t>5) kompletne bazy danych zawierające numery telefonów wszystkich współpracujących dostawców stymulatorów oraz techników.</w:t>
            </w:r>
          </w:p>
          <w:p w:rsidR="0003064F" w:rsidRDefault="00EA0155">
            <w:pPr>
              <w:spacing w:before="25" w:after="0"/>
              <w:jc w:val="both"/>
            </w:pPr>
            <w:r>
              <w:rPr>
                <w:color w:val="000000"/>
              </w:rPr>
              <w:t>3. W lokalizacji:</w:t>
            </w:r>
          </w:p>
          <w:p w:rsidR="0003064F" w:rsidRDefault="00EA0155">
            <w:pPr>
              <w:spacing w:before="25" w:after="0"/>
              <w:jc w:val="both"/>
            </w:pPr>
            <w:r>
              <w:rPr>
                <w:color w:val="000000"/>
              </w:rPr>
              <w:t>1) RTG;</w:t>
            </w:r>
          </w:p>
          <w:p w:rsidR="0003064F" w:rsidRDefault="00EA0155">
            <w:pPr>
              <w:spacing w:before="25" w:after="0"/>
              <w:jc w:val="both"/>
            </w:pPr>
            <w:r>
              <w:rPr>
                <w:color w:val="000000"/>
              </w:rPr>
              <w:t>2) monitorowanie czynności serca za pomocą urządzeń typu Holter;</w:t>
            </w:r>
          </w:p>
          <w:p w:rsidR="0003064F" w:rsidRDefault="00EA0155">
            <w:pPr>
              <w:spacing w:before="25" w:after="0"/>
              <w:jc w:val="both"/>
            </w:pPr>
            <w:r>
              <w:rPr>
                <w:color w:val="000000"/>
              </w:rPr>
              <w:t>3) echokardiografia;</w:t>
            </w:r>
          </w:p>
          <w:p w:rsidR="0003064F" w:rsidRDefault="00EA0155">
            <w:pPr>
              <w:spacing w:before="25" w:after="0"/>
              <w:jc w:val="both"/>
            </w:pPr>
            <w:r>
              <w:rPr>
                <w:color w:val="000000"/>
              </w:rPr>
              <w:t>4) kardiowerter-def</w:t>
            </w:r>
            <w:r>
              <w:rPr>
                <w:color w:val="000000"/>
              </w:rPr>
              <w:t>ibrylator zewnętrzny z funkcją stymulacji przezskórnej.</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89.402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Kontrola stymulatora serca jedno- lub dwujamowego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89.403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Kontrola automatycznego kardiowertera-defibrylatora jedno- lub dwujamowego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89.404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Kontrola stymulatora resynchronizującego</w:t>
            </w:r>
            <w:r>
              <w:rPr>
                <w:color w:val="000000"/>
              </w:rPr>
              <w:t xml:space="preserve"> serca [CRT-P]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89.405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Kontrola automatycznego kardiowertera-defibrylatora jedno- lub dwujamowego z oceną zdarzeń arytmicznych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89.406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Kontrola automatycznego kardiowertera-defibrylatora z funkcją stymulacji resynchronizującej komory [CRT-D]</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89.407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Kontrola automatycznego kardiowertera-defibrylatora z funkcją stymulacji resynchronizującej z oceną zdarzeń arytmicznych komory [CRT-D]</w:t>
            </w:r>
          </w:p>
        </w:tc>
        <w:tc>
          <w:tcPr>
            <w:tcW w:w="0" w:type="auto"/>
            <w:vMerge/>
            <w:tcBorders>
              <w:top w:val="nil"/>
              <w:bottom w:val="single" w:sz="8" w:space="0" w:color="000000"/>
              <w:right w:val="single" w:sz="8" w:space="0" w:color="000000"/>
            </w:tcBorders>
          </w:tcPr>
          <w:p w:rsidR="0003064F" w:rsidRDefault="0003064F"/>
        </w:tc>
      </w:tr>
    </w:tbl>
    <w:p w:rsidR="0003064F" w:rsidRDefault="00EA0155">
      <w:pPr>
        <w:spacing w:before="25" w:after="0"/>
        <w:jc w:val="both"/>
      </w:pPr>
      <w:r>
        <w:rPr>
          <w:b/>
          <w:color w:val="000000"/>
        </w:rPr>
        <w:lastRenderedPageBreak/>
        <w:t>IV. ŚWIADCZENIA ULTRASONOGRAFICZNE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78"/>
        <w:gridCol w:w="1242"/>
        <w:gridCol w:w="2858"/>
        <w:gridCol w:w="4364"/>
      </w:tblGrid>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Lp.</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Kod ICD-9</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Nazwa 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Warunki realizacji świadczeń</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88.712</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Echoencefalografia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1) lekarz specjalista, który ukończył specjalizację obejmującą swoim programem nabycie umiejętności wykonywania badań ultrasonograficznych w określonym zakresie, lub</w:t>
            </w:r>
          </w:p>
          <w:p w:rsidR="0003064F" w:rsidRDefault="00EA0155">
            <w:pPr>
              <w:spacing w:before="25" w:after="0"/>
              <w:jc w:val="both"/>
            </w:pPr>
            <w:r>
              <w:rPr>
                <w:color w:val="000000"/>
              </w:rPr>
              <w:t>2) lekarz posiadający udokumentowane potwierdzen</w:t>
            </w:r>
            <w:r>
              <w:rPr>
                <w:color w:val="000000"/>
              </w:rPr>
              <w:t>ie umiejętności wykonywania określonych badań ultrasonograficznych.</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 xml:space="preserve">1) ultrasonograf - z możliwością badania w prezentacji B w czasie rzeczywistym, posiadający opcje (oprogramowanie) dostosowane do zakresu </w:t>
            </w:r>
            <w:r>
              <w:rPr>
                <w:color w:val="000000"/>
              </w:rPr>
              <w:t>badania, wyposażony w specjalistyczne głowice właściwe dla zakresu badania;</w:t>
            </w:r>
          </w:p>
          <w:p w:rsidR="0003064F" w:rsidRDefault="00EA0155">
            <w:pPr>
              <w:spacing w:before="25" w:after="0"/>
              <w:jc w:val="both"/>
            </w:pPr>
            <w:r>
              <w:rPr>
                <w:color w:val="000000"/>
              </w:rPr>
              <w:t>2) urządzenie do rejestracji obrazu lub drukarka do USG.</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88.713</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tarczycy i przytarczyc</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88.714</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naczyń szyi - doppler</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88.716</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przezczaszkowa - doppler</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88.717</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ślinianek</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88.718</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przezciemiączkowa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88.719</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krtani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88.735</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śródpiersia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88.734</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jamy opłucnej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88.738</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klatki piersiowej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88.741</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transrektalne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88.747</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Endosonografia kanału odbytnicy i odbytu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88.751</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naczyń nerkowych - doppler</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88.752</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nerek, moczowodów, pęcherza moczowego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88.761</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brzucha i przestrzeni zaotrzewnowej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88.763</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gruczołu krokowego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88.764</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transwaginalne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88.776</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USG naczyń kończyn górnych - </w:t>
            </w:r>
            <w:r>
              <w:rPr>
                <w:color w:val="000000"/>
              </w:rPr>
              <w:t>doppler</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88.777</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naczyń kończyn dolnych - doppler</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88.779</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innych obszarów układu naczyniowego - doppler</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88.781</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płodu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88.782</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Wewnątrzmaciczna cefalometria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88.789</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Diagnostyka USG macicy ciężarnej - pełna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88.790</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USG </w:t>
            </w:r>
            <w:r>
              <w:rPr>
                <w:color w:val="000000"/>
              </w:rPr>
              <w:t>węzłów chłonnych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88.792</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macicy nieciężarnej i przydatków</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26</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88.793</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kończyn górnych lub dolnych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88.794</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stawów barkowych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88.795</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stawów łokciowych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88.796</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stawów rąk lub stawów stóp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88.797</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stawów biodrowych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88.798</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stawów kolanowych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88.799</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moszny w tym jąder i najądrzy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88.732</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piersi</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 xml:space="preserve">1) lekarz specjalista, który ukończył specjalizację obejmującą swoim programem nabycie umiejętności wykonywania badań ultrasonograficznych w </w:t>
            </w:r>
            <w:r>
              <w:rPr>
                <w:color w:val="000000"/>
              </w:rPr>
              <w:t>określonym zakresie lub</w:t>
            </w:r>
          </w:p>
          <w:p w:rsidR="0003064F" w:rsidRDefault="00EA0155">
            <w:pPr>
              <w:spacing w:before="25" w:after="0"/>
              <w:jc w:val="both"/>
            </w:pPr>
            <w:r>
              <w:rPr>
                <w:color w:val="000000"/>
              </w:rPr>
              <w:t>2) lekarz posiadający udokumentowane potwierdzenie umiejętności wykonywania określonych badań ultrasonograficznych.</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1) aparat USG z głowicą liniową, szerokopasmową wieloczęstotliwościową</w:t>
            </w:r>
            <w:r>
              <w:rPr>
                <w:color w:val="000000"/>
              </w:rPr>
              <w:t xml:space="preserve"> o wysokiej rozdzielczości liniowej i skali szarości, pracującą w przedziale min. 2-10 MHz, zalecany komplet głowic o różnych spektrach częstotliwości: 5-13,5 MHz, 13,5-18 MHz; badanie winno być wykonywane przy użyciu częstotliwości min. 7,5 MHz;</w:t>
            </w:r>
          </w:p>
          <w:p w:rsidR="0003064F" w:rsidRDefault="00EA0155">
            <w:pPr>
              <w:spacing w:before="25" w:after="0"/>
              <w:jc w:val="both"/>
            </w:pPr>
            <w:r>
              <w:rPr>
                <w:color w:val="000000"/>
              </w:rPr>
              <w:t>2) urządz</w:t>
            </w:r>
            <w:r>
              <w:rPr>
                <w:color w:val="000000"/>
              </w:rPr>
              <w:t>enie do rejestracji obrazu lub drukarka do USG.</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95.13</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USG gałki ocznej</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r>
              <w:rPr>
                <w:color w:val="000000"/>
              </w:rPr>
              <w:t xml:space="preserve"> lekarz specjalista w dziedzinie okulistyki lub lekarz w trakcie specjalizacji z okulistyki, lub lekarz ze specjalizacją I stopnia w zakresie okulistyki posiadający udokumentowane potwierdzenie umiejętności wykonywania badań ultrasonograficznych gałki oczn</w:t>
            </w:r>
            <w:r>
              <w:rPr>
                <w:color w:val="000000"/>
              </w:rPr>
              <w:t>ej.</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 xml:space="preserve">1) ultrasonograf do badań okulistycznych posiadający możliwość prezentacji A i </w:t>
            </w:r>
            <w:r>
              <w:rPr>
                <w:color w:val="000000"/>
              </w:rPr>
              <w:lastRenderedPageBreak/>
              <w:t>prezentacji B;</w:t>
            </w:r>
          </w:p>
          <w:p w:rsidR="0003064F" w:rsidRDefault="00EA0155">
            <w:pPr>
              <w:spacing w:before="25" w:after="0"/>
              <w:jc w:val="both"/>
            </w:pPr>
            <w:r>
              <w:rPr>
                <w:color w:val="000000"/>
              </w:rPr>
              <w:t>2) głowice do prezentacji B do badań morfologicznych gałki ocznej o częstotliwości nie niższej niż 10 MHz lub do</w:t>
            </w:r>
            <w:r>
              <w:rPr>
                <w:color w:val="000000"/>
              </w:rPr>
              <w:t xml:space="preserve"> oceny struktur tkankowych oczodołu o częstotliwości nie niższej niż 7,5 MHz;</w:t>
            </w:r>
          </w:p>
          <w:p w:rsidR="0003064F" w:rsidRDefault="00EA0155">
            <w:pPr>
              <w:spacing w:before="25" w:after="0"/>
              <w:jc w:val="both"/>
            </w:pPr>
            <w:r>
              <w:rPr>
                <w:color w:val="000000"/>
              </w:rPr>
              <w:t>3) oprogramowanie okulistyczne.</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35</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88.721</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Echokardiografia</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 xml:space="preserve">1) lekarz specjalista w dziedzinie kardiologii, a w przypadku badania dzieci - lekarz specjalista w </w:t>
            </w:r>
            <w:r>
              <w:rPr>
                <w:color w:val="000000"/>
              </w:rPr>
              <w:t>dziedzinie kardiologii dziecięcej lub lekarz specjalista w dziedzinie pediatrii jednocześnie posiadający tytuł specjalisty w dziedzinie kardiologii lub</w:t>
            </w:r>
          </w:p>
          <w:p w:rsidR="0003064F" w:rsidRDefault="00EA0155">
            <w:pPr>
              <w:spacing w:before="25" w:after="0"/>
              <w:jc w:val="both"/>
            </w:pPr>
            <w:r>
              <w:rPr>
                <w:color w:val="000000"/>
              </w:rPr>
              <w:t>2) lekarz specjalista, który ukończył specjalizację, obejmującą swoim programem nabycie umiejętności wyk</w:t>
            </w:r>
            <w:r>
              <w:rPr>
                <w:color w:val="000000"/>
              </w:rPr>
              <w:t>onywania badań echokardiograficznych, lub</w:t>
            </w:r>
          </w:p>
          <w:p w:rsidR="0003064F" w:rsidRDefault="00EA0155">
            <w:pPr>
              <w:spacing w:before="25" w:after="0"/>
              <w:jc w:val="both"/>
            </w:pPr>
            <w:r>
              <w:rPr>
                <w:color w:val="000000"/>
              </w:rPr>
              <w:t>3) lekarz posiadający udokumentowane potwierdzenie umiejętności wykonywania badań echokardiograficznych.</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 xml:space="preserve">1) specjalistyczny ultrasonograf przeznaczony do badania USG </w:t>
            </w:r>
            <w:r>
              <w:rPr>
                <w:color w:val="000000"/>
              </w:rPr>
              <w:t>serca;</w:t>
            </w:r>
          </w:p>
          <w:p w:rsidR="0003064F" w:rsidRDefault="00EA0155">
            <w:pPr>
              <w:spacing w:before="25" w:after="0"/>
              <w:jc w:val="both"/>
            </w:pPr>
            <w:r>
              <w:rPr>
                <w:color w:val="000000"/>
              </w:rPr>
              <w:t>2) specjalistyczne głowice i oprogramowanie kardiologiczne;</w:t>
            </w:r>
          </w:p>
          <w:p w:rsidR="0003064F" w:rsidRDefault="00EA0155">
            <w:pPr>
              <w:spacing w:before="25" w:after="0"/>
              <w:jc w:val="both"/>
            </w:pPr>
            <w:r>
              <w:rPr>
                <w:color w:val="000000"/>
              </w:rPr>
              <w:t>3) urządzenie do rejestracji obrazu lub drukarka do USG.</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88.722</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Echokardiografia przezprzełykowa</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 xml:space="preserve">1) lekarz specjalista w dziedzinie kardiologii, a w przypadku badania </w:t>
            </w:r>
            <w:r>
              <w:rPr>
                <w:color w:val="000000"/>
              </w:rPr>
              <w:t>dzieci - lekarz specjalista w dziedzinie kardiologii dziecięcej lub lekarz specjalista w dziedzinie pediatrii jednocześnie posiadający tytuł specjalisty w dziedzinie kardiologii lub</w:t>
            </w:r>
          </w:p>
          <w:p w:rsidR="0003064F" w:rsidRDefault="00EA0155">
            <w:pPr>
              <w:spacing w:before="25" w:after="0"/>
              <w:jc w:val="both"/>
            </w:pPr>
            <w:r>
              <w:rPr>
                <w:color w:val="000000"/>
              </w:rPr>
              <w:t>2) lekarz specjalista posiadający udokumentowane doświadczenie w wykonywan</w:t>
            </w:r>
            <w:r>
              <w:rPr>
                <w:color w:val="000000"/>
              </w:rPr>
              <w:t>iu i interpretowaniu odpowiednio: przezprzełykowych badań echokardiograficznych lub obciążeniowych badań echokardiograficznych.</w:t>
            </w:r>
          </w:p>
          <w:p w:rsidR="0003064F" w:rsidRDefault="00EA0155">
            <w:pPr>
              <w:spacing w:before="25" w:after="0"/>
              <w:jc w:val="both"/>
            </w:pPr>
            <w:r>
              <w:rPr>
                <w:b/>
                <w:color w:val="000000"/>
              </w:rPr>
              <w:lastRenderedPageBreak/>
              <w:t>2. Wyposażenie w sprzęt i aparaturę medyczną:</w:t>
            </w:r>
          </w:p>
          <w:p w:rsidR="0003064F" w:rsidRDefault="00EA0155">
            <w:pPr>
              <w:spacing w:before="25" w:after="0"/>
              <w:jc w:val="both"/>
            </w:pPr>
            <w:r>
              <w:rPr>
                <w:color w:val="000000"/>
              </w:rPr>
              <w:t>1) aparat wyposażony w: głowicę płaszczyznową sektorową (mechaniczna lub elektrycz</w:t>
            </w:r>
            <w:r>
              <w:rPr>
                <w:color w:val="000000"/>
              </w:rPr>
              <w:t>na) 2,5-3,5 MHz, opcję dopplera kolorowego, fali ciągłej i pulsacyjnej oraz głowicę przezprzełykowa, pompę infuzyjną;</w:t>
            </w:r>
          </w:p>
          <w:p w:rsidR="0003064F" w:rsidRDefault="00EA0155">
            <w:pPr>
              <w:spacing w:before="25" w:after="0"/>
              <w:jc w:val="both"/>
            </w:pPr>
            <w:r>
              <w:rPr>
                <w:color w:val="000000"/>
              </w:rPr>
              <w:t>2) elektrokardiograf 12 kanałowy.</w:t>
            </w:r>
          </w:p>
          <w:p w:rsidR="0003064F" w:rsidRDefault="00EA0155">
            <w:pPr>
              <w:spacing w:before="25" w:after="0"/>
              <w:jc w:val="both"/>
            </w:pPr>
            <w:r>
              <w:rPr>
                <w:b/>
                <w:color w:val="000000"/>
              </w:rPr>
              <w:t>3. Pozostałe wymagania:</w:t>
            </w:r>
          </w:p>
          <w:p w:rsidR="0003064F" w:rsidRDefault="00EA0155">
            <w:pPr>
              <w:spacing w:before="25" w:after="0"/>
              <w:jc w:val="both"/>
            </w:pPr>
            <w:r>
              <w:rPr>
                <w:color w:val="000000"/>
              </w:rPr>
              <w:t>1) pracownia posiadająca odpowiednią akredytację;</w:t>
            </w:r>
          </w:p>
          <w:p w:rsidR="0003064F" w:rsidRDefault="00EA0155">
            <w:pPr>
              <w:spacing w:before="25" w:after="0"/>
              <w:jc w:val="both"/>
            </w:pPr>
            <w:r>
              <w:rPr>
                <w:color w:val="000000"/>
              </w:rPr>
              <w:t>2) sprzęt reanimacyjny w miejs</w:t>
            </w:r>
            <w:r>
              <w:rPr>
                <w:color w:val="000000"/>
              </w:rPr>
              <w:t>cu udzielania świadczeń.</w:t>
            </w:r>
          </w:p>
        </w:tc>
      </w:tr>
      <w:tr w:rsidR="0003064F">
        <w:trPr>
          <w:trHeight w:val="8310"/>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37</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88.723</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Echokardiografia obciążeniowa</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 xml:space="preserve">1) lekarz specjalista w dziedzinie kardiologii, a w przypadku badania dzieci - lekarz specjalista w dziedzinie kardiologii dziecięcej lub lekarz specjalista w dziedzinie </w:t>
            </w:r>
            <w:r>
              <w:rPr>
                <w:color w:val="000000"/>
              </w:rPr>
              <w:t>pediatrii jednocześnie posiadający tytuł specjalisty w dziedzinie kardiologii lub</w:t>
            </w:r>
          </w:p>
          <w:p w:rsidR="0003064F" w:rsidRDefault="00EA0155">
            <w:pPr>
              <w:spacing w:before="25" w:after="0"/>
              <w:jc w:val="both"/>
            </w:pPr>
            <w:r>
              <w:rPr>
                <w:color w:val="000000"/>
              </w:rPr>
              <w:t>2) lekarz specjalista, który ukończył specjalizację obejmującą swoim programem nabycie umiejętności wykonywania badań echokardiograficznych przezprzełykowych lub obciążeniowy</w:t>
            </w:r>
            <w:r>
              <w:rPr>
                <w:color w:val="000000"/>
              </w:rPr>
              <w:t>ch.</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1) aparat wyposażony w: głowicę płaszczyznową sektorową (mechaniczna lub elektryczna) 2,5-3,5 MHz, opcję dopplera kolorowego, fali ciągłej i pulsacyjnej, głowicę przezprzełykowa;</w:t>
            </w:r>
          </w:p>
          <w:p w:rsidR="0003064F" w:rsidRDefault="00EA0155">
            <w:pPr>
              <w:spacing w:before="25" w:after="0"/>
              <w:jc w:val="both"/>
            </w:pPr>
            <w:r>
              <w:rPr>
                <w:color w:val="000000"/>
              </w:rPr>
              <w:t>2) pompa infuzyjną;</w:t>
            </w:r>
          </w:p>
          <w:p w:rsidR="0003064F" w:rsidRDefault="00EA0155">
            <w:pPr>
              <w:spacing w:before="25" w:after="0"/>
              <w:jc w:val="both"/>
            </w:pPr>
            <w:r>
              <w:rPr>
                <w:color w:val="000000"/>
              </w:rPr>
              <w:t>3) elek</w:t>
            </w:r>
            <w:r>
              <w:rPr>
                <w:color w:val="000000"/>
              </w:rPr>
              <w:t>trokardiograf 12 kanałowy.</w:t>
            </w:r>
          </w:p>
          <w:p w:rsidR="0003064F" w:rsidRDefault="00EA0155">
            <w:pPr>
              <w:spacing w:before="25" w:after="0"/>
              <w:jc w:val="both"/>
            </w:pPr>
            <w:r>
              <w:rPr>
                <w:b/>
                <w:color w:val="000000"/>
              </w:rPr>
              <w:t>3. Pozostałe wymagania:</w:t>
            </w:r>
          </w:p>
          <w:p w:rsidR="0003064F" w:rsidRDefault="00EA0155">
            <w:pPr>
              <w:spacing w:before="25" w:after="0"/>
              <w:jc w:val="both"/>
            </w:pPr>
            <w:r>
              <w:rPr>
                <w:color w:val="000000"/>
              </w:rPr>
              <w:t>1) pracownia posiadająca odpowiednią akredytację;</w:t>
            </w:r>
          </w:p>
          <w:p w:rsidR="0003064F" w:rsidRDefault="00EA0155">
            <w:pPr>
              <w:spacing w:before="25" w:after="0"/>
              <w:jc w:val="both"/>
            </w:pPr>
            <w:r>
              <w:rPr>
                <w:color w:val="000000"/>
              </w:rPr>
              <w:t>2) sprzęt reanimacyjny w miejscu udzielania świadczeń.</w:t>
            </w:r>
          </w:p>
          <w:p w:rsidR="0003064F" w:rsidRDefault="00EA0155">
            <w:pPr>
              <w:spacing w:before="25" w:after="0"/>
              <w:jc w:val="both"/>
            </w:pPr>
            <w:r>
              <w:rPr>
                <w:b/>
                <w:color w:val="000000"/>
              </w:rPr>
              <w:t>4. Zakres świadczenia</w:t>
            </w:r>
            <w:r>
              <w:rPr>
                <w:color w:val="000000"/>
              </w:rPr>
              <w:t>:</w:t>
            </w:r>
          </w:p>
          <w:p w:rsidR="0003064F" w:rsidRDefault="00EA0155">
            <w:pPr>
              <w:spacing w:before="25" w:after="0"/>
              <w:jc w:val="both"/>
            </w:pPr>
            <w:r>
              <w:rPr>
                <w:color w:val="000000"/>
              </w:rPr>
              <w:t xml:space="preserve">Celem badania jest kwalifikacja do właściwego leczenia choroby wieńcowej i </w:t>
            </w:r>
            <w:r>
              <w:rPr>
                <w:color w:val="000000"/>
              </w:rPr>
              <w:lastRenderedPageBreak/>
              <w:t>wa</w:t>
            </w:r>
            <w:r>
              <w:rPr>
                <w:color w:val="000000"/>
              </w:rPr>
              <w:t>d serca. Istotą badania jest porównanie obrazu echokardiograficznego spoczynkowego i w trakcie obciążenia farmakologicznego dobutaminą lub innymi lekami podanymi drogą dożylną albo po obciążeniu wysiłkiem na bieżni lub ergometrze rowerowym. Echokardiografi</w:t>
            </w:r>
            <w:r>
              <w:rPr>
                <w:color w:val="000000"/>
              </w:rPr>
              <w:t>a dobutaminowa wykonywana jest w trakcie ciągłego wlewu dobutaminy przez pompę infuzyjną przy stopniowym zwiększaniu podawanej dawki. Poza stałym monitorowaniem elektrokardiograficznym wskazane jest wykonywanie 12 odprowadzeniowego EKG przed każdą zmianą d</w:t>
            </w:r>
            <w:r>
              <w:rPr>
                <w:color w:val="000000"/>
              </w:rPr>
              <w:t>awki. Niezależnie od stosowanej metody obciążenia ocenę kurczliwości lewej komory przeprowadza się z uwzględnieniem jej podziału na 16 segmentów.</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38</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88.725</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Echokardiografia kwalifikująca dzieci do operacji kardiochirurgicznych lub kardiologicznego </w:t>
            </w:r>
            <w:r>
              <w:rPr>
                <w:color w:val="000000"/>
              </w:rPr>
              <w:t>leczenia inwazyjnego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pPr>
            <w:r>
              <w:rPr>
                <w:color w:val="000000"/>
              </w:rPr>
              <w:t>1) lekarz specjalista w dziedzinie pediatrii i kardiologii lub kardiologii dziecięcej;</w:t>
            </w:r>
          </w:p>
          <w:p w:rsidR="0003064F" w:rsidRDefault="00EA0155">
            <w:pPr>
              <w:spacing w:before="25" w:after="0"/>
            </w:pPr>
            <w:r>
              <w:rPr>
                <w:color w:val="000000"/>
              </w:rPr>
              <w:t>2) pielęgniarka lub</w:t>
            </w:r>
          </w:p>
          <w:p w:rsidR="0003064F" w:rsidRDefault="00EA0155">
            <w:pPr>
              <w:spacing w:before="25" w:after="0"/>
            </w:pPr>
            <w:r>
              <w:rPr>
                <w:color w:val="000000"/>
              </w:rPr>
              <w:t>3) osoba, która:</w:t>
            </w:r>
          </w:p>
          <w:p w:rsidR="0003064F" w:rsidRDefault="00EA0155">
            <w:pPr>
              <w:spacing w:before="25" w:after="0"/>
            </w:pPr>
            <w:r>
              <w:rPr>
                <w:color w:val="000000"/>
              </w:rPr>
              <w:t>a) rozpoczęła po dniu 30 września 2012 r. studia wyższe w zakresie elektroradiologii obejmujące co</w:t>
            </w:r>
            <w:r>
              <w:rPr>
                <w:color w:val="000000"/>
              </w:rPr>
              <w:t xml:space="preserve"> najmniej 1700 godzin kształcenia w zakresie elektroradiologii i uzyskała co najmniej tytuł licencjata lub inżyniera,</w:t>
            </w:r>
          </w:p>
          <w:p w:rsidR="0003064F" w:rsidRDefault="00EA0155">
            <w:pPr>
              <w:spacing w:before="25" w:after="0"/>
            </w:pPr>
            <w:r>
              <w:rPr>
                <w:color w:val="000000"/>
              </w:rPr>
              <w:t>b) ukończyła studia wyższe na kierunku lub w specjalności elektroradiologia obejmujące co najmniej 1700 godzin w zakresie elektroradiologi</w:t>
            </w:r>
            <w:r>
              <w:rPr>
                <w:color w:val="000000"/>
              </w:rPr>
              <w:t>i i uzyskała tytuł licencjata lub inżyniera,</w:t>
            </w:r>
          </w:p>
          <w:p w:rsidR="0003064F" w:rsidRDefault="00EA0155">
            <w:pPr>
              <w:spacing w:before="25" w:after="0"/>
            </w:pPr>
            <w:r>
              <w:rPr>
                <w:color w:val="000000"/>
              </w:rPr>
              <w:lastRenderedPageBreak/>
              <w:t xml:space="preserve">c) ukończyła szkołę policealną publiczną lub niepubliczną o uprawnieniach szkoły publicznej i uzyskała tytuł zawodowy technik elektroradiolog lub technik elektroradiologii lub dyplom potwierdzający kwalifikacje </w:t>
            </w:r>
            <w:r>
              <w:rPr>
                <w:color w:val="000000"/>
              </w:rPr>
              <w:t>w zawodzie technik elektroradiolog;</w:t>
            </w:r>
          </w:p>
          <w:p w:rsidR="0003064F" w:rsidRDefault="00EA0155">
            <w:pPr>
              <w:spacing w:before="25" w:after="0"/>
            </w:pPr>
            <w:r>
              <w:rPr>
                <w:color w:val="000000"/>
              </w:rPr>
              <w:t>4) konsylium złożone z lekarzy, którzy podejmują decyzje kwalifikacyjne: lekarz specjalista w dziedzinie kardiologii dziecięcej lub lekarz specjalista w dziedzinie pediatrii jednocześnie posiadający tytuł specjalisty w d</w:t>
            </w:r>
            <w:r>
              <w:rPr>
                <w:color w:val="000000"/>
              </w:rPr>
              <w:t>ziedzinie kardiologii i lekarz specjalista w dziedzinie kardiochirurgii.</w:t>
            </w:r>
          </w:p>
          <w:p w:rsidR="0003064F" w:rsidRDefault="00EA0155">
            <w:pPr>
              <w:spacing w:before="25" w:after="0"/>
            </w:pPr>
            <w:r>
              <w:rPr>
                <w:b/>
                <w:color w:val="000000"/>
              </w:rPr>
              <w:t>2. Wyposażenie w sprzęt i aparaturę medyczną:</w:t>
            </w:r>
          </w:p>
          <w:p w:rsidR="0003064F" w:rsidRDefault="00EA0155">
            <w:pPr>
              <w:spacing w:before="25" w:after="0"/>
            </w:pPr>
            <w:r>
              <w:rPr>
                <w:color w:val="000000"/>
              </w:rPr>
              <w:t xml:space="preserve">1) echokardiograf z obrazowaniem: M-mode, 2D, z opcją dopplera kolorowego, fali ciągłej i pulsacyjnej. Głowice z zakresem częstotliwości </w:t>
            </w:r>
            <w:r>
              <w:rPr>
                <w:color w:val="000000"/>
              </w:rPr>
              <w:t>dostosowanej do diagnostyki noworodków, niemowląt, dzieci i młodzieży;</w:t>
            </w:r>
          </w:p>
          <w:p w:rsidR="0003064F" w:rsidRDefault="00EA0155">
            <w:pPr>
              <w:spacing w:before="25" w:after="0"/>
            </w:pPr>
            <w:r>
              <w:rPr>
                <w:color w:val="000000"/>
              </w:rPr>
              <w:t>2) urządzenie do rejestracji obrazu.</w:t>
            </w:r>
          </w:p>
          <w:p w:rsidR="0003064F" w:rsidRDefault="00EA0155">
            <w:pPr>
              <w:spacing w:before="25" w:after="0"/>
            </w:pPr>
            <w:r>
              <w:rPr>
                <w:b/>
                <w:color w:val="000000"/>
              </w:rPr>
              <w:t>3. Zakres świadczenia:</w:t>
            </w:r>
          </w:p>
          <w:p w:rsidR="0003064F" w:rsidRDefault="00EA0155">
            <w:pPr>
              <w:spacing w:before="25" w:after="0"/>
            </w:pPr>
            <w:r>
              <w:rPr>
                <w:color w:val="000000"/>
              </w:rPr>
              <w:t>1) procedura zawiera wykonanie badania echokardiograficznego, przygotowanie dokumentacji dla konsylium kardiologiczno-kardioc</w:t>
            </w:r>
            <w:r>
              <w:rPr>
                <w:color w:val="000000"/>
              </w:rPr>
              <w:t>hirurgicznego, omówienie przypadku i podjęcie decyzji (konsylium kardiologiczno-kardiochirurgiczne), omówienie wyników konsylium kardiologiczno-kardiochirurgicznego z opiekunami faktycznymi;</w:t>
            </w:r>
          </w:p>
          <w:p w:rsidR="0003064F" w:rsidRDefault="00EA0155">
            <w:pPr>
              <w:spacing w:before="25" w:after="0"/>
            </w:pPr>
            <w:r>
              <w:rPr>
                <w:color w:val="000000"/>
              </w:rPr>
              <w:t>2) przygotowanie dokumentacji niezbędnej w ramach procedury obejm</w:t>
            </w:r>
            <w:r>
              <w:rPr>
                <w:color w:val="000000"/>
              </w:rPr>
              <w:t>uje: opis badania echokardiograficznego, raport z konsylium kardiologiczno-kardiochirurgicznego na podstawie przeprowadzonego badania echokardiograficznego z odnotowaną decyzją o dalszym postępowaniu;</w:t>
            </w:r>
          </w:p>
          <w:p w:rsidR="0003064F" w:rsidRDefault="00EA0155">
            <w:pPr>
              <w:spacing w:before="25" w:after="0"/>
            </w:pPr>
            <w:r>
              <w:rPr>
                <w:color w:val="000000"/>
              </w:rPr>
              <w:t>3) badanie musi być zakończone decyzją dotyczącą kwalif</w:t>
            </w:r>
            <w:r>
              <w:rPr>
                <w:color w:val="000000"/>
              </w:rPr>
              <w:t xml:space="preserve">ikacji do leczenia kardiochirurgicznego lub kardiologicznego </w:t>
            </w:r>
            <w:r>
              <w:rPr>
                <w:color w:val="000000"/>
              </w:rPr>
              <w:lastRenderedPageBreak/>
              <w:t>leczenia inwazyjnego - decyzję podejmuje lekarz specjalista w dziedzinie kardiologii dziecięcej lub lekarz specjalista w dziedzinie pediatrii jednocześnie posiadający tytuł specjalisty w dziedzin</w:t>
            </w:r>
            <w:r>
              <w:rPr>
                <w:color w:val="000000"/>
              </w:rPr>
              <w:t>ie kardiologii i lekarz specjalista w dziedzinie kardiochirurgii.</w:t>
            </w:r>
          </w:p>
          <w:p w:rsidR="0003064F" w:rsidRDefault="00EA0155">
            <w:pPr>
              <w:spacing w:before="25" w:after="0"/>
            </w:pPr>
            <w:r>
              <w:rPr>
                <w:b/>
                <w:color w:val="000000"/>
              </w:rPr>
              <w:t xml:space="preserve">4. Pozostałe wymagania: </w:t>
            </w:r>
            <w:r>
              <w:rPr>
                <w:color w:val="000000"/>
              </w:rPr>
              <w:t xml:space="preserve">lokalizacja pracowni ultrasonografii w ośrodku, gdzie znajduje się pracownia hemodynamiczna wykonująca procedury kardiologii interwencyjnej u dzieci lub klinika, lub </w:t>
            </w:r>
            <w:r>
              <w:rPr>
                <w:color w:val="000000"/>
              </w:rPr>
              <w:t>oddział kardiochirurgii dziecięcej.</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39</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88.784</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Echokardiografia płodu</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 xml:space="preserve">1. Personel: </w:t>
            </w:r>
            <w:r>
              <w:rPr>
                <w:color w:val="000000"/>
              </w:rPr>
              <w:t>lekarz posiadający udokumentowane potwierdzenie umiejętności wykonywania echokardiografii płodu.</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 xml:space="preserve">1) echokardiograf z </w:t>
            </w:r>
            <w:r>
              <w:rPr>
                <w:color w:val="000000"/>
              </w:rPr>
              <w:t>obrazowaniem: M-mode, z opcją dopplera kolorowego, 2D, z opcją dopplera fali ciągłej i pulsacyjnej. Wyposażenie USG w 3 głowice: convex, sektorową kardiologiczną, endowaginalną;</w:t>
            </w:r>
          </w:p>
          <w:p w:rsidR="0003064F" w:rsidRDefault="00EA0155">
            <w:pPr>
              <w:spacing w:before="25" w:after="0"/>
              <w:jc w:val="both"/>
            </w:pPr>
            <w:r>
              <w:rPr>
                <w:color w:val="000000"/>
              </w:rPr>
              <w:t>2) oprogramowanie położnicze (1,2,3 trymestr) oraz oprogramowanie kardiologicz</w:t>
            </w:r>
            <w:r>
              <w:rPr>
                <w:color w:val="000000"/>
              </w:rPr>
              <w:t>ne;</w:t>
            </w:r>
          </w:p>
          <w:p w:rsidR="0003064F" w:rsidRDefault="00EA0155">
            <w:pPr>
              <w:spacing w:before="25" w:after="0"/>
              <w:jc w:val="both"/>
            </w:pPr>
            <w:r>
              <w:rPr>
                <w:color w:val="000000"/>
              </w:rPr>
              <w:t>3) obrazowa baza danych.</w:t>
            </w:r>
          </w:p>
          <w:p w:rsidR="0003064F" w:rsidRDefault="00EA0155">
            <w:pPr>
              <w:spacing w:before="25" w:after="0"/>
              <w:jc w:val="both"/>
            </w:pPr>
            <w:r>
              <w:rPr>
                <w:b/>
                <w:color w:val="000000"/>
              </w:rPr>
              <w:t>3. Pozostałe wymagania:</w:t>
            </w:r>
          </w:p>
          <w:p w:rsidR="0003064F" w:rsidRDefault="00EA0155">
            <w:pPr>
              <w:spacing w:before="25" w:after="0"/>
              <w:jc w:val="both"/>
            </w:pPr>
            <w:r>
              <w:rPr>
                <w:color w:val="000000"/>
              </w:rPr>
              <w:t>1) pracownia ultrasonografii zapewniająca dostęp do wysokospecjalistycznych świadczeń perinatalnych, kardiologicznych i kardiochirurgicznych dla dzieci lub zlokalizowana w zakładzie opieki zdrowotnej zap</w:t>
            </w:r>
            <w:r>
              <w:rPr>
                <w:color w:val="000000"/>
              </w:rPr>
              <w:t>ewniającym realizację tych świadczeń;</w:t>
            </w:r>
          </w:p>
          <w:p w:rsidR="0003064F" w:rsidRDefault="00EA0155">
            <w:pPr>
              <w:spacing w:before="25" w:after="0"/>
              <w:jc w:val="both"/>
            </w:pPr>
            <w:r>
              <w:rPr>
                <w:color w:val="000000"/>
              </w:rPr>
              <w:t>2) badanie wykonywane w przypadku podejrzenia patologii układu krążenia oraz u kobiet z podwyższonym ryzykiem urodzenia dziecka z wrodzoną wadą serca;</w:t>
            </w:r>
          </w:p>
          <w:p w:rsidR="0003064F" w:rsidRDefault="00EA0155">
            <w:pPr>
              <w:spacing w:before="25" w:after="0"/>
              <w:jc w:val="both"/>
            </w:pPr>
            <w:r>
              <w:rPr>
                <w:color w:val="000000"/>
              </w:rPr>
              <w:t>3) badanie echokardiograficzne płodu obejmuje w szczególności ocenę</w:t>
            </w:r>
            <w:r>
              <w:rPr>
                <w:color w:val="000000"/>
              </w:rPr>
              <w:t>:</w:t>
            </w:r>
          </w:p>
          <w:p w:rsidR="0003064F" w:rsidRDefault="00EA0155">
            <w:pPr>
              <w:spacing w:before="25" w:after="0"/>
              <w:jc w:val="both"/>
            </w:pPr>
            <w:r>
              <w:rPr>
                <w:color w:val="000000"/>
              </w:rPr>
              <w:t xml:space="preserve">a) anatomii serca zgodnie z zasadą analizy </w:t>
            </w:r>
            <w:r>
              <w:rPr>
                <w:color w:val="000000"/>
              </w:rPr>
              <w:lastRenderedPageBreak/>
              <w:t>sekwencyjnej,</w:t>
            </w:r>
          </w:p>
          <w:p w:rsidR="0003064F" w:rsidRDefault="00EA0155">
            <w:pPr>
              <w:spacing w:before="25" w:after="0"/>
              <w:jc w:val="both"/>
            </w:pPr>
            <w:r>
              <w:rPr>
                <w:color w:val="000000"/>
              </w:rPr>
              <w:t>b) przepływów kardiologicznych,</w:t>
            </w:r>
          </w:p>
          <w:p w:rsidR="0003064F" w:rsidRDefault="00EA0155">
            <w:pPr>
              <w:spacing w:before="25" w:after="0"/>
              <w:jc w:val="both"/>
            </w:pPr>
            <w:r>
              <w:rPr>
                <w:color w:val="000000"/>
              </w:rPr>
              <w:t>c) rytmu serca,</w:t>
            </w:r>
          </w:p>
          <w:p w:rsidR="0003064F" w:rsidRDefault="00EA0155">
            <w:pPr>
              <w:spacing w:before="25" w:after="0"/>
              <w:jc w:val="both"/>
            </w:pPr>
            <w:r>
              <w:rPr>
                <w:color w:val="000000"/>
              </w:rPr>
              <w:t>d) funkcji serca i krążenia płodowego,</w:t>
            </w:r>
          </w:p>
          <w:p w:rsidR="0003064F" w:rsidRDefault="00EA0155">
            <w:pPr>
              <w:spacing w:before="25" w:after="0"/>
              <w:jc w:val="both"/>
            </w:pPr>
            <w:r>
              <w:rPr>
                <w:color w:val="000000"/>
              </w:rPr>
              <w:t>e) rozwoju płodu,</w:t>
            </w:r>
          </w:p>
          <w:p w:rsidR="0003064F" w:rsidRDefault="00EA0155">
            <w:pPr>
              <w:spacing w:before="25" w:after="0"/>
              <w:jc w:val="both"/>
            </w:pPr>
            <w:r>
              <w:rPr>
                <w:color w:val="000000"/>
              </w:rPr>
              <w:t>f) przepływów położniczych</w:t>
            </w:r>
          </w:p>
          <w:p w:rsidR="0003064F" w:rsidRDefault="00EA0155">
            <w:pPr>
              <w:spacing w:before="25" w:after="0"/>
              <w:jc w:val="both"/>
            </w:pPr>
            <w:r>
              <w:rPr>
                <w:color w:val="000000"/>
              </w:rPr>
              <w:t>- wraz z określeniem zaleceń co do dalszego postępowania diagnost</w:t>
            </w:r>
            <w:r>
              <w:rPr>
                <w:color w:val="000000"/>
              </w:rPr>
              <w:t>yczno-terapeutycznego w zakresie układu krążenia płodu.</w:t>
            </w:r>
          </w:p>
        </w:tc>
      </w:tr>
    </w:tbl>
    <w:p w:rsidR="0003064F" w:rsidRDefault="00EA0155">
      <w:pPr>
        <w:spacing w:before="25" w:after="0"/>
        <w:jc w:val="both"/>
      </w:pPr>
      <w:r>
        <w:rPr>
          <w:b/>
          <w:color w:val="000000"/>
        </w:rPr>
        <w:lastRenderedPageBreak/>
        <w:t>V. ŚWIADCZENIA RADIOLOGICZNE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98"/>
        <w:gridCol w:w="1291"/>
        <w:gridCol w:w="3086"/>
        <w:gridCol w:w="4067"/>
      </w:tblGrid>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Lp.</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Kod ICD-9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Nazwa 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Warunki realizacji świadczeń</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87.092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krtani bez kontrastu (zdjęcia warstwowe)</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Pracownia RTG.</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87.093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RTG przewodu </w:t>
            </w:r>
            <w:r>
              <w:rPr>
                <w:color w:val="000000"/>
              </w:rPr>
              <w:t>nosowo-łzowego z kontrastem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87.094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nosogardzieli bez kontrastu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87.095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gruczołów ślinowych bez kontrastu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87.096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okolicy tarczycy bez kontrastu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87.098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gruczołów ślinowych z kontrastem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pantomograficzne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87.121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cefalometryczne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87.123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wewnątrzustne zębowe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87.174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twarzoczaszki - przeglądowe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87.175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twarzoczaszki - celowane lub czynnościowe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87.164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zatok nosa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87.165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nosa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87.176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czaszki - przeglądowe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87.177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czaszki - celowane lub czynnościowe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87.221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kręgosłupa odcinka szyjnego - przeglądowe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87.222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RTG kręgosłupa odcinka szyjnego - celowane lub </w:t>
            </w:r>
            <w:r>
              <w:rPr>
                <w:color w:val="000000"/>
              </w:rPr>
              <w:lastRenderedPageBreak/>
              <w:t>czynnościowe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87.231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kręgosłupa odcinka piersiowego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87.232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RTG kręgosłupa odcinka </w:t>
            </w:r>
            <w:r>
              <w:rPr>
                <w:color w:val="000000"/>
              </w:rPr>
              <w:t>piersiowego - celowane lub czynnościowe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87.241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kręgosłupa odcinka lędźwiowo-krzyżowego - przeglądowe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87.242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kręgosłupa odcinka lędźwiowo-krzyżowego - celowane lub czynnościowe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87.35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Mammografia z kontrastem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87.371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Mammografia </w:t>
            </w:r>
            <w:r>
              <w:rPr>
                <w:color w:val="000000"/>
              </w:rPr>
              <w:t>jednej piersi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87.372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Mammografia obu piersi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87.431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żeber</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87.432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mostka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87.433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obojczyków</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87.440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klatki piersiowej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87.495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śródpiersia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87.496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tchawicy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87.62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Seriogram górnego odcinka przewodu </w:t>
            </w:r>
            <w:r>
              <w:rPr>
                <w:color w:val="000000"/>
              </w:rPr>
              <w:t>pokarmowego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87.63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Seriogram jelita cienkiego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87.64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Seriogram dolnego odcinka przewodu pokarmowego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87.691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przełyku z kontrastem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87.732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Urografia z kontrastem jonowym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87.733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Urografia z kontrastem niejonowym</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Pracownia RTG.</w:t>
            </w:r>
          </w:p>
          <w:p w:rsidR="0003064F" w:rsidRDefault="00EA0155">
            <w:pPr>
              <w:spacing w:before="25" w:after="0"/>
              <w:jc w:val="both"/>
            </w:pPr>
            <w:r>
              <w:rPr>
                <w:color w:val="000000"/>
              </w:rPr>
              <w:t>Wykonywana u osób z wywiadem uczuleniowym.</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87.76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Cystoureterografia wsteczna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Pracownia RTG.</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87.83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Histerosalpingografia (kontrast cieniujący)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nasieniowodów z kontrastem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88.110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miednicy - przeglądowe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RTG miednicy </w:t>
            </w:r>
            <w:r>
              <w:rPr>
                <w:color w:val="000000"/>
              </w:rPr>
              <w:t>celowane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Fistulografia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43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88.191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jamy brzusznej przeglądowe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88.199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jamy brzusznej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88.241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kości kończyny górnej celowane lub czynnościowe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88.25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Pelwimetria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RTG tkanek miękkich kończyny górnej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88.291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kości kończyny dolnej celowane lub czynnościowe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RTG tkanek miękkich kończyny dolnej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RTG łopatek</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88.66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Flebografia żył kończyny dolnej</w:t>
            </w:r>
          </w:p>
        </w:tc>
        <w:tc>
          <w:tcPr>
            <w:tcW w:w="0" w:type="auto"/>
            <w:vMerge/>
            <w:tcBorders>
              <w:top w:val="nil"/>
              <w:bottom w:val="single" w:sz="8" w:space="0" w:color="000000"/>
              <w:right w:val="single" w:sz="8" w:space="0" w:color="000000"/>
            </w:tcBorders>
          </w:tcPr>
          <w:p w:rsidR="0003064F" w:rsidRDefault="0003064F"/>
        </w:tc>
      </w:tr>
    </w:tbl>
    <w:p w:rsidR="0003064F" w:rsidRDefault="00EA0155">
      <w:pPr>
        <w:spacing w:before="25" w:after="0"/>
        <w:jc w:val="both"/>
      </w:pPr>
      <w:r>
        <w:rPr>
          <w:b/>
          <w:color w:val="000000"/>
        </w:rPr>
        <w:t>VI. ŚWIADCZENIA TOMOGRAFII KOMPUTEROWEJ</w:t>
      </w:r>
      <w:r>
        <w:rPr>
          <w:color w:val="000000"/>
        </w:rPr>
        <w:t xml:space="preserve"> </w:t>
      </w:r>
      <w:r>
        <w:rPr>
          <w:color w:val="000000"/>
          <w:vertAlign w:val="superscript"/>
        </w:rPr>
        <w:t>6</w:t>
      </w:r>
      <w:r>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94"/>
        <w:gridCol w:w="1269"/>
        <w:gridCol w:w="2817"/>
        <w:gridCol w:w="4362"/>
      </w:tblGrid>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Lp.</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Kod ICD-9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 xml:space="preserve">Nazwa </w:t>
            </w:r>
            <w:r>
              <w:rPr>
                <w:b/>
                <w:color w:val="000000"/>
              </w:rPr>
              <w:t>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Warunki realizacji świadczeń</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87.030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głowy bez wzmocnienia kontrastowego</w:t>
            </w:r>
          </w:p>
        </w:tc>
        <w:tc>
          <w:tcPr>
            <w:tcW w:w="9746" w:type="dxa"/>
            <w:vMerge w:val="restart"/>
            <w:tcBorders>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1) lekarz:</w:t>
            </w:r>
          </w:p>
          <w:p w:rsidR="0003064F" w:rsidRDefault="00EA0155">
            <w:pPr>
              <w:spacing w:before="25" w:after="0"/>
              <w:jc w:val="both"/>
            </w:pPr>
            <w:r>
              <w:rPr>
                <w:color w:val="000000"/>
              </w:rPr>
              <w:t xml:space="preserve">a) specjalista w dziedzinie radiologii lub radiodiagnostyki, lub rentgenodiagnostyki, lub radiologii i diagnostyki obrazowej, </w:t>
            </w:r>
            <w:r>
              <w:rPr>
                <w:color w:val="000000"/>
              </w:rPr>
              <w:t>lub</w:t>
            </w:r>
          </w:p>
          <w:p w:rsidR="0003064F" w:rsidRDefault="00EA0155">
            <w:pPr>
              <w:spacing w:before="25" w:after="0"/>
              <w:jc w:val="both"/>
            </w:pPr>
            <w:r>
              <w:rPr>
                <w:color w:val="000000"/>
              </w:rPr>
              <w:t>b) specjalista w dziedzinie radiologii lub radiodiagnostyki, lub radiologii i diagnostyki obrazowej oraz</w:t>
            </w:r>
          </w:p>
          <w:p w:rsidR="0003064F" w:rsidRDefault="00EA0155">
            <w:pPr>
              <w:spacing w:before="25" w:after="0"/>
              <w:jc w:val="both"/>
            </w:pPr>
            <w:r>
              <w:rPr>
                <w:color w:val="000000"/>
              </w:rPr>
              <w:t>- lekarz w trakcie specjalizacji w dziedzinie radiologii i diagnostyki obrazowej lub</w:t>
            </w:r>
          </w:p>
          <w:p w:rsidR="0003064F" w:rsidRDefault="00EA0155">
            <w:pPr>
              <w:spacing w:before="25" w:after="0"/>
              <w:jc w:val="both"/>
            </w:pPr>
            <w:r>
              <w:rPr>
                <w:color w:val="000000"/>
              </w:rPr>
              <w:t xml:space="preserve">- lekarz ze specjalizacją I stopnia w dziedzinie radiologii </w:t>
            </w:r>
            <w:r>
              <w:rPr>
                <w:color w:val="000000"/>
              </w:rPr>
              <w:t>lub radiodiagnostyki lub rentgenodiagnostyki;</w:t>
            </w:r>
          </w:p>
          <w:p w:rsidR="0003064F" w:rsidRDefault="00EA0155">
            <w:pPr>
              <w:spacing w:before="25" w:after="0"/>
              <w:jc w:val="both"/>
            </w:pPr>
            <w:r>
              <w:rPr>
                <w:color w:val="000000"/>
              </w:rPr>
              <w:t>2) osoba, która:</w:t>
            </w:r>
          </w:p>
          <w:p w:rsidR="0003064F" w:rsidRDefault="00EA0155">
            <w:pPr>
              <w:spacing w:before="25" w:after="0"/>
              <w:jc w:val="both"/>
            </w:pPr>
            <w:r>
              <w:rPr>
                <w:color w:val="000000"/>
              </w:rPr>
              <w:t>a) rozpoczęła po dniu 30 września 2012 r. studia wyższe w zakresie elaktroradiologii obejmujące co najmniej 1700 godzin kształcenia w zakresie elektroradiologii i uzyskała co najmniej tytuł lic</w:t>
            </w:r>
            <w:r>
              <w:rPr>
                <w:color w:val="000000"/>
              </w:rPr>
              <w:t>encjata lub inżyniera,</w:t>
            </w:r>
          </w:p>
          <w:p w:rsidR="0003064F" w:rsidRDefault="00EA0155">
            <w:pPr>
              <w:spacing w:before="25" w:after="0"/>
              <w:jc w:val="both"/>
            </w:pPr>
            <w:r>
              <w:rPr>
                <w:color w:val="000000"/>
              </w:rPr>
              <w:t xml:space="preserve">b) ukończyła studia wyższe na kierunku lub w specjalności elektroradiologia obejmujące co najmniej 1700 godzin w zakresie </w:t>
            </w:r>
            <w:r>
              <w:rPr>
                <w:color w:val="000000"/>
              </w:rPr>
              <w:lastRenderedPageBreak/>
              <w:t>elektroradiologii i uzyskała tytuł licencjata lub inżyniera,</w:t>
            </w:r>
          </w:p>
          <w:p w:rsidR="0003064F" w:rsidRDefault="00EA0155">
            <w:pPr>
              <w:spacing w:before="25" w:after="0"/>
              <w:jc w:val="both"/>
            </w:pPr>
            <w:r>
              <w:rPr>
                <w:color w:val="000000"/>
              </w:rPr>
              <w:t>c) ukończyła szkołę policealną publiczną lub niepu</w:t>
            </w:r>
            <w:r>
              <w:rPr>
                <w:color w:val="000000"/>
              </w:rPr>
              <w:t>bliczną o uprawnieniach szkoły publicznej i uzyskała tytuł zawodowy technik elektroradiolog lub technik elektroradiologii lub dyplom potwierdzający kwalifikacje w zawodzie technik elektroradiolog;</w:t>
            </w:r>
          </w:p>
          <w:p w:rsidR="0003064F" w:rsidRDefault="00EA0155">
            <w:pPr>
              <w:spacing w:before="25" w:after="0"/>
              <w:jc w:val="both"/>
            </w:pPr>
            <w:r>
              <w:rPr>
                <w:color w:val="000000"/>
              </w:rPr>
              <w:t>3) pielęgniarka.</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87.031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TK głowy bez i ze wzmocnieniem </w:t>
            </w:r>
            <w:r>
              <w:rPr>
                <w:color w:val="000000"/>
              </w:rPr>
              <w:t>kontrastowym</w:t>
            </w:r>
          </w:p>
        </w:tc>
        <w:tc>
          <w:tcPr>
            <w:tcW w:w="0" w:type="auto"/>
            <w:vMerge/>
            <w:tcBorders>
              <w:top w:val="nil"/>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87.049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głowy ze wzmocnieniem kontrastowym</w:t>
            </w:r>
          </w:p>
        </w:tc>
        <w:tc>
          <w:tcPr>
            <w:tcW w:w="0" w:type="auto"/>
            <w:vMerge/>
            <w:tcBorders>
              <w:top w:val="nil"/>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87.036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szyi bez wzmocnienia kontrastowego</w:t>
            </w:r>
          </w:p>
        </w:tc>
        <w:tc>
          <w:tcPr>
            <w:tcW w:w="0" w:type="auto"/>
            <w:vMerge/>
            <w:tcBorders>
              <w:top w:val="nil"/>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87.037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szyi bez i ze wzmocnieniem kontrastowym</w:t>
            </w:r>
          </w:p>
        </w:tc>
        <w:tc>
          <w:tcPr>
            <w:tcW w:w="0" w:type="auto"/>
            <w:vMerge/>
            <w:tcBorders>
              <w:top w:val="nil"/>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87.410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klatki piersiowej bez wzmocnienia kontrastowego</w:t>
            </w:r>
          </w:p>
        </w:tc>
        <w:tc>
          <w:tcPr>
            <w:tcW w:w="0" w:type="auto"/>
            <w:vMerge/>
            <w:tcBorders>
              <w:top w:val="nil"/>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87.411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TK klatki </w:t>
            </w:r>
            <w:r>
              <w:rPr>
                <w:color w:val="000000"/>
              </w:rPr>
              <w:t>piersiowej bez i ze wzmocnieniem kontrastowym</w:t>
            </w:r>
          </w:p>
        </w:tc>
        <w:tc>
          <w:tcPr>
            <w:tcW w:w="0" w:type="auto"/>
            <w:vMerge/>
            <w:tcBorders>
              <w:top w:val="nil"/>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88.010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jamy brzusznej lub miednicy małej bez wzmocnienia kontrastowego</w:t>
            </w:r>
          </w:p>
        </w:tc>
        <w:tc>
          <w:tcPr>
            <w:tcW w:w="0" w:type="auto"/>
            <w:vMerge/>
            <w:tcBorders>
              <w:top w:val="nil"/>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88.011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TK jamy brzusznej lub miednicy małej bez i ze wzmocnieniem </w:t>
            </w:r>
            <w:r>
              <w:rPr>
                <w:color w:val="000000"/>
              </w:rPr>
              <w:lastRenderedPageBreak/>
              <w:t>kontrastowym</w:t>
            </w:r>
          </w:p>
        </w:tc>
        <w:tc>
          <w:tcPr>
            <w:tcW w:w="0" w:type="auto"/>
            <w:vMerge/>
            <w:tcBorders>
              <w:top w:val="nil"/>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88.383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TK kręgosłupa szyjnego bez </w:t>
            </w:r>
            <w:r>
              <w:rPr>
                <w:color w:val="000000"/>
              </w:rPr>
              <w:t>wzmocnienia kontrastowego</w:t>
            </w:r>
          </w:p>
        </w:tc>
        <w:tc>
          <w:tcPr>
            <w:tcW w:w="0" w:type="auto"/>
            <w:vMerge/>
            <w:tcBorders>
              <w:top w:val="nil"/>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88.384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kręgosłupa szyjnego bez i ze wzmocnieniem kontrastowym</w:t>
            </w:r>
          </w:p>
        </w:tc>
        <w:tc>
          <w:tcPr>
            <w:tcW w:w="0" w:type="auto"/>
            <w:vMerge/>
            <w:tcBorders>
              <w:top w:val="nil"/>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88.385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kręgosłupa piersiowego bez wzmocnienia kontrastowego</w:t>
            </w:r>
          </w:p>
        </w:tc>
        <w:tc>
          <w:tcPr>
            <w:tcW w:w="0" w:type="auto"/>
            <w:vMerge/>
            <w:tcBorders>
              <w:top w:val="nil"/>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88.386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kręgosłupa piersiowego bez i ze wzmocnieniem kontrastowym</w:t>
            </w:r>
          </w:p>
        </w:tc>
        <w:tc>
          <w:tcPr>
            <w:tcW w:w="0" w:type="auto"/>
            <w:vMerge/>
            <w:tcBorders>
              <w:top w:val="nil"/>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88.387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TK </w:t>
            </w:r>
            <w:r>
              <w:rPr>
                <w:color w:val="000000"/>
              </w:rPr>
              <w:t>kręgosłupa lędźwiowo-krzyżowego bez wzmocnienia kontrastowego</w:t>
            </w:r>
          </w:p>
        </w:tc>
        <w:tc>
          <w:tcPr>
            <w:tcW w:w="0" w:type="auto"/>
            <w:vMerge/>
            <w:tcBorders>
              <w:top w:val="nil"/>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88.388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kręgosłupa lędźwiowo-krzyżowego bez i ze wzmocnieniem kontrastowym</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2. Wyposażenie w sprzęt i aparaturę medyczną:</w:t>
            </w:r>
          </w:p>
          <w:p w:rsidR="0003064F" w:rsidRDefault="00EA0155">
            <w:pPr>
              <w:spacing w:before="25" w:after="0"/>
              <w:jc w:val="both"/>
            </w:pPr>
            <w:r>
              <w:rPr>
                <w:color w:val="000000"/>
              </w:rPr>
              <w:t xml:space="preserve">1) aparat spiralny o skanie do 1,5 s /360/ i zdolności </w:t>
            </w:r>
            <w:r>
              <w:rPr>
                <w:color w:val="000000"/>
              </w:rPr>
              <w:t>rozdzielczej wysokokontrastowej min. 12 par linii/ cm dla skanu 360;</w:t>
            </w:r>
          </w:p>
          <w:p w:rsidR="0003064F" w:rsidRDefault="00EA0155">
            <w:pPr>
              <w:spacing w:before="25" w:after="0"/>
              <w:jc w:val="both"/>
            </w:pPr>
            <w:r>
              <w:rPr>
                <w:color w:val="000000"/>
              </w:rPr>
              <w:t>2) strzykawka automatyczna do podania środka kontrastowego;</w:t>
            </w:r>
          </w:p>
          <w:p w:rsidR="0003064F" w:rsidRDefault="00EA0155">
            <w:pPr>
              <w:spacing w:before="25" w:after="0"/>
              <w:jc w:val="both"/>
            </w:pPr>
            <w:r>
              <w:rPr>
                <w:color w:val="000000"/>
              </w:rPr>
              <w:t>3) urządzenie do rejestracji obrazów uzyskanych w trakcie badania.</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87.032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TK głowy bez wzmocnienia kontrastowego i co </w:t>
            </w:r>
            <w:r>
              <w:rPr>
                <w:color w:val="000000"/>
              </w:rPr>
              <w:t>najmniej dwie fazy ze wzmocnieniem kontrastowym</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1) lekarz:</w:t>
            </w:r>
          </w:p>
          <w:p w:rsidR="0003064F" w:rsidRDefault="00EA0155">
            <w:pPr>
              <w:spacing w:before="25" w:after="0"/>
              <w:jc w:val="both"/>
            </w:pPr>
            <w:r>
              <w:rPr>
                <w:color w:val="000000"/>
              </w:rPr>
              <w:t>a) specjalista w dziedzinie radiologii lub radiodiagnostyki, lub rentgenodiagnostyki, lub radiologii i diagnostyki obrazowej, lub</w:t>
            </w:r>
          </w:p>
          <w:p w:rsidR="0003064F" w:rsidRDefault="00EA0155">
            <w:pPr>
              <w:spacing w:before="25" w:after="0"/>
              <w:jc w:val="both"/>
            </w:pPr>
            <w:r>
              <w:rPr>
                <w:color w:val="000000"/>
              </w:rPr>
              <w:t>b) specjalista w dziedzinie radiologii lub radiodiagno</w:t>
            </w:r>
            <w:r>
              <w:rPr>
                <w:color w:val="000000"/>
              </w:rPr>
              <w:t>styki, lub radiologii i diagnostyki obrazowej oraz</w:t>
            </w:r>
          </w:p>
          <w:p w:rsidR="0003064F" w:rsidRDefault="00EA0155">
            <w:pPr>
              <w:spacing w:before="25" w:after="0"/>
              <w:jc w:val="both"/>
            </w:pPr>
            <w:r>
              <w:rPr>
                <w:color w:val="000000"/>
              </w:rPr>
              <w:t xml:space="preserve">-lekarz w trakcie specjalizacji w dziedzinie radiologii i diagnostyki obrazowej lub </w:t>
            </w:r>
          </w:p>
          <w:p w:rsidR="0003064F" w:rsidRDefault="00EA0155">
            <w:pPr>
              <w:spacing w:before="25" w:after="0"/>
              <w:jc w:val="both"/>
            </w:pPr>
            <w:r>
              <w:rPr>
                <w:color w:val="000000"/>
              </w:rPr>
              <w:t>-lekarz z I stopniem specjalizacji w dziedzinie radiologii lub radiodiagnostyki lub rentgenodiagnostyki</w:t>
            </w:r>
          </w:p>
          <w:p w:rsidR="0003064F" w:rsidRDefault="00EA0155">
            <w:pPr>
              <w:spacing w:before="25" w:after="0"/>
              <w:jc w:val="both"/>
            </w:pPr>
            <w:r>
              <w:rPr>
                <w:color w:val="000000"/>
              </w:rPr>
              <w:t>2) osoba, która:</w:t>
            </w:r>
          </w:p>
          <w:p w:rsidR="0003064F" w:rsidRDefault="00EA0155">
            <w:pPr>
              <w:spacing w:before="25" w:after="0"/>
              <w:jc w:val="both"/>
            </w:pPr>
            <w:r>
              <w:rPr>
                <w:color w:val="000000"/>
              </w:rPr>
              <w:t xml:space="preserve">a) rozpoczęła po dniu 30 września 2012 r. studia wyższe w zakresie elaktroradiologii obejmujące co najmniej 1700 godzin </w:t>
            </w:r>
            <w:r>
              <w:rPr>
                <w:color w:val="000000"/>
              </w:rPr>
              <w:lastRenderedPageBreak/>
              <w:t>kształcenia w zakresie elektroradiologii i uzyskała co najmniej tytuł licencjata lub inżyniera,</w:t>
            </w:r>
          </w:p>
          <w:p w:rsidR="0003064F" w:rsidRDefault="00EA0155">
            <w:pPr>
              <w:spacing w:before="25" w:after="0"/>
              <w:jc w:val="both"/>
            </w:pPr>
            <w:r>
              <w:rPr>
                <w:color w:val="000000"/>
              </w:rPr>
              <w:t xml:space="preserve">b) ukończyła studia wyższe na kierunku </w:t>
            </w:r>
            <w:r>
              <w:rPr>
                <w:color w:val="000000"/>
              </w:rPr>
              <w:t>lub w specjalności elektroradiologia obejmujące co najmniej 1700 godzin w zakresie elektroradiologii i uzyskała tytuł licencjata lub inżyniera,</w:t>
            </w:r>
          </w:p>
          <w:p w:rsidR="0003064F" w:rsidRDefault="00EA0155">
            <w:pPr>
              <w:spacing w:before="25" w:after="0"/>
              <w:jc w:val="both"/>
            </w:pPr>
            <w:r>
              <w:rPr>
                <w:color w:val="000000"/>
              </w:rPr>
              <w:t>c) ukończyła szkołę policealną publiczną lub niepubliczną o uprawnieniach szkoły publicznej i uzyskała tytuł zaw</w:t>
            </w:r>
            <w:r>
              <w:rPr>
                <w:color w:val="000000"/>
              </w:rPr>
              <w:t>odowy technik elektroradiolog lub technik elektroradiologii lub dyplom potwierdzający kwalifikacje w zawodzie technik elektroradiolog;</w:t>
            </w:r>
          </w:p>
          <w:p w:rsidR="0003064F" w:rsidRDefault="00EA0155">
            <w:pPr>
              <w:spacing w:before="25" w:after="0"/>
              <w:jc w:val="both"/>
            </w:pPr>
            <w:r>
              <w:rPr>
                <w:color w:val="000000"/>
              </w:rPr>
              <w:t>3) co najmniej 1 pielęgniarka,</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 xml:space="preserve">1) aparat wielowarstwowy o skanie od 1s/360 </w:t>
            </w:r>
            <w:r>
              <w:rPr>
                <w:color w:val="000000"/>
              </w:rPr>
              <w:t>i zdolności rozdzielczej wysokokontrastowej w płaszczyźnie x,y min. 15 par linii/ cm dla skanu 360, średnica okola min. 70 cm;</w:t>
            </w:r>
          </w:p>
          <w:p w:rsidR="0003064F" w:rsidRDefault="00EA0155">
            <w:pPr>
              <w:spacing w:before="25" w:after="0"/>
              <w:jc w:val="both"/>
            </w:pPr>
            <w:r>
              <w:rPr>
                <w:color w:val="000000"/>
              </w:rPr>
              <w:t>2) dodatkowa konsola robocza (MPR, MIP, CTA, 3D SSD, 3D VRT, analiza naczyniowa, wirtualna kolonoskopia);</w:t>
            </w:r>
          </w:p>
          <w:p w:rsidR="0003064F" w:rsidRDefault="00EA0155">
            <w:pPr>
              <w:spacing w:before="25" w:after="0"/>
              <w:jc w:val="both"/>
            </w:pPr>
            <w:r>
              <w:rPr>
                <w:color w:val="000000"/>
              </w:rPr>
              <w:t>3) strzykawka automatyc</w:t>
            </w:r>
            <w:r>
              <w:rPr>
                <w:color w:val="000000"/>
              </w:rPr>
              <w:t>zna do podania środka kontrastowego;</w:t>
            </w:r>
          </w:p>
          <w:p w:rsidR="0003064F" w:rsidRDefault="00EA0155">
            <w:pPr>
              <w:spacing w:before="25" w:after="0"/>
              <w:jc w:val="both"/>
            </w:pPr>
            <w:r>
              <w:rPr>
                <w:color w:val="000000"/>
              </w:rPr>
              <w:t>4) urządzenie do rejestracji obrazów uzyskanych w trakcie badania.</w:t>
            </w:r>
          </w:p>
          <w:p w:rsidR="0003064F" w:rsidRDefault="00EA0155">
            <w:pPr>
              <w:spacing w:before="25" w:after="0"/>
              <w:jc w:val="both"/>
            </w:pPr>
            <w:r>
              <w:rPr>
                <w:b/>
                <w:color w:val="000000"/>
              </w:rPr>
              <w:t>3. Pozostałe wymagania:</w:t>
            </w:r>
          </w:p>
          <w:p w:rsidR="0003064F" w:rsidRDefault="00EA0155">
            <w:pPr>
              <w:spacing w:before="25" w:after="0"/>
              <w:jc w:val="both"/>
            </w:pPr>
            <w:r>
              <w:rPr>
                <w:color w:val="000000"/>
              </w:rPr>
              <w:t>1) Lp 21 - nie obejmuje: głowy;</w:t>
            </w:r>
          </w:p>
          <w:p w:rsidR="0003064F" w:rsidRDefault="00EA0155">
            <w:pPr>
              <w:spacing w:before="25" w:after="0"/>
              <w:jc w:val="both"/>
            </w:pPr>
            <w:r>
              <w:rPr>
                <w:color w:val="000000"/>
              </w:rPr>
              <w:t>2) Lp 22 - nie obejmuje: tętnic wieńcowych;</w:t>
            </w:r>
          </w:p>
          <w:p w:rsidR="0003064F" w:rsidRDefault="00EA0155">
            <w:pPr>
              <w:spacing w:before="25" w:after="0"/>
              <w:jc w:val="both"/>
            </w:pPr>
            <w:r>
              <w:rPr>
                <w:color w:val="000000"/>
              </w:rPr>
              <w:t>3) Lp. 23 - obejmuje: pacjentów po zabiegach koronop</w:t>
            </w:r>
            <w:r>
              <w:rPr>
                <w:color w:val="000000"/>
              </w:rPr>
              <w:t>lastyki lub wszczepieniu pomostów aortalno-wieńcowych;</w:t>
            </w:r>
          </w:p>
          <w:p w:rsidR="0003064F" w:rsidRDefault="00EA0155">
            <w:pPr>
              <w:spacing w:before="25" w:after="0"/>
              <w:jc w:val="both"/>
            </w:pPr>
            <w:r>
              <w:rPr>
                <w:color w:val="000000"/>
              </w:rPr>
              <w:t>4) Lp 30 - wirtualna kolonoskopia u pacjentów, u których warunki anatomiczne uniemożliwiają wykonanie kolonoskopii klasycznej.</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87.038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TK szyi bez wzmocnienia kontrastowego i co najmniej dwie fazy </w:t>
            </w:r>
            <w:r>
              <w:rPr>
                <w:color w:val="000000"/>
              </w:rPr>
              <w:t>ze wzmocnieniem kontrastowym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87.412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klatki piersiowej bez wzmocnienia kontrastowego i co najmniej dwie fazy ze wzmocnieniem kontrastowym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88.012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TK jamy brzusznej lub miednicy małej bez wzmocnienia kontrastowego i co najmniej dwie fazy ze </w:t>
            </w:r>
            <w:r>
              <w:rPr>
                <w:color w:val="000000"/>
              </w:rPr>
              <w:t xml:space="preserve">wzmocnieniem </w:t>
            </w:r>
            <w:r>
              <w:rPr>
                <w:color w:val="000000"/>
              </w:rPr>
              <w:lastRenderedPageBreak/>
              <w:t>kontrastowym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87.033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tętnic głowy i szyi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88.389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TK ze wzmocnieniem kontrastowym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87.415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tętnic klatki piersiowej (w tym aorta)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88.380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tętnic wieńcowych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88.013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tętnic jamy brzusznej (w tym aorta)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kończyny górnej bez wzmocnienia kontrastowego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kończyny górnej bez i ze wzmocnieniem kontrastowym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kończyny dolnej bez wzmocnienia kontrastowego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kończyny dolnej bez i ze wzmocnieniem kontrastowym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tętnic kończyn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88.305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 - wirtualna kolonoskopia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87.421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Tomografia komputerowa serca - badanie morfologii i </w:t>
            </w:r>
            <w:r>
              <w:rPr>
                <w:color w:val="000000"/>
              </w:rPr>
              <w:lastRenderedPageBreak/>
              <w:t>czynności mięśnia sercowego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lastRenderedPageBreak/>
              <w:t>1. Personel:</w:t>
            </w:r>
          </w:p>
          <w:p w:rsidR="0003064F" w:rsidRDefault="00EA0155">
            <w:pPr>
              <w:spacing w:before="25" w:after="0"/>
              <w:jc w:val="both"/>
            </w:pPr>
            <w:r>
              <w:rPr>
                <w:color w:val="000000"/>
              </w:rPr>
              <w:t xml:space="preserve">1) lekarz specjalista radiologii lub </w:t>
            </w:r>
            <w:r>
              <w:rPr>
                <w:color w:val="000000"/>
              </w:rPr>
              <w:lastRenderedPageBreak/>
              <w:t xml:space="preserve">radiodiagnostyki, lub rentgenodiagnostyki, lub </w:t>
            </w:r>
            <w:r>
              <w:rPr>
                <w:color w:val="000000"/>
              </w:rPr>
              <w:t>radiologii i diagnostyki obrazowej;</w:t>
            </w:r>
          </w:p>
          <w:p w:rsidR="0003064F" w:rsidRDefault="00EA0155">
            <w:pPr>
              <w:spacing w:before="25" w:after="0"/>
              <w:jc w:val="both"/>
            </w:pPr>
            <w:r>
              <w:rPr>
                <w:color w:val="000000"/>
              </w:rPr>
              <w:t>2) osoba, która:</w:t>
            </w:r>
          </w:p>
          <w:p w:rsidR="0003064F" w:rsidRDefault="00EA0155">
            <w:pPr>
              <w:spacing w:before="25" w:after="0"/>
              <w:jc w:val="both"/>
            </w:pPr>
            <w:r>
              <w:rPr>
                <w:color w:val="000000"/>
              </w:rPr>
              <w:t>a) rozpoczęła po dniu 30 września 2012 r. studia wyższe w zakresie elaktroradiologii obejmujące co najmniej 1700 godzin kształcenia w zakresie elektroradiologii i uzyskała co najmniej tytuł licencjata lu</w:t>
            </w:r>
            <w:r>
              <w:rPr>
                <w:color w:val="000000"/>
              </w:rPr>
              <w:t>b inżyniera,</w:t>
            </w:r>
          </w:p>
          <w:p w:rsidR="0003064F" w:rsidRDefault="00EA0155">
            <w:pPr>
              <w:spacing w:before="25" w:after="0"/>
              <w:jc w:val="both"/>
            </w:pPr>
            <w:r>
              <w:rPr>
                <w:color w:val="000000"/>
              </w:rPr>
              <w:t>b) ukończyła studia wyższe na kierunku lub w specjalności elektroradiologia obejmujące co najmniej 1700 godzin w zakresie elektroradiologii i uzyskała tytuł licencjata lub inżyniera,</w:t>
            </w:r>
          </w:p>
          <w:p w:rsidR="0003064F" w:rsidRDefault="00EA0155">
            <w:pPr>
              <w:spacing w:before="25" w:after="0"/>
              <w:jc w:val="both"/>
            </w:pPr>
            <w:r>
              <w:rPr>
                <w:color w:val="000000"/>
              </w:rPr>
              <w:t xml:space="preserve">c) ukończyła szkołę policealną publiczną lub niepubliczną o </w:t>
            </w:r>
            <w:r>
              <w:rPr>
                <w:color w:val="000000"/>
              </w:rPr>
              <w:t>uprawnieniach szkoły publicznej i uzyskała tytuł zawodowy technik elektroradiolog lub technik elektroradiologii lub dyplom potwierdzający kwalifikacje w zawodzie technik elektroradiolog;</w:t>
            </w:r>
          </w:p>
          <w:p w:rsidR="0003064F" w:rsidRDefault="00EA0155">
            <w:pPr>
              <w:spacing w:before="25" w:after="0"/>
              <w:jc w:val="both"/>
            </w:pPr>
            <w:r>
              <w:rPr>
                <w:color w:val="000000"/>
              </w:rPr>
              <w:t>3) pielęgniarka.</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1) apa</w:t>
            </w:r>
            <w:r>
              <w:rPr>
                <w:color w:val="000000"/>
              </w:rPr>
              <w:t xml:space="preserve">rat wielowarstwowy (o jednoczesnej akwizycji od 16 warstw submilimetrowych w czasie 1 pełnego obrotu włącznie i zdolności rozdzielczej izotropowej min. 0,8 mm, o czasie skanu 360 max 0,6s - modulacja dawki promieniowania w zależności od badanej anatomii z </w:t>
            </w:r>
            <w:r>
              <w:rPr>
                <w:color w:val="000000"/>
              </w:rPr>
              <w:t>czasem obrotu nie dłuższym niż 0,4s);</w:t>
            </w:r>
          </w:p>
          <w:p w:rsidR="0003064F" w:rsidRDefault="00EA0155">
            <w:pPr>
              <w:spacing w:before="25" w:after="0"/>
              <w:jc w:val="both"/>
            </w:pPr>
            <w:r>
              <w:rPr>
                <w:color w:val="000000"/>
              </w:rPr>
              <w:t>2) dodatkowa konsola robocza (MPR,MIP,CTA,3D SSD, 3D VRT);</w:t>
            </w:r>
          </w:p>
          <w:p w:rsidR="0003064F" w:rsidRDefault="00EA0155">
            <w:pPr>
              <w:spacing w:before="25" w:after="0"/>
              <w:jc w:val="both"/>
            </w:pPr>
            <w:r>
              <w:rPr>
                <w:color w:val="000000"/>
              </w:rPr>
              <w:t>3) dwukomorowa strzykawka automatyczna do podania środka kontrastowego;</w:t>
            </w:r>
          </w:p>
          <w:p w:rsidR="0003064F" w:rsidRDefault="00EA0155">
            <w:pPr>
              <w:spacing w:before="25" w:after="0"/>
              <w:jc w:val="both"/>
            </w:pPr>
            <w:r>
              <w:rPr>
                <w:color w:val="000000"/>
              </w:rPr>
              <w:t>4) urządzenie do rejestracji obrazów uzyskanych w trakcie badania.</w:t>
            </w:r>
          </w:p>
        </w:tc>
      </w:tr>
    </w:tbl>
    <w:p w:rsidR="0003064F" w:rsidRDefault="00EA0155">
      <w:pPr>
        <w:spacing w:before="25" w:after="0"/>
        <w:jc w:val="both"/>
      </w:pPr>
      <w:r>
        <w:rPr>
          <w:b/>
          <w:color w:val="000000"/>
        </w:rPr>
        <w:lastRenderedPageBreak/>
        <w:t xml:space="preserve">VII. ŚWIADCZENIA </w:t>
      </w:r>
      <w:r>
        <w:rPr>
          <w:b/>
          <w:color w:val="000000"/>
        </w:rPr>
        <w:t>MEDYCYNY NUKLEARNEJ</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539"/>
        <w:gridCol w:w="1181"/>
        <w:gridCol w:w="2925"/>
        <w:gridCol w:w="4297"/>
      </w:tblGrid>
      <w:tr w:rsidR="0003064F">
        <w:trPr>
          <w:trHeight w:val="45"/>
          <w:tblCellSpacing w:w="0" w:type="auto"/>
        </w:trPr>
        <w:tc>
          <w:tcPr>
            <w:tcW w:w="93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Lp.</w:t>
            </w:r>
          </w:p>
        </w:tc>
        <w:tc>
          <w:tcPr>
            <w:tcW w:w="243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Kod ICD-9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Nazwa 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Warunki realizacji świadczeń</w:t>
            </w:r>
          </w:p>
        </w:tc>
      </w:tr>
      <w:tr w:rsidR="0003064F">
        <w:trPr>
          <w:trHeight w:val="45"/>
          <w:tblCellSpacing w:w="0" w:type="auto"/>
        </w:trPr>
        <w:tc>
          <w:tcPr>
            <w:tcW w:w="93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w:t>
            </w:r>
          </w:p>
        </w:tc>
        <w:tc>
          <w:tcPr>
            <w:tcW w:w="243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Scyntygrafia i </w:t>
            </w:r>
            <w:r>
              <w:rPr>
                <w:color w:val="000000"/>
              </w:rPr>
              <w:lastRenderedPageBreak/>
              <w:t xml:space="preserve">radioizotopowe badanie czynności tarczycy - z zastosowaniem </w:t>
            </w:r>
            <w:r>
              <w:rPr>
                <w:color w:val="000000"/>
                <w:vertAlign w:val="superscript"/>
              </w:rPr>
              <w:t>131</w:t>
            </w:r>
            <w:r>
              <w:rPr>
                <w:color w:val="000000"/>
              </w:rPr>
              <w:t>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lastRenderedPageBreak/>
              <w:t>1. Personel:</w:t>
            </w:r>
          </w:p>
          <w:p w:rsidR="0003064F" w:rsidRDefault="00EA0155">
            <w:pPr>
              <w:spacing w:before="25" w:after="0"/>
              <w:jc w:val="both"/>
            </w:pPr>
            <w:r>
              <w:rPr>
                <w:color w:val="000000"/>
              </w:rPr>
              <w:lastRenderedPageBreak/>
              <w:t xml:space="preserve">1) lekarz specjalista w dziedzinie medycyny nuklearnej </w:t>
            </w:r>
            <w:r>
              <w:rPr>
                <w:color w:val="000000"/>
              </w:rPr>
              <w:t>lub lekarz w trakcie specjalizacji w dziedzinie medycyny nuklearnej pod nadzorem specjalisty w dziedzinie medycyny nuklearnej;</w:t>
            </w:r>
          </w:p>
          <w:p w:rsidR="0003064F" w:rsidRDefault="00EA0155">
            <w:pPr>
              <w:spacing w:before="25" w:after="0"/>
              <w:jc w:val="both"/>
            </w:pPr>
            <w:r>
              <w:rPr>
                <w:color w:val="000000"/>
              </w:rPr>
              <w:t>2) osoba, która:</w:t>
            </w:r>
          </w:p>
          <w:p w:rsidR="0003064F" w:rsidRDefault="00EA0155">
            <w:pPr>
              <w:spacing w:before="25" w:after="0"/>
              <w:jc w:val="both"/>
            </w:pPr>
            <w:r>
              <w:rPr>
                <w:color w:val="000000"/>
              </w:rPr>
              <w:t>a) rozpoczęła po dniu 30 września 2012 r. studia wyższe w zakresie elaktroradiologii obejmujące co najmniej 1700</w:t>
            </w:r>
            <w:r>
              <w:rPr>
                <w:color w:val="000000"/>
              </w:rPr>
              <w:t xml:space="preserve"> godzin kształcenia w zakresie elektroradiologii i uzyskała co najmniej tytuł licencjata lub inżyniera,</w:t>
            </w:r>
          </w:p>
          <w:p w:rsidR="0003064F" w:rsidRDefault="00EA0155">
            <w:pPr>
              <w:spacing w:before="25" w:after="0"/>
              <w:jc w:val="both"/>
            </w:pPr>
            <w:r>
              <w:rPr>
                <w:color w:val="000000"/>
              </w:rPr>
              <w:t>b) ukończyła studia wyższe na kierunku lub w specjalności elektroradiologia obejmujące co najmniej 1700 godzin w zakresie elektroradiologii i uzyskała t</w:t>
            </w:r>
            <w:r>
              <w:rPr>
                <w:color w:val="000000"/>
              </w:rPr>
              <w:t>ytuł licencjata lub inżyniera,</w:t>
            </w:r>
          </w:p>
          <w:p w:rsidR="0003064F" w:rsidRDefault="00EA0155">
            <w:pPr>
              <w:spacing w:before="25" w:after="0"/>
              <w:jc w:val="both"/>
            </w:pPr>
            <w:r>
              <w:rPr>
                <w:color w:val="000000"/>
              </w:rPr>
              <w:t>c) ukończyła szkołę policealną publiczną lub niepubliczną o uprawnieniach szkoły publicznej i uzyskała tytuł zawodowy technik elektroradiolog lub technik elektroradiologii lub dyplom potwierdzający kwalifikacje w zawodzie tec</w:t>
            </w:r>
            <w:r>
              <w:rPr>
                <w:color w:val="000000"/>
              </w:rPr>
              <w:t>hnik elektroradiolog</w:t>
            </w:r>
          </w:p>
          <w:p w:rsidR="0003064F" w:rsidRDefault="00EA0155">
            <w:pPr>
              <w:spacing w:before="25" w:after="0"/>
              <w:jc w:val="both"/>
            </w:pPr>
            <w:r>
              <w:rPr>
                <w:color w:val="000000"/>
              </w:rPr>
              <w:t>- oraz odbyła szkolenie w zakresie obsługi kamery scyntylacyjnej;</w:t>
            </w:r>
          </w:p>
          <w:p w:rsidR="0003064F" w:rsidRDefault="00EA0155">
            <w:pPr>
              <w:spacing w:before="25" w:after="0"/>
              <w:jc w:val="both"/>
            </w:pPr>
            <w:r>
              <w:rPr>
                <w:color w:val="000000"/>
              </w:rPr>
              <w:t>3) pielęgniarka;</w:t>
            </w:r>
          </w:p>
          <w:p w:rsidR="0003064F" w:rsidRDefault="00EA0155">
            <w:pPr>
              <w:spacing w:before="25" w:after="0"/>
              <w:jc w:val="both"/>
            </w:pPr>
            <w:r>
              <w:rPr>
                <w:color w:val="000000"/>
              </w:rPr>
              <w:t>4) fizyk medyczny.</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1) gammakamera planarna lub scyntygraf;</w:t>
            </w:r>
          </w:p>
          <w:p w:rsidR="0003064F" w:rsidRDefault="00EA0155">
            <w:pPr>
              <w:spacing w:before="25" w:after="0"/>
              <w:jc w:val="both"/>
            </w:pPr>
            <w:r>
              <w:rPr>
                <w:color w:val="000000"/>
              </w:rPr>
              <w:t>2) miernik dawek;</w:t>
            </w:r>
          </w:p>
          <w:p w:rsidR="0003064F" w:rsidRDefault="00EA0155">
            <w:pPr>
              <w:spacing w:before="25" w:after="0"/>
              <w:jc w:val="both"/>
            </w:pPr>
            <w:r>
              <w:rPr>
                <w:color w:val="000000"/>
              </w:rPr>
              <w:t xml:space="preserve">3) urządzenie do rejestracji </w:t>
            </w:r>
            <w:r>
              <w:rPr>
                <w:color w:val="000000"/>
              </w:rPr>
              <w:t>obrazów uzyskanych w trakcie badania.</w:t>
            </w:r>
          </w:p>
          <w:p w:rsidR="0003064F" w:rsidRDefault="00EA0155">
            <w:pPr>
              <w:spacing w:before="25" w:after="0"/>
              <w:jc w:val="both"/>
            </w:pPr>
            <w:r>
              <w:rPr>
                <w:b/>
                <w:color w:val="000000"/>
              </w:rPr>
              <w:t>3. Pozostałe wymagania:</w:t>
            </w:r>
            <w:r>
              <w:rPr>
                <w:color w:val="000000"/>
              </w:rPr>
              <w:t xml:space="preserve"> pomieszczenie do przygotowywania produktów farmaceutycznych.</w:t>
            </w:r>
          </w:p>
        </w:tc>
      </w:tr>
      <w:tr w:rsidR="0003064F">
        <w:trPr>
          <w:trHeight w:val="45"/>
          <w:tblCellSpacing w:w="0" w:type="auto"/>
        </w:trPr>
        <w:tc>
          <w:tcPr>
            <w:tcW w:w="93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w:t>
            </w:r>
          </w:p>
        </w:tc>
        <w:tc>
          <w:tcPr>
            <w:tcW w:w="243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Scyntygrafia i radioizotopowe badanie czynności tarczycy - z zastosowaniem </w:t>
            </w:r>
            <w:r>
              <w:rPr>
                <w:color w:val="000000"/>
                <w:vertAlign w:val="superscript"/>
              </w:rPr>
              <w:t>99m</w:t>
            </w:r>
            <w:r>
              <w:rPr>
                <w:color w:val="000000"/>
              </w:rPr>
              <w:t>Tc</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93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w:t>
            </w:r>
          </w:p>
        </w:tc>
        <w:tc>
          <w:tcPr>
            <w:tcW w:w="243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92.019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Scyntygrafia i radioizotopowe </w:t>
            </w:r>
            <w:r>
              <w:rPr>
                <w:color w:val="000000"/>
              </w:rPr>
              <w:t>badanie czynności tarczycy - inne</w:t>
            </w:r>
          </w:p>
        </w:tc>
        <w:tc>
          <w:tcPr>
            <w:tcW w:w="0" w:type="auto"/>
            <w:vMerge/>
            <w:tcBorders>
              <w:top w:val="nil"/>
              <w:bottom w:val="single" w:sz="8" w:space="0" w:color="000000"/>
              <w:right w:val="single" w:sz="8" w:space="0" w:color="000000"/>
            </w:tcBorders>
          </w:tcPr>
          <w:p w:rsidR="0003064F" w:rsidRDefault="0003064F"/>
        </w:tc>
      </w:tr>
      <w:tr w:rsidR="0003064F">
        <w:trPr>
          <w:trHeight w:val="1800"/>
          <w:tblCellSpacing w:w="0" w:type="auto"/>
        </w:trPr>
        <w:tc>
          <w:tcPr>
            <w:tcW w:w="93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4</w:t>
            </w:r>
          </w:p>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92.141</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trójfazowa odcinka układu kostnego z zastosowaniem fosfonianów</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1) lekarz specjalista w dziedzinie medycyny nuklearnej lub lekarz w trakcie specjalizacji w dziedzinie medycyny nuklearnej</w:t>
            </w:r>
            <w:r>
              <w:rPr>
                <w:color w:val="000000"/>
              </w:rPr>
              <w:t xml:space="preserve"> pod nadzorem specjalisty w dziedzinie medycyny nuklearnej;</w:t>
            </w:r>
          </w:p>
          <w:p w:rsidR="0003064F" w:rsidRDefault="00EA0155">
            <w:pPr>
              <w:spacing w:before="25" w:after="0"/>
              <w:jc w:val="both"/>
            </w:pPr>
            <w:r>
              <w:rPr>
                <w:color w:val="000000"/>
              </w:rPr>
              <w:t>2) osoba, która:</w:t>
            </w:r>
          </w:p>
          <w:p w:rsidR="0003064F" w:rsidRDefault="00EA0155">
            <w:pPr>
              <w:spacing w:before="25" w:after="0"/>
              <w:jc w:val="both"/>
            </w:pPr>
            <w:r>
              <w:rPr>
                <w:color w:val="000000"/>
              </w:rPr>
              <w:t>a) rozpoczęła po dniu 30 września 2012 r. studia wyższe w zakresie elaktroradiologii obejmujące co najmniej 1700 godzin kształcenia w zakresie elektroradiologii i uzyskała co najm</w:t>
            </w:r>
            <w:r>
              <w:rPr>
                <w:color w:val="000000"/>
              </w:rPr>
              <w:t>niej tytuł licencjata lub inżyniera,</w:t>
            </w:r>
          </w:p>
          <w:p w:rsidR="0003064F" w:rsidRDefault="00EA0155">
            <w:pPr>
              <w:spacing w:before="25" w:after="0"/>
              <w:jc w:val="both"/>
            </w:pPr>
            <w:r>
              <w:rPr>
                <w:color w:val="000000"/>
              </w:rPr>
              <w:t>b) ukończyła studia wyższe na kierunku lub w specjalności elektroradiologia obejmujące co najmniej 1700 godzin w zakresie elektroradiologii i uzyskała tytuł licencjata lub inżyniera,</w:t>
            </w:r>
          </w:p>
          <w:p w:rsidR="0003064F" w:rsidRDefault="00EA0155">
            <w:pPr>
              <w:spacing w:before="25" w:after="0"/>
              <w:jc w:val="both"/>
            </w:pPr>
            <w:r>
              <w:rPr>
                <w:color w:val="000000"/>
              </w:rPr>
              <w:t>c) ukończyła szkołę policealną publi</w:t>
            </w:r>
            <w:r>
              <w:rPr>
                <w:color w:val="000000"/>
              </w:rPr>
              <w:t>czną lub niepubliczną o uprawnieniach szkoły publicznej i uzyskała tytuł zawodowy technik elektroradiolog lub technik elektroradiologii lub dyplom potwierdzający kwalifikacje w zawodzie technik elektroradiolog</w:t>
            </w:r>
          </w:p>
          <w:p w:rsidR="0003064F" w:rsidRDefault="00EA0155">
            <w:pPr>
              <w:spacing w:before="25" w:after="0"/>
              <w:jc w:val="both"/>
            </w:pPr>
            <w:r>
              <w:rPr>
                <w:color w:val="000000"/>
              </w:rPr>
              <w:t>- oraz odbyła szkolenie w zakresie obsługi kam</w:t>
            </w:r>
            <w:r>
              <w:rPr>
                <w:color w:val="000000"/>
              </w:rPr>
              <w:t>ery scyntylacyjnej;</w:t>
            </w:r>
          </w:p>
          <w:p w:rsidR="0003064F" w:rsidRDefault="00EA0155">
            <w:pPr>
              <w:spacing w:before="25" w:after="0"/>
              <w:jc w:val="both"/>
            </w:pPr>
            <w:r>
              <w:rPr>
                <w:color w:val="000000"/>
              </w:rPr>
              <w:t>3) pielęgniarka;</w:t>
            </w:r>
          </w:p>
          <w:p w:rsidR="0003064F" w:rsidRDefault="00EA0155">
            <w:pPr>
              <w:spacing w:before="25" w:after="0"/>
              <w:jc w:val="both"/>
            </w:pPr>
            <w:r>
              <w:rPr>
                <w:color w:val="000000"/>
              </w:rPr>
              <w:t>4) fizyk medyczny.</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1) gammakamera z opcją do badania całego ciała wraz z odpowiednim oprogramowaniem do opracowania badania;</w:t>
            </w:r>
          </w:p>
          <w:p w:rsidR="0003064F" w:rsidRDefault="00EA0155">
            <w:pPr>
              <w:spacing w:before="25" w:after="0"/>
              <w:jc w:val="both"/>
            </w:pPr>
            <w:r>
              <w:rPr>
                <w:color w:val="000000"/>
              </w:rPr>
              <w:t>2) miernik dawek;</w:t>
            </w:r>
          </w:p>
          <w:p w:rsidR="0003064F" w:rsidRDefault="00EA0155">
            <w:pPr>
              <w:spacing w:before="25" w:after="0"/>
              <w:jc w:val="both"/>
            </w:pPr>
            <w:r>
              <w:rPr>
                <w:color w:val="000000"/>
              </w:rPr>
              <w:t>3) urządzenie do rejestracji o</w:t>
            </w:r>
            <w:r>
              <w:rPr>
                <w:color w:val="000000"/>
              </w:rPr>
              <w:t>brazów uzyskanych w trakcie badania.</w:t>
            </w:r>
          </w:p>
          <w:p w:rsidR="0003064F" w:rsidRDefault="00EA0155">
            <w:pPr>
              <w:spacing w:before="25" w:after="0"/>
              <w:jc w:val="both"/>
            </w:pPr>
            <w:r>
              <w:rPr>
                <w:b/>
                <w:color w:val="000000"/>
              </w:rPr>
              <w:t>3. Pozostałe wymagania:</w:t>
            </w:r>
            <w:r>
              <w:rPr>
                <w:color w:val="000000"/>
              </w:rPr>
              <w:t xml:space="preserve"> pomieszczenie do przygotowywania produktów farmaceutycznych.</w:t>
            </w:r>
          </w:p>
        </w:tc>
      </w:tr>
      <w:tr w:rsidR="0003064F">
        <w:trPr>
          <w:trHeight w:val="180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92.142</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jednofazowa odcinka układu kostnego z zastosowaniem fosfonianów</w:t>
            </w:r>
          </w:p>
        </w:tc>
        <w:tc>
          <w:tcPr>
            <w:tcW w:w="0" w:type="auto"/>
            <w:vMerge/>
            <w:tcBorders>
              <w:top w:val="nil"/>
              <w:bottom w:val="single" w:sz="8" w:space="0" w:color="000000"/>
              <w:right w:val="single" w:sz="8" w:space="0" w:color="000000"/>
            </w:tcBorders>
          </w:tcPr>
          <w:p w:rsidR="0003064F" w:rsidRDefault="0003064F"/>
        </w:tc>
      </w:tr>
      <w:tr w:rsidR="0003064F">
        <w:trPr>
          <w:trHeight w:val="180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92.144</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Scyntygrafia całego układu kostnego </w:t>
            </w:r>
            <w:r>
              <w:rPr>
                <w:color w:val="000000"/>
              </w:rPr>
              <w:t>(metoda "whole body") z zastosowaniem fosfonianów</w:t>
            </w:r>
          </w:p>
        </w:tc>
        <w:tc>
          <w:tcPr>
            <w:tcW w:w="0" w:type="auto"/>
            <w:vMerge/>
            <w:tcBorders>
              <w:top w:val="nil"/>
              <w:bottom w:val="single" w:sz="8" w:space="0" w:color="000000"/>
              <w:right w:val="single" w:sz="8" w:space="0" w:color="000000"/>
            </w:tcBorders>
          </w:tcPr>
          <w:p w:rsidR="0003064F" w:rsidRDefault="0003064F"/>
        </w:tc>
      </w:tr>
      <w:tr w:rsidR="0003064F">
        <w:trPr>
          <w:trHeight w:val="180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92.149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układu kostnego - inne</w:t>
            </w:r>
          </w:p>
        </w:tc>
        <w:tc>
          <w:tcPr>
            <w:tcW w:w="0" w:type="auto"/>
            <w:vMerge/>
            <w:tcBorders>
              <w:top w:val="nil"/>
              <w:bottom w:val="single" w:sz="8" w:space="0" w:color="000000"/>
              <w:right w:val="single" w:sz="8" w:space="0" w:color="000000"/>
            </w:tcBorders>
          </w:tcPr>
          <w:p w:rsidR="0003064F" w:rsidRDefault="0003064F"/>
        </w:tc>
      </w:tr>
      <w:tr w:rsidR="0003064F">
        <w:trPr>
          <w:trHeight w:val="1260"/>
          <w:tblCellSpacing w:w="0" w:type="auto"/>
        </w:trPr>
        <w:tc>
          <w:tcPr>
            <w:tcW w:w="93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5</w:t>
            </w:r>
          </w:p>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92.161</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Scyntygraficzne badanie przepływu chłonki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 xml:space="preserve">1) lekarz specjalista w dziedzinie medycyny nuklearnej lub lekarz w trakcie specjalizacji w </w:t>
            </w:r>
            <w:r>
              <w:rPr>
                <w:color w:val="000000"/>
              </w:rPr>
              <w:t>dziedzinie medycyny nuklearnej pod nadzorem specjalisty w dziedzinie medycyny nuklearnej;</w:t>
            </w:r>
          </w:p>
          <w:p w:rsidR="0003064F" w:rsidRDefault="00EA0155">
            <w:pPr>
              <w:spacing w:before="25" w:after="0"/>
              <w:jc w:val="both"/>
            </w:pPr>
            <w:r>
              <w:rPr>
                <w:color w:val="000000"/>
              </w:rPr>
              <w:t>2) osoba, która:</w:t>
            </w:r>
          </w:p>
          <w:p w:rsidR="0003064F" w:rsidRDefault="00EA0155">
            <w:pPr>
              <w:spacing w:before="25" w:after="0"/>
              <w:jc w:val="both"/>
            </w:pPr>
            <w:r>
              <w:rPr>
                <w:color w:val="000000"/>
              </w:rPr>
              <w:t>a) rozpoczęła po dniu 30 września 2012 r. studia wyższe w zakresie elaktroradiologii obejmujące co najmniej 1700 godzin kształcenia w zakresie elektr</w:t>
            </w:r>
            <w:r>
              <w:rPr>
                <w:color w:val="000000"/>
              </w:rPr>
              <w:t>oradiologii i uzyskała co najmniej tytuł licencjata lub inżyniera,</w:t>
            </w:r>
          </w:p>
          <w:p w:rsidR="0003064F" w:rsidRDefault="00EA0155">
            <w:pPr>
              <w:spacing w:before="25" w:after="0"/>
              <w:jc w:val="both"/>
            </w:pPr>
            <w:r>
              <w:rPr>
                <w:color w:val="000000"/>
              </w:rPr>
              <w:t>b) ukończyła studia wyższe na kierunku lub w specjalności elektroradiologia obejmujące co najmniej 1700 godzin w zakresie elektroradiologii i uzyskała tytuł licencjata lub inżyniera,</w:t>
            </w:r>
          </w:p>
          <w:p w:rsidR="0003064F" w:rsidRDefault="00EA0155">
            <w:pPr>
              <w:spacing w:before="25" w:after="0"/>
              <w:jc w:val="both"/>
            </w:pPr>
            <w:r>
              <w:rPr>
                <w:color w:val="000000"/>
              </w:rPr>
              <w:t>c) uko</w:t>
            </w:r>
            <w:r>
              <w:rPr>
                <w:color w:val="000000"/>
              </w:rPr>
              <w:t>ńczyła szkołę policealną publiczną lub niepubliczną o uprawnieniach szkoły publicznej i uzyskała tytuł zawodowy technik elektroradiolog lub technik elektroradiologii lub dyplom potwierdzający kwalifikacje w zawodzie technik elektroradiolog</w:t>
            </w:r>
          </w:p>
          <w:p w:rsidR="0003064F" w:rsidRDefault="00EA0155">
            <w:pPr>
              <w:spacing w:before="25" w:after="0"/>
              <w:jc w:val="both"/>
            </w:pPr>
            <w:r>
              <w:rPr>
                <w:color w:val="000000"/>
              </w:rPr>
              <w:t>- oraz odbyła sz</w:t>
            </w:r>
            <w:r>
              <w:rPr>
                <w:color w:val="000000"/>
              </w:rPr>
              <w:t>kolenie w zakresie obsługi kamery scyntylacyjnej;</w:t>
            </w:r>
          </w:p>
          <w:p w:rsidR="0003064F" w:rsidRDefault="00EA0155">
            <w:pPr>
              <w:spacing w:before="25" w:after="0"/>
              <w:jc w:val="both"/>
            </w:pPr>
            <w:r>
              <w:rPr>
                <w:color w:val="000000"/>
              </w:rPr>
              <w:t>3) pielęgniarka;</w:t>
            </w:r>
          </w:p>
          <w:p w:rsidR="0003064F" w:rsidRDefault="00EA0155">
            <w:pPr>
              <w:spacing w:before="25" w:after="0"/>
              <w:jc w:val="both"/>
            </w:pPr>
            <w:r>
              <w:rPr>
                <w:color w:val="000000"/>
              </w:rPr>
              <w:t>4) fizyk medyczny.</w:t>
            </w:r>
          </w:p>
        </w:tc>
      </w:tr>
      <w:tr w:rsidR="0003064F">
        <w:trPr>
          <w:trHeight w:val="126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92.162</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Scyntygraficzna ocena położenia węzła wartowniczego</w:t>
            </w:r>
          </w:p>
        </w:tc>
        <w:tc>
          <w:tcPr>
            <w:tcW w:w="0" w:type="auto"/>
            <w:vMerge/>
            <w:tcBorders>
              <w:top w:val="nil"/>
              <w:bottom w:val="single" w:sz="8" w:space="0" w:color="000000"/>
              <w:right w:val="single" w:sz="8" w:space="0" w:color="000000"/>
            </w:tcBorders>
          </w:tcPr>
          <w:p w:rsidR="0003064F" w:rsidRDefault="0003064F"/>
        </w:tc>
      </w:tr>
      <w:tr w:rsidR="0003064F">
        <w:trPr>
          <w:trHeight w:val="126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92.169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układu limfatycznego - inne</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93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w:t>
            </w:r>
          </w:p>
        </w:tc>
        <w:tc>
          <w:tcPr>
            <w:tcW w:w="2436" w:type="dxa"/>
            <w:tcBorders>
              <w:right w:val="single" w:sz="8" w:space="0" w:color="000000"/>
            </w:tcBorders>
            <w:tcMar>
              <w:top w:w="15" w:type="dxa"/>
              <w:left w:w="15" w:type="dxa"/>
              <w:bottom w:w="15" w:type="dxa"/>
              <w:right w:w="15" w:type="dxa"/>
            </w:tcMar>
            <w:vAlign w:val="center"/>
          </w:tcPr>
          <w:p w:rsidR="0003064F" w:rsidRDefault="0003064F"/>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Scyntygrafia innych narządów:</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2. Wyposażenie w sprzęt</w:t>
            </w:r>
            <w:r>
              <w:rPr>
                <w:b/>
                <w:color w:val="000000"/>
              </w:rPr>
              <w:t xml:space="preserve"> i aparaturę medyczną:</w:t>
            </w:r>
          </w:p>
          <w:p w:rsidR="0003064F" w:rsidRDefault="00EA0155">
            <w:pPr>
              <w:spacing w:before="25" w:after="0"/>
              <w:jc w:val="both"/>
            </w:pPr>
            <w:r>
              <w:rPr>
                <w:color w:val="000000"/>
              </w:rPr>
              <w:t>1) gammakamera planarna wraz z odpowiednim oprogramowaniem do opracowania badania;</w:t>
            </w:r>
          </w:p>
          <w:p w:rsidR="0003064F" w:rsidRDefault="00EA0155">
            <w:pPr>
              <w:spacing w:before="25" w:after="0"/>
              <w:jc w:val="both"/>
            </w:pPr>
            <w:r>
              <w:rPr>
                <w:color w:val="000000"/>
              </w:rPr>
              <w:t>2) miernik dawek;</w:t>
            </w:r>
          </w:p>
          <w:p w:rsidR="0003064F" w:rsidRDefault="00EA0155">
            <w:pPr>
              <w:spacing w:before="25" w:after="0"/>
              <w:jc w:val="both"/>
            </w:pPr>
            <w:r>
              <w:rPr>
                <w:color w:val="000000"/>
              </w:rPr>
              <w:t>3) urządzenie do rejestracji obrazów uzyskanych w trakcie badania.</w:t>
            </w:r>
          </w:p>
          <w:p w:rsidR="0003064F" w:rsidRDefault="00EA0155">
            <w:pPr>
              <w:spacing w:before="25" w:after="0"/>
              <w:jc w:val="both"/>
            </w:pPr>
            <w:r>
              <w:rPr>
                <w:b/>
                <w:color w:val="000000"/>
              </w:rPr>
              <w:t>3. Pozostałe wymagania:</w:t>
            </w:r>
            <w:r>
              <w:rPr>
                <w:color w:val="000000"/>
              </w:rPr>
              <w:t xml:space="preserve"> pomieszczenie do przygotowywania radiofar</w:t>
            </w:r>
            <w:r>
              <w:rPr>
                <w:color w:val="000000"/>
              </w:rPr>
              <w:t>maceutyków.</w:t>
            </w:r>
          </w:p>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92.021</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układu siateczkowo-śródbłonkowego wątroby</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92.022</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dróg żółciowych</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92.023</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wątroby znakowanymi erytrocytami</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92.029</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i radioizotopowe badanie czynności wątroby - inne</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92.031</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dynamiczna nerek</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92.032</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statyczna nerek techniką planarną</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92.034</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Radioizotopowa ocena klirensu nerek</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92.039</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i radioizotopowe badanie czynności nerek - inne</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92.041</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Scyntygrafia i radioizotopowe badanie </w:t>
            </w:r>
            <w:r>
              <w:rPr>
                <w:color w:val="000000"/>
              </w:rPr>
              <w:t>czynności przewodu pokarmowego</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92.042</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z trójoleiną znakowaną jodem radioaktywnym</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92.043</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ślinianek</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92.044</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Scyntygraficzne badanie motoryki przełyku</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92.045</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Scyntygraficzne badanie motoryki żołądka</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92.046</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Scyntygraficzna </w:t>
            </w:r>
            <w:r>
              <w:rPr>
                <w:color w:val="000000"/>
              </w:rPr>
              <w:t>diagnostyka krwawienia z przewodu pokarmowego</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92.047</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Scyntygraficzna diagnostyka uchyłka Meckela</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92.048</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Scyntygraficzne badanie pasażu jelitowego</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92.051</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scyntygraficzne lub czynności szpiku kostnego</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92.054</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Radioizotopowe badanie funkcji</w:t>
            </w:r>
            <w:r>
              <w:rPr>
                <w:color w:val="000000"/>
              </w:rPr>
              <w:t xml:space="preserve"> komór serca metodą pierwszego przejścia</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92.055</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Radioizotopowe badanie funkcji komór serca techniką bramkowaną</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92.056</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Scyntygraficzne badanie minutowej objętości komór</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92.058</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scyntygraficzne lub czynności śledziony</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92.059</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Badanie </w:t>
            </w:r>
            <w:r>
              <w:rPr>
                <w:color w:val="000000"/>
              </w:rPr>
              <w:t>scyntygraficzne lub czynności serca - inne</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92.112</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Scyntygraficzne badanie </w:t>
            </w:r>
            <w:r>
              <w:rPr>
                <w:color w:val="000000"/>
              </w:rPr>
              <w:lastRenderedPageBreak/>
              <w:t>przepływu krwi w mózgu</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92.115</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Scyntygraficzne badanie mózgu z zastosowaniem znaczników onkofilnych</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92.116</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Cysternografia radioizotopowa</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92.119</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Scyntygraficzne badanie </w:t>
            </w:r>
            <w:r>
              <w:rPr>
                <w:color w:val="000000"/>
              </w:rPr>
              <w:t>mózgu - inne</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92.131</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przytarczyc metodą dwufazową</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92.132</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przytarczyc metodą subtrakcyjną</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92.151</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płuc perfuzyjna metodą planarną</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92.153</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płuc wentylacyjna</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92.159</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płuc - inne</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92.189</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całego ciała - inne</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92.191</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kory nadnerczy</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92.192</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rdzenia nadnerczy</w:t>
            </w:r>
          </w:p>
        </w:tc>
        <w:tc>
          <w:tcPr>
            <w:tcW w:w="0" w:type="auto"/>
            <w:vMerge/>
            <w:tcBorders>
              <w:top w:val="nil"/>
              <w:bottom w:val="single" w:sz="8" w:space="0" w:color="000000"/>
              <w:right w:val="single" w:sz="8" w:space="0" w:color="000000"/>
            </w:tcBorders>
          </w:tcPr>
          <w:p w:rsidR="0003064F" w:rsidRDefault="0003064F"/>
        </w:tc>
      </w:tr>
      <w:tr w:rsidR="0003064F">
        <w:trPr>
          <w:trHeight w:val="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92.193</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kanalików łzowych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jąder</w:t>
            </w:r>
          </w:p>
        </w:tc>
        <w:tc>
          <w:tcPr>
            <w:tcW w:w="0" w:type="auto"/>
            <w:vMerge/>
            <w:tcBorders>
              <w:top w:val="nil"/>
              <w:bottom w:val="single" w:sz="8" w:space="0" w:color="000000"/>
              <w:right w:val="single" w:sz="8" w:space="0" w:color="000000"/>
            </w:tcBorders>
          </w:tcPr>
          <w:p w:rsidR="0003064F" w:rsidRDefault="0003064F"/>
        </w:tc>
      </w:tr>
      <w:tr w:rsidR="0003064F">
        <w:trPr>
          <w:trHeight w:val="435"/>
          <w:tblCellSpacing w:w="0" w:type="auto"/>
        </w:trPr>
        <w:tc>
          <w:tcPr>
            <w:tcW w:w="93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w:t>
            </w:r>
          </w:p>
        </w:tc>
        <w:tc>
          <w:tcPr>
            <w:tcW w:w="2436" w:type="dxa"/>
            <w:tcBorders>
              <w:right w:val="single" w:sz="8" w:space="0" w:color="000000"/>
            </w:tcBorders>
            <w:tcMar>
              <w:top w:w="15" w:type="dxa"/>
              <w:left w:w="15" w:type="dxa"/>
              <w:bottom w:w="15" w:type="dxa"/>
              <w:right w:w="15" w:type="dxa"/>
            </w:tcMar>
            <w:vAlign w:val="center"/>
          </w:tcPr>
          <w:p w:rsidR="0003064F" w:rsidRDefault="0003064F"/>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Tomografia emisyjna pojedynczych fotonów (SPECT)</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1) lekarz specjalista w dziedzinie medycyny nuklearnej lub lekarz w trakcie specjalizacji w dziedzinie medycyny nuklearnej pod nadzorem lekarza specjalisty w dziedzinie medycyny nuklearnej;</w:t>
            </w:r>
          </w:p>
          <w:p w:rsidR="0003064F" w:rsidRDefault="00EA0155">
            <w:pPr>
              <w:spacing w:before="25" w:after="0"/>
              <w:jc w:val="both"/>
            </w:pPr>
            <w:r>
              <w:rPr>
                <w:color w:val="000000"/>
              </w:rPr>
              <w:t>2) osoba, która:</w:t>
            </w:r>
          </w:p>
          <w:p w:rsidR="0003064F" w:rsidRDefault="00EA0155">
            <w:pPr>
              <w:spacing w:before="25" w:after="0"/>
              <w:jc w:val="both"/>
            </w:pPr>
            <w:r>
              <w:rPr>
                <w:color w:val="000000"/>
              </w:rPr>
              <w:t xml:space="preserve">a) rozpoczęła po dniu 30 września 2012 r. studia </w:t>
            </w:r>
            <w:r>
              <w:rPr>
                <w:color w:val="000000"/>
              </w:rPr>
              <w:t>wyższe w zakresie elaktroradiologii obejmujące co najmniej 1700 godzin kształcenia w zakresie elektroradiologii i uzyskała co najmniej tytuł licencjata lub inżyniera,</w:t>
            </w:r>
          </w:p>
          <w:p w:rsidR="0003064F" w:rsidRDefault="00EA0155">
            <w:pPr>
              <w:spacing w:before="25" w:after="0"/>
              <w:jc w:val="both"/>
            </w:pPr>
            <w:r>
              <w:rPr>
                <w:color w:val="000000"/>
              </w:rPr>
              <w:t>b) ukończyła studia wyższe na kierunku lub w specjalności elektroradiologia obejmujące co</w:t>
            </w:r>
            <w:r>
              <w:rPr>
                <w:color w:val="000000"/>
              </w:rPr>
              <w:t xml:space="preserve"> najmniej 1700 godzin w </w:t>
            </w:r>
            <w:r>
              <w:rPr>
                <w:color w:val="000000"/>
              </w:rPr>
              <w:lastRenderedPageBreak/>
              <w:t>zakresie elektroradiologii i uzyskała tytuł licencjata lub inżyniera,</w:t>
            </w:r>
          </w:p>
          <w:p w:rsidR="0003064F" w:rsidRDefault="00EA0155">
            <w:pPr>
              <w:spacing w:before="25" w:after="0"/>
              <w:jc w:val="both"/>
            </w:pPr>
            <w:r>
              <w:rPr>
                <w:color w:val="000000"/>
              </w:rPr>
              <w:t>c) ukończyła szkołę policealną publiczną lub niepubliczną o uprawnieniach szkoły publicznej i uzyskała tytuł zawodowy technik elektroradiolog lub technik elektror</w:t>
            </w:r>
            <w:r>
              <w:rPr>
                <w:color w:val="000000"/>
              </w:rPr>
              <w:t>adiologii lub dyplom potwierdzający kwalifikacje w zawodzie technik elektroradiolog</w:t>
            </w:r>
          </w:p>
          <w:p w:rsidR="0003064F" w:rsidRDefault="00EA0155">
            <w:pPr>
              <w:spacing w:before="25" w:after="0"/>
              <w:jc w:val="both"/>
            </w:pPr>
            <w:r>
              <w:rPr>
                <w:color w:val="000000"/>
              </w:rPr>
              <w:t>- oraz odbyła szkolenie w zakresie obsługi kamery scyntylacyjnej;</w:t>
            </w:r>
          </w:p>
          <w:p w:rsidR="0003064F" w:rsidRDefault="00EA0155">
            <w:pPr>
              <w:spacing w:before="25" w:after="0"/>
              <w:jc w:val="both"/>
            </w:pPr>
            <w:r>
              <w:rPr>
                <w:color w:val="000000"/>
              </w:rPr>
              <w:t>3) pielęgniarka;</w:t>
            </w:r>
          </w:p>
          <w:p w:rsidR="0003064F" w:rsidRDefault="00EA0155">
            <w:pPr>
              <w:spacing w:before="25" w:after="0"/>
              <w:jc w:val="both"/>
            </w:pPr>
            <w:r>
              <w:rPr>
                <w:color w:val="000000"/>
              </w:rPr>
              <w:t>4) fizyk medyczny,</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1) gammakamera do badani</w:t>
            </w:r>
            <w:r>
              <w:rPr>
                <w:color w:val="000000"/>
              </w:rPr>
              <w:t>a SPECT wraz z odpowiednim oprogramowaniem do opracowania badania;</w:t>
            </w:r>
          </w:p>
          <w:p w:rsidR="0003064F" w:rsidRDefault="00EA0155">
            <w:pPr>
              <w:spacing w:before="25" w:after="0"/>
              <w:jc w:val="both"/>
            </w:pPr>
            <w:r>
              <w:rPr>
                <w:color w:val="000000"/>
              </w:rPr>
              <w:t>2) miernik dawek;</w:t>
            </w:r>
          </w:p>
          <w:p w:rsidR="0003064F" w:rsidRDefault="00EA0155">
            <w:pPr>
              <w:spacing w:before="25" w:after="0"/>
              <w:jc w:val="both"/>
            </w:pPr>
            <w:r>
              <w:rPr>
                <w:color w:val="000000"/>
              </w:rPr>
              <w:t>3) urządzenie do rejestracji obrazów uzyskanych w trakcie badania.</w:t>
            </w:r>
          </w:p>
          <w:p w:rsidR="0003064F" w:rsidRDefault="00EA0155">
            <w:pPr>
              <w:spacing w:before="25" w:after="0"/>
              <w:jc w:val="both"/>
            </w:pPr>
            <w:r>
              <w:rPr>
                <w:b/>
                <w:color w:val="000000"/>
              </w:rPr>
              <w:t>3. Pozostałe wymagania</w:t>
            </w:r>
            <w:r>
              <w:rPr>
                <w:color w:val="000000"/>
              </w:rPr>
              <w:t>: pomieszczenie do przygotowywania radiofarmaceutyków.</w:t>
            </w:r>
          </w:p>
        </w:tc>
      </w:tr>
      <w:tr w:rsidR="0003064F">
        <w:trPr>
          <w:trHeight w:val="435"/>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92.143</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Scyntygrafia </w:t>
            </w:r>
            <w:r>
              <w:rPr>
                <w:color w:val="000000"/>
              </w:rPr>
              <w:t>układu kostnego metodą SPECT albo SPECT CT</w:t>
            </w:r>
          </w:p>
        </w:tc>
        <w:tc>
          <w:tcPr>
            <w:tcW w:w="0" w:type="auto"/>
            <w:vMerge/>
            <w:tcBorders>
              <w:top w:val="nil"/>
              <w:bottom w:val="single" w:sz="8" w:space="0" w:color="000000"/>
              <w:right w:val="single" w:sz="8" w:space="0" w:color="000000"/>
            </w:tcBorders>
          </w:tcPr>
          <w:p w:rsidR="0003064F" w:rsidRDefault="0003064F"/>
        </w:tc>
      </w:tr>
      <w:tr w:rsidR="0003064F">
        <w:trPr>
          <w:trHeight w:val="90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92.033</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statyczna nerek techniką SPECT</w:t>
            </w:r>
          </w:p>
        </w:tc>
        <w:tc>
          <w:tcPr>
            <w:tcW w:w="0" w:type="auto"/>
            <w:vMerge/>
            <w:tcBorders>
              <w:top w:val="nil"/>
              <w:bottom w:val="single" w:sz="8" w:space="0" w:color="000000"/>
              <w:right w:val="single" w:sz="8" w:space="0" w:color="000000"/>
            </w:tcBorders>
          </w:tcPr>
          <w:p w:rsidR="0003064F" w:rsidRDefault="0003064F"/>
        </w:tc>
      </w:tr>
      <w:tr w:rsidR="0003064F">
        <w:trPr>
          <w:trHeight w:val="90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92.052</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Radioizotopowe badanie perfuzji mięśnia sercowego techniką SPECT albo techniką bramkowaną SPECT - badanie spoczynkowe</w:t>
            </w:r>
          </w:p>
        </w:tc>
        <w:tc>
          <w:tcPr>
            <w:tcW w:w="0" w:type="auto"/>
            <w:vMerge/>
            <w:tcBorders>
              <w:top w:val="nil"/>
              <w:bottom w:val="single" w:sz="8" w:space="0" w:color="000000"/>
              <w:right w:val="single" w:sz="8" w:space="0" w:color="000000"/>
            </w:tcBorders>
          </w:tcPr>
          <w:p w:rsidR="0003064F" w:rsidRDefault="0003064F"/>
        </w:tc>
      </w:tr>
      <w:tr w:rsidR="0003064F">
        <w:trPr>
          <w:trHeight w:val="90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92.053</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Radioizotopowe </w:t>
            </w:r>
            <w:r>
              <w:rPr>
                <w:color w:val="000000"/>
              </w:rPr>
              <w:t xml:space="preserve">badanie perfuzji mięśnia sercowego </w:t>
            </w:r>
            <w:r>
              <w:rPr>
                <w:color w:val="000000"/>
              </w:rPr>
              <w:lastRenderedPageBreak/>
              <w:t>techniką SPECT albo techniką bramkowaną SPECT - z testem obciążeniowym</w:t>
            </w:r>
          </w:p>
        </w:tc>
        <w:tc>
          <w:tcPr>
            <w:tcW w:w="0" w:type="auto"/>
            <w:vMerge/>
            <w:tcBorders>
              <w:top w:val="nil"/>
              <w:bottom w:val="single" w:sz="8" w:space="0" w:color="000000"/>
              <w:right w:val="single" w:sz="8" w:space="0" w:color="000000"/>
            </w:tcBorders>
          </w:tcPr>
          <w:p w:rsidR="0003064F" w:rsidRDefault="0003064F"/>
        </w:tc>
      </w:tr>
      <w:tr w:rsidR="0003064F">
        <w:trPr>
          <w:trHeight w:val="90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92.111</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Scyntygraficzne badanie integralności bariery krew-mózg</w:t>
            </w:r>
          </w:p>
        </w:tc>
        <w:tc>
          <w:tcPr>
            <w:tcW w:w="0" w:type="auto"/>
            <w:vMerge/>
            <w:tcBorders>
              <w:top w:val="nil"/>
              <w:bottom w:val="single" w:sz="8" w:space="0" w:color="000000"/>
              <w:right w:val="single" w:sz="8" w:space="0" w:color="000000"/>
            </w:tcBorders>
          </w:tcPr>
          <w:p w:rsidR="0003064F" w:rsidRDefault="0003064F"/>
        </w:tc>
      </w:tr>
      <w:tr w:rsidR="0003064F">
        <w:trPr>
          <w:trHeight w:val="90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92.152</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płuc perfuzyjna metodą SPECT</w:t>
            </w:r>
          </w:p>
        </w:tc>
        <w:tc>
          <w:tcPr>
            <w:tcW w:w="0" w:type="auto"/>
            <w:vMerge/>
            <w:tcBorders>
              <w:top w:val="nil"/>
              <w:bottom w:val="single" w:sz="8" w:space="0" w:color="000000"/>
              <w:right w:val="single" w:sz="8" w:space="0" w:color="000000"/>
            </w:tcBorders>
          </w:tcPr>
          <w:p w:rsidR="0003064F" w:rsidRDefault="0003064F"/>
        </w:tc>
      </w:tr>
      <w:tr w:rsidR="0003064F">
        <w:trPr>
          <w:trHeight w:val="90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92.154</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Scyntygrafia płuc - </w:t>
            </w:r>
            <w:r>
              <w:rPr>
                <w:color w:val="000000"/>
              </w:rPr>
              <w:t>badanie integralności bariery pęcherzykowo-naczyniowej</w:t>
            </w:r>
          </w:p>
        </w:tc>
        <w:tc>
          <w:tcPr>
            <w:tcW w:w="0" w:type="auto"/>
            <w:vMerge/>
            <w:tcBorders>
              <w:top w:val="nil"/>
              <w:bottom w:val="single" w:sz="8" w:space="0" w:color="000000"/>
              <w:right w:val="single" w:sz="8" w:space="0" w:color="000000"/>
            </w:tcBorders>
          </w:tcPr>
          <w:p w:rsidR="0003064F" w:rsidRDefault="0003064F"/>
        </w:tc>
      </w:tr>
      <w:tr w:rsidR="0003064F">
        <w:trPr>
          <w:trHeight w:val="90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92.195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umiejscowienia - badanie techniką SPECT</w:t>
            </w:r>
          </w:p>
        </w:tc>
        <w:tc>
          <w:tcPr>
            <w:tcW w:w="0" w:type="auto"/>
            <w:vMerge/>
            <w:tcBorders>
              <w:top w:val="nil"/>
              <w:bottom w:val="single" w:sz="8" w:space="0" w:color="000000"/>
              <w:right w:val="single" w:sz="8" w:space="0" w:color="000000"/>
            </w:tcBorders>
          </w:tcPr>
          <w:p w:rsidR="0003064F" w:rsidRDefault="0003064F"/>
        </w:tc>
      </w:tr>
      <w:tr w:rsidR="0003064F">
        <w:trPr>
          <w:trHeight w:val="1200"/>
          <w:tblCellSpacing w:w="0" w:type="auto"/>
        </w:trPr>
        <w:tc>
          <w:tcPr>
            <w:tcW w:w="93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w:t>
            </w:r>
          </w:p>
        </w:tc>
        <w:tc>
          <w:tcPr>
            <w:tcW w:w="2436" w:type="dxa"/>
            <w:tcBorders>
              <w:right w:val="single" w:sz="8" w:space="0" w:color="000000"/>
            </w:tcBorders>
            <w:tcMar>
              <w:top w:w="15" w:type="dxa"/>
              <w:left w:w="15" w:type="dxa"/>
              <w:bottom w:w="15" w:type="dxa"/>
              <w:right w:w="15" w:type="dxa"/>
            </w:tcMar>
            <w:vAlign w:val="center"/>
          </w:tcPr>
          <w:p w:rsidR="0003064F" w:rsidRDefault="0003064F"/>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Inne badania izotopowe</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 xml:space="preserve">1) lekarz specjalista w dziedzinie medycyny nuklearnej lub lekarz w trakcie specjalizacji w dziedzinie </w:t>
            </w:r>
            <w:r>
              <w:rPr>
                <w:color w:val="000000"/>
              </w:rPr>
              <w:t>medycyny nuklearnej pod nadzorem lekarza specjalisty w dziedzinie medycyny nuklearnej;</w:t>
            </w:r>
          </w:p>
          <w:p w:rsidR="0003064F" w:rsidRDefault="00EA0155">
            <w:pPr>
              <w:spacing w:before="25" w:after="0"/>
              <w:jc w:val="both"/>
            </w:pPr>
            <w:r>
              <w:rPr>
                <w:color w:val="000000"/>
              </w:rPr>
              <w:t>2) osoba, która:</w:t>
            </w:r>
          </w:p>
          <w:p w:rsidR="0003064F" w:rsidRDefault="00EA0155">
            <w:pPr>
              <w:spacing w:before="25" w:after="0"/>
              <w:jc w:val="both"/>
            </w:pPr>
            <w:r>
              <w:rPr>
                <w:color w:val="000000"/>
              </w:rPr>
              <w:t>a) rozpoczęła po dniu 30 września 2012 r. studia wyższe w zakresie elaktroradiologii obejmujące co najmniej 1700 godzin kształcenia w zakresie elektrora</w:t>
            </w:r>
            <w:r>
              <w:rPr>
                <w:color w:val="000000"/>
              </w:rPr>
              <w:t>diologii i uzyskała co najmniej tytuł licencjata lub inżyniera,</w:t>
            </w:r>
          </w:p>
          <w:p w:rsidR="0003064F" w:rsidRDefault="00EA0155">
            <w:pPr>
              <w:spacing w:before="25" w:after="0"/>
              <w:jc w:val="both"/>
            </w:pPr>
            <w:r>
              <w:rPr>
                <w:color w:val="000000"/>
              </w:rPr>
              <w:t>b) ukończyła studia wyższe na kierunku lub w specjalności elektroradiologia obejmujące co najmniej 1700 godzin w zakresie elektroradiologii i uzyskała tytuł licencjata lub inżyniera,</w:t>
            </w:r>
          </w:p>
          <w:p w:rsidR="0003064F" w:rsidRDefault="00EA0155">
            <w:pPr>
              <w:spacing w:before="25" w:after="0"/>
              <w:jc w:val="both"/>
            </w:pPr>
            <w:r>
              <w:rPr>
                <w:color w:val="000000"/>
              </w:rPr>
              <w:lastRenderedPageBreak/>
              <w:t xml:space="preserve">c) </w:t>
            </w:r>
            <w:r>
              <w:rPr>
                <w:color w:val="000000"/>
              </w:rPr>
              <w:t>ukończyła szkołę policealną publiczną lub niepubliczną o uprawnieniach szkoły publicznej i uzyskała tytuł zawodowy technik elektroradiolog lub technik elektroradiologii lub dyplom potwierdzający kwalifikacje w zawodzie technik elektroradiolog</w:t>
            </w:r>
          </w:p>
          <w:p w:rsidR="0003064F" w:rsidRDefault="00EA0155">
            <w:pPr>
              <w:spacing w:before="25" w:after="0"/>
              <w:jc w:val="both"/>
            </w:pPr>
            <w:r>
              <w:rPr>
                <w:color w:val="000000"/>
              </w:rPr>
              <w:t>- oraz odbyła</w:t>
            </w:r>
            <w:r>
              <w:rPr>
                <w:color w:val="000000"/>
              </w:rPr>
              <w:t xml:space="preserve"> szkolenie w zakresie obsługi kamery scyntylacyjnej;</w:t>
            </w:r>
          </w:p>
          <w:p w:rsidR="0003064F" w:rsidRDefault="00EA0155">
            <w:pPr>
              <w:spacing w:before="25" w:after="0"/>
              <w:jc w:val="both"/>
            </w:pPr>
            <w:r>
              <w:rPr>
                <w:color w:val="000000"/>
              </w:rPr>
              <w:t>3) pielęgniarka;</w:t>
            </w:r>
          </w:p>
          <w:p w:rsidR="0003064F" w:rsidRDefault="00EA0155">
            <w:pPr>
              <w:spacing w:before="25" w:after="0"/>
              <w:jc w:val="both"/>
            </w:pPr>
            <w:r>
              <w:rPr>
                <w:color w:val="000000"/>
              </w:rPr>
              <w:t>4) fizyk medyczny.</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1) gammakamera do badania SPECT i całego ciała z oprogramowaniem odpowiednim do opracowania badania;</w:t>
            </w:r>
          </w:p>
          <w:p w:rsidR="0003064F" w:rsidRDefault="00EA0155">
            <w:pPr>
              <w:spacing w:before="25" w:after="0"/>
              <w:jc w:val="both"/>
            </w:pPr>
            <w:r>
              <w:rPr>
                <w:color w:val="000000"/>
              </w:rPr>
              <w:t>2) miernik dawek;</w:t>
            </w:r>
          </w:p>
          <w:p w:rsidR="0003064F" w:rsidRDefault="00EA0155">
            <w:pPr>
              <w:spacing w:before="25" w:after="0"/>
              <w:jc w:val="both"/>
            </w:pPr>
            <w:r>
              <w:rPr>
                <w:color w:val="000000"/>
              </w:rPr>
              <w:t>3)</w:t>
            </w:r>
            <w:r>
              <w:rPr>
                <w:color w:val="000000"/>
              </w:rPr>
              <w:t xml:space="preserve"> urządzenie do rejestracji obrazów uzyskanych w trakcie badania.</w:t>
            </w:r>
          </w:p>
          <w:p w:rsidR="0003064F" w:rsidRDefault="00EA0155">
            <w:pPr>
              <w:spacing w:before="25" w:after="0"/>
              <w:jc w:val="both"/>
            </w:pPr>
            <w:r>
              <w:rPr>
                <w:b/>
                <w:color w:val="000000"/>
              </w:rPr>
              <w:t>3. Pozostałe wymagania:</w:t>
            </w:r>
            <w:r>
              <w:rPr>
                <w:color w:val="000000"/>
              </w:rPr>
              <w:t xml:space="preserve"> pomieszczenie do przygotowywania radiofarmaceutyków.</w:t>
            </w:r>
          </w:p>
        </w:tc>
      </w:tr>
      <w:tr w:rsidR="0003064F">
        <w:trPr>
          <w:trHeight w:val="120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92.181</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całego ciała z zastosowaniem znakowanych leukocytów</w:t>
            </w:r>
          </w:p>
        </w:tc>
        <w:tc>
          <w:tcPr>
            <w:tcW w:w="0" w:type="auto"/>
            <w:vMerge/>
            <w:tcBorders>
              <w:top w:val="nil"/>
              <w:bottom w:val="single" w:sz="8" w:space="0" w:color="000000"/>
              <w:right w:val="single" w:sz="8" w:space="0" w:color="000000"/>
            </w:tcBorders>
          </w:tcPr>
          <w:p w:rsidR="0003064F" w:rsidRDefault="0003064F"/>
        </w:tc>
      </w:tr>
      <w:tr w:rsidR="0003064F">
        <w:trPr>
          <w:trHeight w:val="120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92.182</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Scyntygrafia całego ciała z zastosowaniem </w:t>
            </w:r>
            <w:r>
              <w:rPr>
                <w:color w:val="000000"/>
                <w:vertAlign w:val="superscript"/>
              </w:rPr>
              <w:t>131</w:t>
            </w:r>
            <w:r>
              <w:rPr>
                <w:color w:val="000000"/>
              </w:rPr>
              <w:t>I</w:t>
            </w:r>
          </w:p>
        </w:tc>
        <w:tc>
          <w:tcPr>
            <w:tcW w:w="0" w:type="auto"/>
            <w:vMerge/>
            <w:tcBorders>
              <w:top w:val="nil"/>
              <w:bottom w:val="single" w:sz="8" w:space="0" w:color="000000"/>
              <w:right w:val="single" w:sz="8" w:space="0" w:color="000000"/>
            </w:tcBorders>
          </w:tcPr>
          <w:p w:rsidR="0003064F" w:rsidRDefault="0003064F"/>
        </w:tc>
      </w:tr>
      <w:tr w:rsidR="0003064F">
        <w:trPr>
          <w:trHeight w:val="120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92.183</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Scyntygrafia całego ciała z zastosowaniem</w:t>
            </w:r>
            <w:r>
              <w:rPr>
                <w:color w:val="000000"/>
                <w:vertAlign w:val="superscript"/>
              </w:rPr>
              <w:t>131</w:t>
            </w:r>
            <w:r>
              <w:rPr>
                <w:color w:val="000000"/>
              </w:rPr>
              <w:t xml:space="preserve">I MIBG lub </w:t>
            </w:r>
            <w:r>
              <w:rPr>
                <w:color w:val="000000"/>
                <w:vertAlign w:val="superscript"/>
              </w:rPr>
              <w:t>123</w:t>
            </w:r>
            <w:r>
              <w:rPr>
                <w:color w:val="000000"/>
              </w:rPr>
              <w:t>I MIBG</w:t>
            </w:r>
          </w:p>
        </w:tc>
        <w:tc>
          <w:tcPr>
            <w:tcW w:w="0" w:type="auto"/>
            <w:vMerge/>
            <w:tcBorders>
              <w:top w:val="nil"/>
              <w:bottom w:val="single" w:sz="8" w:space="0" w:color="000000"/>
              <w:right w:val="single" w:sz="8" w:space="0" w:color="000000"/>
            </w:tcBorders>
          </w:tcPr>
          <w:p w:rsidR="0003064F" w:rsidRDefault="0003064F"/>
        </w:tc>
      </w:tr>
      <w:tr w:rsidR="0003064F">
        <w:trPr>
          <w:trHeight w:val="120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92.184</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Scyntygrafia całego ciała z zastosowaniem cytrynianu </w:t>
            </w:r>
            <w:r>
              <w:rPr>
                <w:color w:val="000000"/>
                <w:vertAlign w:val="superscript"/>
              </w:rPr>
              <w:t>68</w:t>
            </w:r>
            <w:r>
              <w:rPr>
                <w:color w:val="000000"/>
              </w:rPr>
              <w:t>Ga</w:t>
            </w:r>
          </w:p>
        </w:tc>
        <w:tc>
          <w:tcPr>
            <w:tcW w:w="0" w:type="auto"/>
            <w:vMerge/>
            <w:tcBorders>
              <w:top w:val="nil"/>
              <w:bottom w:val="single" w:sz="8" w:space="0" w:color="000000"/>
              <w:right w:val="single" w:sz="8" w:space="0" w:color="000000"/>
            </w:tcBorders>
          </w:tcPr>
          <w:p w:rsidR="0003064F" w:rsidRDefault="0003064F"/>
        </w:tc>
      </w:tr>
      <w:tr w:rsidR="0003064F">
        <w:trPr>
          <w:trHeight w:val="120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92.185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Scyntygrafia całego ciała z zastosowaniem znakowanych </w:t>
            </w:r>
            <w:r>
              <w:rPr>
                <w:color w:val="000000"/>
              </w:rPr>
              <w:t>analogów somatostatyny</w:t>
            </w:r>
          </w:p>
        </w:tc>
        <w:tc>
          <w:tcPr>
            <w:tcW w:w="0" w:type="auto"/>
            <w:vMerge/>
            <w:tcBorders>
              <w:top w:val="nil"/>
              <w:bottom w:val="single" w:sz="8" w:space="0" w:color="000000"/>
              <w:right w:val="single" w:sz="8" w:space="0" w:color="000000"/>
            </w:tcBorders>
          </w:tcPr>
          <w:p w:rsidR="0003064F" w:rsidRDefault="0003064F"/>
        </w:tc>
      </w:tr>
      <w:tr w:rsidR="0003064F">
        <w:trPr>
          <w:trHeight w:val="1530"/>
          <w:tblCellSpacing w:w="0" w:type="auto"/>
        </w:trPr>
        <w:tc>
          <w:tcPr>
            <w:tcW w:w="93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9</w:t>
            </w:r>
          </w:p>
        </w:tc>
        <w:tc>
          <w:tcPr>
            <w:tcW w:w="2436" w:type="dxa"/>
            <w:tcBorders>
              <w:right w:val="single" w:sz="8" w:space="0" w:color="000000"/>
            </w:tcBorders>
            <w:tcMar>
              <w:top w:w="15" w:type="dxa"/>
              <w:left w:w="15" w:type="dxa"/>
              <w:bottom w:w="15" w:type="dxa"/>
              <w:right w:w="15" w:type="dxa"/>
            </w:tcMar>
            <w:vAlign w:val="center"/>
          </w:tcPr>
          <w:p w:rsidR="0003064F" w:rsidRDefault="0003064F"/>
        </w:tc>
        <w:tc>
          <w:tcPr>
            <w:tcW w:w="5247" w:type="dxa"/>
            <w:tcBorders>
              <w:right w:val="single" w:sz="8" w:space="0" w:color="000000"/>
            </w:tcBorders>
            <w:tcMar>
              <w:top w:w="15" w:type="dxa"/>
              <w:left w:w="15" w:type="dxa"/>
              <w:bottom w:w="15" w:type="dxa"/>
              <w:right w:w="15" w:type="dxa"/>
            </w:tcMar>
            <w:vAlign w:val="center"/>
          </w:tcPr>
          <w:p w:rsidR="0003064F" w:rsidRDefault="0003064F"/>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1) lekarz specjalista w dziedzinie medycyny nuklearnej lub lekarz w trakcie specjalizacji w dziedzinie medycyny nuklearnej pod nadzorem lekarza specjalisty w dziedzinie medycyny nuklearnej;</w:t>
            </w:r>
          </w:p>
          <w:p w:rsidR="0003064F" w:rsidRDefault="00EA0155">
            <w:pPr>
              <w:spacing w:before="25" w:after="0"/>
              <w:jc w:val="both"/>
            </w:pPr>
            <w:r>
              <w:rPr>
                <w:color w:val="000000"/>
              </w:rPr>
              <w:t xml:space="preserve">2) lekarz specjalista w </w:t>
            </w:r>
            <w:r>
              <w:rPr>
                <w:color w:val="000000"/>
              </w:rPr>
              <w:t>dziedzinie radiologii lub radiodiagnostyki, lub rentgenodiagnostyki, lub radiologii i diagnostyki obrazowej, lub lekarz w trakcie specjalizacji w dziedzinie radiologii i diagnostyki obrazowej pod nadzorem lekarza specjalisty w dziedzinie radiologii lub rad</w:t>
            </w:r>
            <w:r>
              <w:rPr>
                <w:color w:val="000000"/>
              </w:rPr>
              <w:t>iodiagnostyki, lub rentgenodiagnostyki, lub radiologii i diagnostyki obrazowej;</w:t>
            </w:r>
          </w:p>
          <w:p w:rsidR="0003064F" w:rsidRDefault="00EA0155">
            <w:pPr>
              <w:spacing w:before="25" w:after="0"/>
              <w:jc w:val="both"/>
            </w:pPr>
            <w:r>
              <w:rPr>
                <w:color w:val="000000"/>
              </w:rPr>
              <w:t>3) pielęgniarki z co najmniej rocznym doświadczeniem w pracy w pracowni medycyny nuklearnej;</w:t>
            </w:r>
          </w:p>
          <w:p w:rsidR="0003064F" w:rsidRDefault="00EA0155">
            <w:pPr>
              <w:spacing w:before="25" w:after="0"/>
              <w:jc w:val="both"/>
            </w:pPr>
            <w:r>
              <w:rPr>
                <w:color w:val="000000"/>
              </w:rPr>
              <w:lastRenderedPageBreak/>
              <w:t>4) osoba, która:</w:t>
            </w:r>
          </w:p>
          <w:p w:rsidR="0003064F" w:rsidRDefault="00EA0155">
            <w:pPr>
              <w:spacing w:before="25" w:after="0"/>
              <w:jc w:val="both"/>
            </w:pPr>
            <w:r>
              <w:rPr>
                <w:color w:val="000000"/>
              </w:rPr>
              <w:t>a) rozpoczęła po dniu 30 września 2012 r. studia wyższe w zakresie</w:t>
            </w:r>
            <w:r>
              <w:rPr>
                <w:color w:val="000000"/>
              </w:rPr>
              <w:t xml:space="preserve"> elektroradiologii obejmujące co najmniej 1700 godzin kształcenia w zakresie elektroradiologii i uzyskała co najmniej tytuł licencjata lub inżyniera,</w:t>
            </w:r>
          </w:p>
          <w:p w:rsidR="0003064F" w:rsidRDefault="00EA0155">
            <w:pPr>
              <w:spacing w:before="25" w:after="0"/>
              <w:jc w:val="both"/>
            </w:pPr>
            <w:r>
              <w:rPr>
                <w:color w:val="000000"/>
              </w:rPr>
              <w:t>b) ukończyła studia wyższe na kierunku lub w specjalności elektroradiologia obejmujące co najmniej 1700 go</w:t>
            </w:r>
            <w:r>
              <w:rPr>
                <w:color w:val="000000"/>
              </w:rPr>
              <w:t>dzin w zakresie elektroradiologii i uzyskała tytuł licencjata lub inżyniera,</w:t>
            </w:r>
          </w:p>
          <w:p w:rsidR="0003064F" w:rsidRDefault="00EA0155">
            <w:pPr>
              <w:spacing w:before="25" w:after="0"/>
              <w:jc w:val="both"/>
            </w:pPr>
            <w:r>
              <w:rPr>
                <w:color w:val="000000"/>
              </w:rPr>
              <w:t>c) ukończyła szkołę policealną publiczną lub niepubliczną o uprawnieniach szkoły publicznej i uzyskała tytuł zawodowy technik elektroradiolog lub technik elektroradiologii lub dyp</w:t>
            </w:r>
            <w:r>
              <w:rPr>
                <w:color w:val="000000"/>
              </w:rPr>
              <w:t>lom potwierdzający kwalifikacje w zawodzie technik elektroradiolog;</w:t>
            </w:r>
          </w:p>
          <w:p w:rsidR="0003064F" w:rsidRDefault="00EA0155">
            <w:pPr>
              <w:spacing w:before="25" w:after="0"/>
              <w:jc w:val="both"/>
            </w:pPr>
            <w:r>
              <w:rPr>
                <w:color w:val="000000"/>
              </w:rPr>
              <w:t>5) fizyk medyczny.</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1) aparat PET-TK;</w:t>
            </w:r>
          </w:p>
          <w:p w:rsidR="0003064F" w:rsidRDefault="00EA0155">
            <w:pPr>
              <w:spacing w:before="25" w:after="0"/>
              <w:jc w:val="both"/>
            </w:pPr>
            <w:r>
              <w:rPr>
                <w:color w:val="000000"/>
              </w:rPr>
              <w:t>2) miernik dawek;</w:t>
            </w:r>
          </w:p>
          <w:p w:rsidR="0003064F" w:rsidRDefault="00EA0155">
            <w:pPr>
              <w:spacing w:before="25" w:after="0"/>
              <w:jc w:val="both"/>
            </w:pPr>
            <w:r>
              <w:rPr>
                <w:color w:val="000000"/>
              </w:rPr>
              <w:t>3) pracownia do przygotowania radiofarmaceutyków.</w:t>
            </w:r>
          </w:p>
          <w:p w:rsidR="0003064F" w:rsidRDefault="00EA0155">
            <w:pPr>
              <w:spacing w:before="25" w:after="0"/>
              <w:jc w:val="both"/>
            </w:pPr>
            <w:r>
              <w:rPr>
                <w:b/>
                <w:color w:val="000000"/>
              </w:rPr>
              <w:t>3. Pozostałe wymagania:</w:t>
            </w:r>
          </w:p>
          <w:p w:rsidR="0003064F" w:rsidRDefault="00EA0155">
            <w:pPr>
              <w:spacing w:before="25" w:after="0"/>
              <w:jc w:val="both"/>
            </w:pPr>
            <w:r>
              <w:rPr>
                <w:b/>
                <w:color w:val="000000"/>
              </w:rPr>
              <w:t>Kryteria kwal</w:t>
            </w:r>
            <w:r>
              <w:rPr>
                <w:b/>
                <w:color w:val="000000"/>
              </w:rPr>
              <w:t>ifikacji do badań PET:</w:t>
            </w:r>
          </w:p>
          <w:p w:rsidR="0003064F" w:rsidRDefault="00EA0155">
            <w:pPr>
              <w:spacing w:before="25" w:after="0"/>
              <w:jc w:val="both"/>
            </w:pPr>
            <w:r>
              <w:rPr>
                <w:b/>
                <w:color w:val="000000"/>
              </w:rPr>
              <w:t>A. Choroby nowotworowe:</w:t>
            </w:r>
          </w:p>
          <w:p w:rsidR="0003064F" w:rsidRDefault="00EA0155">
            <w:pPr>
              <w:spacing w:before="25" w:after="0"/>
              <w:jc w:val="both"/>
            </w:pPr>
            <w:r>
              <w:rPr>
                <w:color w:val="000000"/>
              </w:rPr>
              <w:t>1) pojedynczy guzek płuca o średnicy &gt; 1 cm, w celu różnicowania pomiędzy jego łagodnym i złośliwym charakterem, przy braku rozpoznania innymi dostępnymi metodami;</w:t>
            </w:r>
          </w:p>
          <w:p w:rsidR="0003064F" w:rsidRDefault="00EA0155">
            <w:pPr>
              <w:spacing w:before="25" w:after="0"/>
              <w:jc w:val="both"/>
            </w:pPr>
            <w:r>
              <w:rPr>
                <w:color w:val="000000"/>
              </w:rPr>
              <w:t>2) niedrobnokomórkowy rak płuca, w celu oceny</w:t>
            </w:r>
            <w:r>
              <w:rPr>
                <w:color w:val="000000"/>
              </w:rPr>
              <w:t xml:space="preserve"> jego zaawansowania przed planowaną resekcją lub radykalną radioterapią jeżeli inne badania nie dają jednoznacznej oceny stopnia zaawansowania (z wyjątkiem raka oskrzelikowo-pęcherzykowego i nowotworów neuroendokrynnych lub </w:t>
            </w:r>
            <w:r>
              <w:rPr>
                <w:color w:val="000000"/>
              </w:rPr>
              <w:lastRenderedPageBreak/>
              <w:t>rozpoznanych wcześniej przerzutó</w:t>
            </w:r>
            <w:r>
              <w:rPr>
                <w:color w:val="000000"/>
              </w:rPr>
              <w:t>w odległych);</w:t>
            </w:r>
          </w:p>
          <w:p w:rsidR="0003064F" w:rsidRDefault="00EA0155">
            <w:pPr>
              <w:spacing w:before="25" w:after="0"/>
              <w:jc w:val="both"/>
            </w:pPr>
            <w:r>
              <w:rPr>
                <w:color w:val="000000"/>
              </w:rPr>
              <w:t>3) niedrobnokomórkowy rak płuca, w celu oceny resztkowej choroby po indukcyjnej chemioterapii;</w:t>
            </w:r>
          </w:p>
          <w:p w:rsidR="0003064F" w:rsidRDefault="00EA0155">
            <w:pPr>
              <w:spacing w:before="25" w:after="0"/>
              <w:jc w:val="both"/>
            </w:pPr>
            <w:r>
              <w:rPr>
                <w:color w:val="000000"/>
              </w:rPr>
              <w:t xml:space="preserve">4) chłoniak Hodgkina i chłoniaki nie-hodgkinowskie, w celu wstępnej oceny stopnia zaawansowania lub oceny skuteczności chemioterapii lub wczesnego </w:t>
            </w:r>
            <w:r>
              <w:rPr>
                <w:color w:val="000000"/>
              </w:rPr>
              <w:t>rozpoznania nawrotu, jeżeli inne badania obrazowe nie dają jednoznacznej oceny stopnia zaawansowania;</w:t>
            </w:r>
          </w:p>
          <w:p w:rsidR="0003064F" w:rsidRDefault="00EA0155">
            <w:pPr>
              <w:spacing w:before="25" w:after="0"/>
              <w:jc w:val="both"/>
            </w:pPr>
            <w:r>
              <w:rPr>
                <w:color w:val="000000"/>
              </w:rPr>
              <w:t>5) rak jelita grubego, w celu przedoperacyjnej oceny zaawansowania lub wczesnego rozpoznania nawrotu po radykalnym leczeniu (w przypadku wzrostu stężeń ma</w:t>
            </w:r>
            <w:r>
              <w:rPr>
                <w:color w:val="000000"/>
              </w:rPr>
              <w:t>rkerów lub niejednoznacznych wyników badań obrazowych);</w:t>
            </w:r>
          </w:p>
          <w:p w:rsidR="0003064F" w:rsidRDefault="00EA0155">
            <w:pPr>
              <w:spacing w:before="25" w:after="0"/>
              <w:jc w:val="both"/>
            </w:pPr>
            <w:r>
              <w:rPr>
                <w:color w:val="000000"/>
              </w:rPr>
              <w:t>6) rak przełyku, w celu oceny zaawansowania przed leczeniem i wczesnego wykrycia nawrotu po radykalnym leczeniu (w przypadku niejednoznacznych wyników badań obrazowych);</w:t>
            </w:r>
          </w:p>
          <w:p w:rsidR="0003064F" w:rsidRDefault="00EA0155">
            <w:pPr>
              <w:spacing w:before="25" w:after="0"/>
              <w:jc w:val="both"/>
            </w:pPr>
            <w:r>
              <w:rPr>
                <w:color w:val="000000"/>
              </w:rPr>
              <w:t xml:space="preserve">7) ocena patologicznej zmiany </w:t>
            </w:r>
            <w:r>
              <w:rPr>
                <w:color w:val="000000"/>
              </w:rPr>
              <w:t>budzącej podejrzenie raka zlokalizowanej w trzustce lub w wątrobie, jeżeli rozpoznanie innymi dostępnymi metodami jest niemożliwe;</w:t>
            </w:r>
          </w:p>
          <w:p w:rsidR="0003064F" w:rsidRDefault="00EA0155">
            <w:pPr>
              <w:spacing w:before="25" w:after="0"/>
              <w:jc w:val="both"/>
            </w:pPr>
            <w:r>
              <w:rPr>
                <w:color w:val="000000"/>
              </w:rPr>
              <w:t>8) rak piersi, w celu wykluczenia odległych przerzutów, kiedy wyniki innych badań są niejednoznaczne lub w przypadku przerzut</w:t>
            </w:r>
            <w:r>
              <w:rPr>
                <w:color w:val="000000"/>
              </w:rPr>
              <w:t>ów do pachowych węzłów chłonnych z ogniska o nieznanym położeniu i podejrzeniem ogniska pierwotnego w gruczole piersiowym;</w:t>
            </w:r>
          </w:p>
          <w:p w:rsidR="0003064F" w:rsidRDefault="00EA0155">
            <w:pPr>
              <w:spacing w:before="25" w:after="0"/>
              <w:jc w:val="both"/>
            </w:pPr>
            <w:r>
              <w:rPr>
                <w:color w:val="000000"/>
              </w:rPr>
              <w:t>9) czerniaki z klinicznymi przerzutami do regionalnych węzłów chłonnych w celu wykluczenia przerzutów do narządów odległych, z potenc</w:t>
            </w:r>
            <w:r>
              <w:rPr>
                <w:color w:val="000000"/>
              </w:rPr>
              <w:t>jalnie operacyjnymi przerzutami do narządów odległych lub z przerzutem bez ustalonego ogniska pierwotnego;</w:t>
            </w:r>
          </w:p>
          <w:p w:rsidR="0003064F" w:rsidRDefault="00EA0155">
            <w:pPr>
              <w:spacing w:before="25" w:after="0"/>
              <w:jc w:val="both"/>
            </w:pPr>
            <w:r>
              <w:rPr>
                <w:color w:val="000000"/>
              </w:rPr>
              <w:t xml:space="preserve">10) rak jajnika, w celu wczesnego wykrycia </w:t>
            </w:r>
            <w:r>
              <w:rPr>
                <w:color w:val="000000"/>
              </w:rPr>
              <w:lastRenderedPageBreak/>
              <w:t>nawrotu po radykalnym leczeniu (w przypadku wzrostu stężeń Ca 125 lub niejednoznacznych wyników badań obra</w:t>
            </w:r>
            <w:r>
              <w:rPr>
                <w:color w:val="000000"/>
              </w:rPr>
              <w:t>zowych);</w:t>
            </w:r>
          </w:p>
          <w:p w:rsidR="0003064F" w:rsidRDefault="00EA0155">
            <w:pPr>
              <w:spacing w:before="25" w:after="0"/>
              <w:jc w:val="both"/>
            </w:pPr>
            <w:r>
              <w:rPr>
                <w:color w:val="000000"/>
              </w:rPr>
              <w:t>11) nowotwory nabłonkowe głowy i szyi, w celu wczesnego rozpoznania nawrotu i w ocenie miejscowo-regionalnego zaawansowania, jeżeli wyniki innych badań są niejednoznaczne;</w:t>
            </w:r>
          </w:p>
          <w:p w:rsidR="0003064F" w:rsidRDefault="00EA0155">
            <w:pPr>
              <w:spacing w:before="25" w:after="0"/>
              <w:jc w:val="both"/>
            </w:pPr>
            <w:r>
              <w:rPr>
                <w:color w:val="000000"/>
              </w:rPr>
              <w:t xml:space="preserve">12) nowotwory złośliwe mózgu, w celu wczesnego rozpoznania nawrotu lub dla </w:t>
            </w:r>
            <w:r>
              <w:rPr>
                <w:color w:val="000000"/>
              </w:rPr>
              <w:t>określenia miejsca biopsji;</w:t>
            </w:r>
          </w:p>
          <w:p w:rsidR="0003064F" w:rsidRDefault="00EA0155">
            <w:pPr>
              <w:spacing w:before="25" w:after="0"/>
              <w:jc w:val="both"/>
            </w:pPr>
            <w:r>
              <w:rPr>
                <w:color w:val="000000"/>
              </w:rPr>
              <w:t xml:space="preserve">13) rak tarczycy, w celu lokalizacji ogniska nawrotu w przypadku wzrostu stężenia tyreoglobuliny, jeżeli inne badania nie pozwalają zlokalizować ogniska nawrotu (niezbędne wcześniejsze wykonanie scyntygrafii </w:t>
            </w:r>
            <w:r>
              <w:rPr>
                <w:color w:val="000000"/>
                <w:vertAlign w:val="superscript"/>
              </w:rPr>
              <w:t>131</w:t>
            </w:r>
            <w:r>
              <w:rPr>
                <w:color w:val="000000"/>
              </w:rPr>
              <w:t>I);</w:t>
            </w:r>
          </w:p>
          <w:p w:rsidR="0003064F" w:rsidRDefault="00EA0155">
            <w:pPr>
              <w:spacing w:before="25" w:after="0"/>
              <w:jc w:val="both"/>
            </w:pPr>
            <w:r>
              <w:rPr>
                <w:color w:val="000000"/>
              </w:rPr>
              <w:t>14) podejrzen</w:t>
            </w:r>
            <w:r>
              <w:rPr>
                <w:color w:val="000000"/>
              </w:rPr>
              <w:t xml:space="preserve">ie przerzutów do kości, jeżeli inne badania nie pozwalają zlokalizować ogniska nawrotu nowotworu (preferowany znacznik </w:t>
            </w:r>
            <w:r>
              <w:rPr>
                <w:color w:val="000000"/>
                <w:vertAlign w:val="superscript"/>
              </w:rPr>
              <w:t>18</w:t>
            </w:r>
            <w:r>
              <w:rPr>
                <w:color w:val="000000"/>
              </w:rPr>
              <w:t>F);</w:t>
            </w:r>
          </w:p>
          <w:p w:rsidR="0003064F" w:rsidRDefault="00EA0155">
            <w:pPr>
              <w:spacing w:before="25" w:after="0"/>
              <w:jc w:val="both"/>
            </w:pPr>
            <w:r>
              <w:rPr>
                <w:color w:val="000000"/>
              </w:rPr>
              <w:t>15) planowanie radykalnej radioterapii o modulowanej intensywności wiązki, w celu oceny rozkładu żywotnych komórek nowotworowych, h</w:t>
            </w:r>
            <w:r>
              <w:rPr>
                <w:color w:val="000000"/>
              </w:rPr>
              <w:t>ipoksji lub proliferacji guza, jeżeli inne badania nie pozwalają na dokonanie takiej oceny;</w:t>
            </w:r>
          </w:p>
          <w:p w:rsidR="0003064F" w:rsidRDefault="00EA0155">
            <w:pPr>
              <w:spacing w:before="25" w:after="0"/>
              <w:jc w:val="both"/>
            </w:pPr>
            <w:r>
              <w:rPr>
                <w:color w:val="000000"/>
              </w:rPr>
              <w:t>16) nowotwory jądra (z wyjątkiem dojrzałych potworniaków), w celu oceny ich zasięgu i skuteczności leczenia (w tym obecności resztkowego guza i rozpoznania nawrotu)</w:t>
            </w:r>
            <w:r>
              <w:rPr>
                <w:color w:val="000000"/>
              </w:rPr>
              <w:t>, jeżeli inne badania nie pozwalają na dokonanie takiej oceny;</w:t>
            </w:r>
          </w:p>
          <w:p w:rsidR="0003064F" w:rsidRDefault="00EA0155">
            <w:pPr>
              <w:spacing w:before="25" w:after="0"/>
              <w:jc w:val="both"/>
            </w:pPr>
            <w:r>
              <w:rPr>
                <w:color w:val="000000"/>
              </w:rPr>
              <w:t xml:space="preserve">17) rak gruczołu krokowego i rak nerki, w celu rozpoznania nawrotu (przerzutów) po radykalnym leczeniu (tylko za pomocą PET ze znakowaną choliną lub octanem), jeżeli inne badania nie pozwalają </w:t>
            </w:r>
            <w:r>
              <w:rPr>
                <w:color w:val="000000"/>
              </w:rPr>
              <w:t>na dokonanie takiej oceny;</w:t>
            </w:r>
          </w:p>
          <w:p w:rsidR="0003064F" w:rsidRDefault="00EA0155">
            <w:pPr>
              <w:spacing w:before="25" w:after="0"/>
              <w:jc w:val="both"/>
            </w:pPr>
            <w:r>
              <w:rPr>
                <w:color w:val="000000"/>
              </w:rPr>
              <w:t xml:space="preserve">18) mięsaki, w celu oceny skuteczności chemioterapii (po 1-3 kursach, w porównaniu z wyjściowym badaniem) i </w:t>
            </w:r>
            <w:r>
              <w:rPr>
                <w:color w:val="000000"/>
              </w:rPr>
              <w:lastRenderedPageBreak/>
              <w:t>wczesnego wykrycia nawrotu, jeżeli inne badania nie pozwalają na dokonanie takiej oceny;</w:t>
            </w:r>
          </w:p>
          <w:p w:rsidR="0003064F" w:rsidRDefault="00EA0155">
            <w:pPr>
              <w:spacing w:before="25" w:after="0"/>
              <w:jc w:val="both"/>
            </w:pPr>
            <w:r>
              <w:rPr>
                <w:color w:val="000000"/>
              </w:rPr>
              <w:t>19) nowotwory podścieliska przew</w:t>
            </w:r>
            <w:r>
              <w:rPr>
                <w:color w:val="000000"/>
              </w:rPr>
              <w:t>odu pokarmowego (GIST), w celu monitorowania odpowiedzi na molekularnie ukierunkowane leczenie;</w:t>
            </w:r>
          </w:p>
          <w:p w:rsidR="0003064F" w:rsidRDefault="00EA0155">
            <w:pPr>
              <w:spacing w:before="25" w:after="0"/>
              <w:jc w:val="both"/>
            </w:pPr>
            <w:r>
              <w:rPr>
                <w:color w:val="000000"/>
              </w:rPr>
              <w:t>20) przerzuty o nieznanym punkcie wyjścia, w celu lokalizacji guza pierwotnego, jeżeli nie jest to możliwe przy użyciu innych dostępnych badań.</w:t>
            </w:r>
          </w:p>
          <w:p w:rsidR="0003064F" w:rsidRDefault="00EA0155">
            <w:pPr>
              <w:spacing w:before="25" w:after="0"/>
              <w:jc w:val="both"/>
            </w:pPr>
            <w:r>
              <w:rPr>
                <w:b/>
                <w:color w:val="000000"/>
              </w:rPr>
              <w:t>B. Choroby serca</w:t>
            </w:r>
            <w:r>
              <w:rPr>
                <w:b/>
                <w:color w:val="000000"/>
              </w:rPr>
              <w:t>:</w:t>
            </w:r>
          </w:p>
          <w:p w:rsidR="0003064F" w:rsidRDefault="00EA0155">
            <w:pPr>
              <w:spacing w:before="25" w:after="0"/>
              <w:jc w:val="both"/>
            </w:pPr>
            <w:r>
              <w:rPr>
                <w:color w:val="000000"/>
              </w:rPr>
              <w:t>1) badania perfuzyjne serca:</w:t>
            </w:r>
          </w:p>
          <w:p w:rsidR="0003064F" w:rsidRDefault="00EA0155">
            <w:pPr>
              <w:spacing w:before="25" w:after="0"/>
              <w:jc w:val="both"/>
            </w:pPr>
            <w:r>
              <w:rPr>
                <w:color w:val="000000"/>
              </w:rPr>
              <w:t>a) podejrzenie choroby niedokrwiennej w grupie chorych o pośrednim ryzyku zachorowania, jeśli inne badania diagnostyczne (w tym szczególnie badanie perfuzyjne SPECT) nie pozwalają na jednoznaczne określenie rozpoznania - jako</w:t>
            </w:r>
            <w:r>
              <w:rPr>
                <w:color w:val="000000"/>
              </w:rPr>
              <w:t xml:space="preserve"> badanie rozstrzygające,</w:t>
            </w:r>
          </w:p>
          <w:p w:rsidR="0003064F" w:rsidRDefault="00EA0155">
            <w:pPr>
              <w:spacing w:before="25" w:after="0"/>
              <w:jc w:val="both"/>
            </w:pPr>
            <w:r>
              <w:rPr>
                <w:color w:val="000000"/>
              </w:rPr>
              <w:t>b) podejrzenie choroby niedokrwiennej w grupie chorych o pośrednim ryzyku zachorowania, jeśli czynniki obiektywne wskazują na możliwość uzyskania wyniku fałszywego w klasycznych badaniach SPECT (otyłość, mastektomia, duży biust, ws</w:t>
            </w:r>
            <w:r>
              <w:rPr>
                <w:color w:val="000000"/>
              </w:rPr>
              <w:t>zczepy, inne) - jako badanie podstawowe;</w:t>
            </w:r>
          </w:p>
          <w:p w:rsidR="0003064F" w:rsidRDefault="00EA0155">
            <w:pPr>
              <w:spacing w:before="25" w:after="0"/>
              <w:jc w:val="both"/>
            </w:pPr>
            <w:r>
              <w:rPr>
                <w:color w:val="000000"/>
              </w:rPr>
              <w:t>2) badanie w kierunku oceny żywotności mięśnia sercowego.</w:t>
            </w:r>
          </w:p>
          <w:p w:rsidR="0003064F" w:rsidRDefault="00EA0155">
            <w:pPr>
              <w:spacing w:before="25" w:after="0"/>
              <w:jc w:val="both"/>
            </w:pPr>
            <w:r>
              <w:rPr>
                <w:b/>
                <w:color w:val="000000"/>
              </w:rPr>
              <w:t>C. Choroby układu nerwowego:</w:t>
            </w:r>
          </w:p>
          <w:p w:rsidR="0003064F" w:rsidRDefault="00EA0155">
            <w:pPr>
              <w:spacing w:before="25" w:after="0"/>
              <w:jc w:val="both"/>
            </w:pPr>
            <w:r>
              <w:rPr>
                <w:color w:val="000000"/>
              </w:rPr>
              <w:t>rozpoznana padaczka lekooporna z planowanym leczeniem operacyjnym.</w:t>
            </w:r>
          </w:p>
          <w:p w:rsidR="0003064F" w:rsidRDefault="00EA0155">
            <w:pPr>
              <w:spacing w:before="25" w:after="0"/>
              <w:jc w:val="both"/>
            </w:pPr>
            <w:r>
              <w:rPr>
                <w:color w:val="000000"/>
              </w:rPr>
              <w:t>Świadczeniodawca jest zobowiązany do stosowania się do "Zalec</w:t>
            </w:r>
            <w:r>
              <w:rPr>
                <w:color w:val="000000"/>
              </w:rPr>
              <w:t>eń w zakresie zastosowania badań pozytonowej emisyjnej tomografii w onkologii" oraz "Zaleceń w zakresie zastosowania badań PET w neurologii i kardiologii" konsultanta krajowego w dziedzinie medycyny nuklearnej.</w:t>
            </w:r>
          </w:p>
        </w:tc>
      </w:tr>
      <w:tr w:rsidR="0003064F">
        <w:trPr>
          <w:trHeight w:val="15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92.061</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Pozytonowa Tomografia Emisyjna (PET)</w:t>
            </w:r>
            <w:r>
              <w:rPr>
                <w:color w:val="000000"/>
              </w:rPr>
              <w:t xml:space="preserve"> z zastosowaniem 18FDG we wskazaniach onkologicznych</w:t>
            </w:r>
          </w:p>
        </w:tc>
        <w:tc>
          <w:tcPr>
            <w:tcW w:w="0" w:type="auto"/>
            <w:vMerge/>
            <w:tcBorders>
              <w:top w:val="nil"/>
              <w:bottom w:val="single" w:sz="8" w:space="0" w:color="000000"/>
              <w:right w:val="single" w:sz="8" w:space="0" w:color="000000"/>
            </w:tcBorders>
          </w:tcPr>
          <w:p w:rsidR="0003064F" w:rsidRDefault="0003064F"/>
        </w:tc>
      </w:tr>
      <w:tr w:rsidR="0003064F">
        <w:trPr>
          <w:trHeight w:val="15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92.062</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Pozytonowa Tomografia Emisyjna (PET) z zastosowaniem innych radiofarmaceutyków we wskazaniach onkologicznych</w:t>
            </w:r>
          </w:p>
        </w:tc>
        <w:tc>
          <w:tcPr>
            <w:tcW w:w="0" w:type="auto"/>
            <w:vMerge/>
            <w:tcBorders>
              <w:top w:val="nil"/>
              <w:bottom w:val="single" w:sz="8" w:space="0" w:color="000000"/>
              <w:right w:val="single" w:sz="8" w:space="0" w:color="000000"/>
            </w:tcBorders>
          </w:tcPr>
          <w:p w:rsidR="0003064F" w:rsidRDefault="0003064F"/>
        </w:tc>
      </w:tr>
      <w:tr w:rsidR="0003064F">
        <w:trPr>
          <w:trHeight w:val="15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92.063</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Pozytonowa Tomografia Emisyjna (PET) z zastosowaniem 18FDG we wskazaniach </w:t>
            </w:r>
            <w:r>
              <w:rPr>
                <w:color w:val="000000"/>
              </w:rPr>
              <w:t>kardiologicznych</w:t>
            </w:r>
          </w:p>
        </w:tc>
        <w:tc>
          <w:tcPr>
            <w:tcW w:w="0" w:type="auto"/>
            <w:vMerge/>
            <w:tcBorders>
              <w:top w:val="nil"/>
              <w:bottom w:val="single" w:sz="8" w:space="0" w:color="000000"/>
              <w:right w:val="single" w:sz="8" w:space="0" w:color="000000"/>
            </w:tcBorders>
          </w:tcPr>
          <w:p w:rsidR="0003064F" w:rsidRDefault="0003064F"/>
        </w:tc>
      </w:tr>
      <w:tr w:rsidR="0003064F">
        <w:trPr>
          <w:trHeight w:val="15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92.064</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Pozytonowa Tomografia Emisyjna (PET) z zastosowaniem innych radiofarmaceutyków we wskazaniach kardiologicznych</w:t>
            </w:r>
          </w:p>
        </w:tc>
        <w:tc>
          <w:tcPr>
            <w:tcW w:w="0" w:type="auto"/>
            <w:vMerge/>
            <w:tcBorders>
              <w:top w:val="nil"/>
              <w:bottom w:val="single" w:sz="8" w:space="0" w:color="000000"/>
              <w:right w:val="single" w:sz="8" w:space="0" w:color="000000"/>
            </w:tcBorders>
          </w:tcPr>
          <w:p w:rsidR="0003064F" w:rsidRDefault="0003064F"/>
        </w:tc>
      </w:tr>
      <w:tr w:rsidR="0003064F">
        <w:trPr>
          <w:trHeight w:val="15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92.065</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Pozytonowa Tomografia Emisyjna (PET) z zastosowaniem 18FDG we wskazaniach neurologicznych</w:t>
            </w:r>
          </w:p>
        </w:tc>
        <w:tc>
          <w:tcPr>
            <w:tcW w:w="0" w:type="auto"/>
            <w:vMerge/>
            <w:tcBorders>
              <w:top w:val="nil"/>
              <w:bottom w:val="single" w:sz="8" w:space="0" w:color="000000"/>
              <w:right w:val="single" w:sz="8" w:space="0" w:color="000000"/>
            </w:tcBorders>
          </w:tcPr>
          <w:p w:rsidR="0003064F" w:rsidRDefault="0003064F"/>
        </w:tc>
      </w:tr>
      <w:tr w:rsidR="0003064F">
        <w:trPr>
          <w:trHeight w:val="1530"/>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92.066</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Pozytonowa Tomografia Emisyjna (PET) z zastosowaniem innych radiofarmaceutyków we wskazaniach neurologicznych</w:t>
            </w:r>
          </w:p>
        </w:tc>
        <w:tc>
          <w:tcPr>
            <w:tcW w:w="0" w:type="auto"/>
            <w:vMerge/>
            <w:tcBorders>
              <w:top w:val="nil"/>
              <w:bottom w:val="single" w:sz="8" w:space="0" w:color="000000"/>
              <w:right w:val="single" w:sz="8" w:space="0" w:color="000000"/>
            </w:tcBorders>
          </w:tcPr>
          <w:p w:rsidR="0003064F" w:rsidRDefault="0003064F"/>
        </w:tc>
      </w:tr>
      <w:tr w:rsidR="0003064F">
        <w:trPr>
          <w:trHeight w:val="495"/>
          <w:tblCellSpacing w:w="0" w:type="auto"/>
        </w:trPr>
        <w:tc>
          <w:tcPr>
            <w:tcW w:w="0" w:type="auto"/>
            <w:vMerge/>
            <w:tcBorders>
              <w:top w:val="nil"/>
              <w:bottom w:val="single" w:sz="8" w:space="0" w:color="000000"/>
              <w:right w:val="single" w:sz="8" w:space="0" w:color="000000"/>
            </w:tcBorders>
          </w:tcPr>
          <w:p w:rsidR="0003064F" w:rsidRDefault="0003064F"/>
        </w:tc>
        <w:tc>
          <w:tcPr>
            <w:tcW w:w="2436" w:type="dxa"/>
            <w:tcBorders>
              <w:bottom w:val="single" w:sz="8" w:space="0" w:color="000000"/>
              <w:right w:val="single" w:sz="8" w:space="0" w:color="000000"/>
            </w:tcBorders>
            <w:tcMar>
              <w:top w:w="15" w:type="dxa"/>
              <w:left w:w="15" w:type="dxa"/>
              <w:bottom w:w="15" w:type="dxa"/>
              <w:right w:w="15" w:type="dxa"/>
            </w:tcMar>
            <w:vAlign w:val="center"/>
          </w:tcPr>
          <w:p w:rsidR="0003064F" w:rsidRDefault="0003064F"/>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03064F"/>
        </w:tc>
        <w:tc>
          <w:tcPr>
            <w:tcW w:w="0" w:type="auto"/>
            <w:vMerge/>
            <w:tcBorders>
              <w:top w:val="nil"/>
              <w:bottom w:val="single" w:sz="8" w:space="0" w:color="000000"/>
              <w:right w:val="single" w:sz="8" w:space="0" w:color="000000"/>
            </w:tcBorders>
          </w:tcPr>
          <w:p w:rsidR="0003064F" w:rsidRDefault="0003064F"/>
        </w:tc>
      </w:tr>
    </w:tbl>
    <w:p w:rsidR="0003064F" w:rsidRDefault="00EA0155">
      <w:pPr>
        <w:spacing w:before="25" w:after="0"/>
        <w:jc w:val="both"/>
      </w:pPr>
      <w:r>
        <w:rPr>
          <w:b/>
          <w:color w:val="000000"/>
        </w:rPr>
        <w:lastRenderedPageBreak/>
        <w:t>VIII. ŚWIADCZENIA REZONANSU MAGNETYCZNEGO</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39"/>
        <w:gridCol w:w="1278"/>
        <w:gridCol w:w="2833"/>
        <w:gridCol w:w="4392"/>
      </w:tblGrid>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lastRenderedPageBreak/>
              <w:t>Lp.</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Kod ICD-9</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Nazwa świadczenia gwarantowanego</w:t>
            </w:r>
          </w:p>
        </w:tc>
        <w:tc>
          <w:tcPr>
            <w:tcW w:w="98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Warunki realizacji świadczeń</w:t>
            </w:r>
          </w:p>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88.900</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RM głowy </w:t>
            </w:r>
            <w:r>
              <w:rPr>
                <w:color w:val="000000"/>
              </w:rPr>
              <w:t>bez wzmocnienia kontrastowego</w:t>
            </w:r>
          </w:p>
        </w:tc>
        <w:tc>
          <w:tcPr>
            <w:tcW w:w="984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1) lekarz:</w:t>
            </w:r>
          </w:p>
          <w:p w:rsidR="0003064F" w:rsidRDefault="00EA0155">
            <w:pPr>
              <w:spacing w:before="25" w:after="0"/>
              <w:jc w:val="both"/>
            </w:pPr>
            <w:r>
              <w:rPr>
                <w:color w:val="000000"/>
              </w:rPr>
              <w:t>a) specjalista w dziedzinie radiologii lub radiodiagnostyki, lub rentgenodiagnostyki, lub radiologii i diagnostyki obrazowej lub</w:t>
            </w:r>
          </w:p>
          <w:p w:rsidR="0003064F" w:rsidRDefault="00EA0155">
            <w:pPr>
              <w:spacing w:before="25" w:after="0"/>
              <w:jc w:val="both"/>
            </w:pPr>
            <w:r>
              <w:rPr>
                <w:color w:val="000000"/>
              </w:rPr>
              <w:t>b) specjalista w dziedzinie radiologii lub radiodiagnostyki lub radiologi</w:t>
            </w:r>
            <w:r>
              <w:rPr>
                <w:color w:val="000000"/>
              </w:rPr>
              <w:t>i i diagnostyki obrazowej oraz</w:t>
            </w:r>
          </w:p>
          <w:p w:rsidR="0003064F" w:rsidRDefault="00EA0155">
            <w:pPr>
              <w:spacing w:before="25" w:after="0"/>
              <w:jc w:val="both"/>
            </w:pPr>
            <w:r>
              <w:rPr>
                <w:color w:val="000000"/>
              </w:rPr>
              <w:t>- lekarz w trakcie specjalizacji w dziedzinie radiologii i diagnostyki obrazowej, lub</w:t>
            </w:r>
          </w:p>
          <w:p w:rsidR="0003064F" w:rsidRDefault="00EA0155">
            <w:pPr>
              <w:spacing w:before="25" w:after="0"/>
              <w:jc w:val="both"/>
            </w:pPr>
            <w:r>
              <w:rPr>
                <w:color w:val="000000"/>
              </w:rPr>
              <w:t>- lekarz ze specjalizacją I stopnia w dziedzinie radiologii lub radiodiagnostyki lub rentgenodiagnostyki;</w:t>
            </w:r>
          </w:p>
          <w:p w:rsidR="0003064F" w:rsidRDefault="00EA0155">
            <w:pPr>
              <w:spacing w:before="25" w:after="0"/>
              <w:jc w:val="both"/>
            </w:pPr>
            <w:r>
              <w:rPr>
                <w:color w:val="000000"/>
              </w:rPr>
              <w:t>2) osoba, która:</w:t>
            </w:r>
          </w:p>
          <w:p w:rsidR="0003064F" w:rsidRDefault="00EA0155">
            <w:pPr>
              <w:spacing w:before="25" w:after="0"/>
              <w:jc w:val="both"/>
            </w:pPr>
            <w:r>
              <w:rPr>
                <w:color w:val="000000"/>
              </w:rPr>
              <w:t>a) rozpoczęła po</w:t>
            </w:r>
            <w:r>
              <w:rPr>
                <w:color w:val="000000"/>
              </w:rPr>
              <w:t xml:space="preserve"> dniu 30 września 2012 r. studia wyższe w zakresie elaktroradiologii obejmujące co najmniej 1700 godzin kształcenia w zakresie elektroradiologii i uzyskała co najmniej tytuł licencjata lub inżyniera,</w:t>
            </w:r>
          </w:p>
          <w:p w:rsidR="0003064F" w:rsidRDefault="00EA0155">
            <w:pPr>
              <w:spacing w:before="25" w:after="0"/>
              <w:jc w:val="both"/>
            </w:pPr>
            <w:r>
              <w:rPr>
                <w:color w:val="000000"/>
              </w:rPr>
              <w:t>b) ukończyła studia wyższe na kierunku lub w specjalnośc</w:t>
            </w:r>
            <w:r>
              <w:rPr>
                <w:color w:val="000000"/>
              </w:rPr>
              <w:t>i elektroradiologia obejmujące co najmniej 1700 godzin w zakresie elektroradiologii i uzyskała tytuł licencjata lub inżyniera,</w:t>
            </w:r>
          </w:p>
          <w:p w:rsidR="0003064F" w:rsidRDefault="00EA0155">
            <w:pPr>
              <w:spacing w:before="25" w:after="0"/>
              <w:jc w:val="both"/>
            </w:pPr>
            <w:r>
              <w:rPr>
                <w:color w:val="000000"/>
              </w:rPr>
              <w:t>c) ukończyła szkołę policealną publiczną lub niepubliczną o uprawnieniach szkoły publicznej i uzyskała tytuł zawodowy technik ele</w:t>
            </w:r>
            <w:r>
              <w:rPr>
                <w:color w:val="000000"/>
              </w:rPr>
              <w:t>ktroradiolog lub technik elektroradiologii lub dyplom potwierdzający kwalifikacje w zawodzie technik elektroradiolog.</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1) system MR min. 10 mT/m;</w:t>
            </w:r>
          </w:p>
          <w:p w:rsidR="0003064F" w:rsidRDefault="00EA0155">
            <w:pPr>
              <w:spacing w:before="25" w:after="0"/>
              <w:jc w:val="both"/>
            </w:pPr>
            <w:r>
              <w:rPr>
                <w:color w:val="000000"/>
              </w:rPr>
              <w:t>2) oprogramowanie i wyposażenie dostosowane do zakresu kliniczneg</w:t>
            </w:r>
            <w:r>
              <w:rPr>
                <w:color w:val="000000"/>
              </w:rPr>
              <w:t>o wykonywanych badań;</w:t>
            </w:r>
          </w:p>
          <w:p w:rsidR="0003064F" w:rsidRDefault="00EA0155">
            <w:pPr>
              <w:spacing w:before="25" w:after="0"/>
              <w:jc w:val="both"/>
            </w:pPr>
            <w:r>
              <w:rPr>
                <w:color w:val="000000"/>
              </w:rPr>
              <w:t>3) urządzenie do rejestracji obrazów uzyskanych w trakcie badania.</w:t>
            </w:r>
          </w:p>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88.901</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RM głowy bez i ze wzmocnieniem kontrastowym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88.973</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RM szyi bez wzmocnienia kontrastowego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88.975</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RM szyi bez i ze wzmocnieniem kontrastowym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88.923</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RM klatki piersiowej bez wzmocnienia kontrastowego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88.924</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RM klatki piersiowej bez i ze wzmocnieniem kontrastowym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88.971</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RM jamy brzusznej lub miednicy małej bez wzmocnienia kontrastowego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88.976</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RM jamy brzusznej lub miednicy małej bez i ze </w:t>
            </w:r>
            <w:r>
              <w:rPr>
                <w:color w:val="000000"/>
              </w:rPr>
              <w:t>wzmocnieniem kontrastowym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88.902</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RM kończyny górnej bez wzmocnienia kontrastowego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88.903</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RM kończyny górnej bez i ze wzmocnieniem kontrastowym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88.904</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RM kończyny dolnej bez wzmocnienia kontrastowego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88.905</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RM kończyny dolnej bez i ze </w:t>
            </w:r>
            <w:r>
              <w:rPr>
                <w:color w:val="000000"/>
              </w:rPr>
              <w:t>wzmocnieniem kontrastowym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88.931</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RM kręgosłupa lub kanału kręgowego na poziomie odcinka szyjnego bez wzmocnienia kontrastowego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88.936</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RM kręgosłupa lub kanału kręgowego na poziomie odcinka szyjnego bez i ze wzmocnieniem </w:t>
            </w:r>
            <w:r>
              <w:rPr>
                <w:color w:val="000000"/>
              </w:rPr>
              <w:lastRenderedPageBreak/>
              <w:t>kontrastowym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15</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88.932</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RM kręgosłupa lub kanału kręgowego na poziomie odcinka lędźwiowego (lędźwiowo-krzyżowego) bez wzmocnienia kontrastowego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88.937</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RM kręgosłupa lub kanału kręgowego na poziomie odcinka lędźwiowego (lędźwiowo-krzyżowego) bez i ze wzmocnieniem kontrastowym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88.933</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RM kręgosłupa lub kanału kręgowego na poziomie odcinka piersiowego bez wzmocnienia kontrastowego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88.938</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RM kręgosłupa lub kanału kręgowego na poziomie odcinka piersiowego bez i ze wzmocnieniem kontrastowym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88.977</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Angiografia bez </w:t>
            </w:r>
            <w:r>
              <w:rPr>
                <w:color w:val="000000"/>
              </w:rPr>
              <w:t>wzmocnienia kontrastowego - RM</w:t>
            </w:r>
          </w:p>
        </w:tc>
        <w:tc>
          <w:tcPr>
            <w:tcW w:w="984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 xml:space="preserve">1) lekarz specjalista w dziedzinie radiologii lub radiodiagnostyki, lub rentgenodiagnostyki, lub radiologii i diagnostyki obrazowej, lub lekarz w trakcie specjalizacji w dziedzinie radiologii i diagnostyki </w:t>
            </w:r>
            <w:r>
              <w:rPr>
                <w:color w:val="000000"/>
              </w:rPr>
              <w:t>obrazowej lub lekarz ze specjalizacją I stopnia w dziedzinie radiologii lub radiodiagnostyki lub rentgenodiagnostyki pod nadzorem lekarza specjalisty w dziedzinie: radiologii lub radiodiagnostyki, lub radiologii i diagnostyki obrazowej;</w:t>
            </w:r>
          </w:p>
          <w:p w:rsidR="0003064F" w:rsidRDefault="00EA0155">
            <w:pPr>
              <w:spacing w:before="25" w:after="0"/>
              <w:jc w:val="both"/>
            </w:pPr>
            <w:r>
              <w:rPr>
                <w:color w:val="000000"/>
              </w:rPr>
              <w:t>2) osoba, która:</w:t>
            </w:r>
          </w:p>
          <w:p w:rsidR="0003064F" w:rsidRDefault="00EA0155">
            <w:pPr>
              <w:spacing w:before="25" w:after="0"/>
              <w:jc w:val="both"/>
            </w:pPr>
            <w:r>
              <w:rPr>
                <w:color w:val="000000"/>
              </w:rPr>
              <w:t>a)</w:t>
            </w:r>
            <w:r>
              <w:rPr>
                <w:color w:val="000000"/>
              </w:rPr>
              <w:t xml:space="preserve"> rozpoczęła po dniu 30 września 2012 r. studia wyższe w zakresie elaktroradiologii obejmujące co najmniej 1700 godzin kształcenia w zakresie elektroradiologii i uzyskała co najmniej tytuł licencjata lub inżyniera,</w:t>
            </w:r>
          </w:p>
          <w:p w:rsidR="0003064F" w:rsidRDefault="00EA0155">
            <w:pPr>
              <w:spacing w:before="25" w:after="0"/>
              <w:jc w:val="both"/>
            </w:pPr>
            <w:r>
              <w:rPr>
                <w:color w:val="000000"/>
              </w:rPr>
              <w:lastRenderedPageBreak/>
              <w:t>b) ukończyła studia wyższe na kierunku lub</w:t>
            </w:r>
            <w:r>
              <w:rPr>
                <w:color w:val="000000"/>
              </w:rPr>
              <w:t xml:space="preserve"> w specjalności elektroradiologia obejmujące co najmniej 1700 godzin w zakresie elektroradiologii i uzyskała tytuł licencjata lub inżyniera,</w:t>
            </w:r>
          </w:p>
          <w:p w:rsidR="0003064F" w:rsidRDefault="00EA0155">
            <w:pPr>
              <w:spacing w:before="25" w:after="0"/>
              <w:jc w:val="both"/>
            </w:pPr>
            <w:r>
              <w:rPr>
                <w:color w:val="000000"/>
              </w:rPr>
              <w:t>c) ukończyła szkołę policealną publiczną lub niepubliczną o uprawnieniach szkoły publicznej i uzyskała tytuł zawodo</w:t>
            </w:r>
            <w:r>
              <w:rPr>
                <w:color w:val="000000"/>
              </w:rPr>
              <w:t>wy technik elektroradiolog lub technik elektroradiologii lub dyplom potwierdzający kwalifikacje w zawodzie technik elektroradiolog.</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1) system MR min. 25 mT/m, min. 1.0 T;</w:t>
            </w:r>
          </w:p>
          <w:p w:rsidR="0003064F" w:rsidRDefault="00EA0155">
            <w:pPr>
              <w:spacing w:before="25" w:after="0"/>
              <w:jc w:val="both"/>
            </w:pPr>
            <w:r>
              <w:rPr>
                <w:color w:val="000000"/>
              </w:rPr>
              <w:t xml:space="preserve">2) dwukomorowa strzykawka automatyczna </w:t>
            </w:r>
            <w:r>
              <w:rPr>
                <w:color w:val="000000"/>
              </w:rPr>
              <w:t>do podania środka kontrastowego;</w:t>
            </w:r>
          </w:p>
          <w:p w:rsidR="0003064F" w:rsidRDefault="00EA0155">
            <w:pPr>
              <w:spacing w:before="25" w:after="0"/>
              <w:jc w:val="both"/>
            </w:pPr>
            <w:r>
              <w:rPr>
                <w:color w:val="000000"/>
              </w:rPr>
              <w:t>3) oprogramowanie i wyposażenie dostosowane do zakresu klinicznego wykonywanych badań;</w:t>
            </w:r>
          </w:p>
          <w:p w:rsidR="0003064F" w:rsidRDefault="00EA0155">
            <w:pPr>
              <w:spacing w:before="25" w:after="0"/>
              <w:jc w:val="both"/>
            </w:pPr>
            <w:r>
              <w:rPr>
                <w:color w:val="000000"/>
              </w:rPr>
              <w:t>4) urządzenie do rejestracji obrazów uzyskanych w trakcie badania.</w:t>
            </w:r>
          </w:p>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88.978</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Angiografia ze wzmocnieniem kontrastowym - RM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88.979</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bez wzmocnienia kontrastowego i co najmniej dwie fazy ze wzmocnieniem kontrastowym - RM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22</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88.925</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RM serca - badanie czynnościowe i morfologiczne bez wzmocnienia kontrastowego</w:t>
            </w:r>
          </w:p>
        </w:tc>
        <w:tc>
          <w:tcPr>
            <w:tcW w:w="984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 xml:space="preserve">1) lekarz specjalista w dziedzinie radiologii lub </w:t>
            </w:r>
            <w:r>
              <w:rPr>
                <w:color w:val="000000"/>
              </w:rPr>
              <w:t>radiodiagnostyki, lub rentgenodiagnostyki, lub radiologii i diagnostyki obrazowej, lub lekarz w trakcie specjalizacji w dziedzinie radiologii i diagnostyki obrazowej lub lekarz ze specjalizacją I stopnia w dziedzinie radiologii lub radiodiagnostyki lub ren</w:t>
            </w:r>
            <w:r>
              <w:rPr>
                <w:color w:val="000000"/>
              </w:rPr>
              <w:t>tgenodiagnostyki pod nadzorem lekarza specjalisty w dziedzinie radiologii lub radiodiagnostyki, lub radiologii i diagnostyki obrazowej;</w:t>
            </w:r>
          </w:p>
          <w:p w:rsidR="0003064F" w:rsidRDefault="00EA0155">
            <w:pPr>
              <w:spacing w:before="25" w:after="0"/>
              <w:jc w:val="both"/>
            </w:pPr>
            <w:r>
              <w:rPr>
                <w:color w:val="000000"/>
              </w:rPr>
              <w:t>2) osoba, która:</w:t>
            </w:r>
          </w:p>
          <w:p w:rsidR="0003064F" w:rsidRDefault="00EA0155">
            <w:pPr>
              <w:spacing w:before="25" w:after="0"/>
              <w:jc w:val="both"/>
            </w:pPr>
            <w:r>
              <w:rPr>
                <w:color w:val="000000"/>
              </w:rPr>
              <w:t xml:space="preserve">a) rozpoczęła po dniu 30 września 2012 r. studia wyższe w zakresie elaktroradiologii obejmujące co </w:t>
            </w:r>
            <w:r>
              <w:rPr>
                <w:color w:val="000000"/>
              </w:rPr>
              <w:t>najmniej 1700 godzin kształcenia w zakresie elektroradiologii i uzyskała co najmniej tytuł licencjata lub inżyniera,</w:t>
            </w:r>
          </w:p>
          <w:p w:rsidR="0003064F" w:rsidRDefault="00EA0155">
            <w:pPr>
              <w:spacing w:before="25" w:after="0"/>
              <w:jc w:val="both"/>
            </w:pPr>
            <w:r>
              <w:rPr>
                <w:color w:val="000000"/>
              </w:rPr>
              <w:lastRenderedPageBreak/>
              <w:t>b) ukończyła studia wyższe na kierunku lub w specjalności elektroradiologia obejmujące co najmniej 1700 godzin w zakresie elektroradiologii</w:t>
            </w:r>
            <w:r>
              <w:rPr>
                <w:color w:val="000000"/>
              </w:rPr>
              <w:t xml:space="preserve"> i uzyskała tytuł licencjata lub inżyniera,</w:t>
            </w:r>
          </w:p>
          <w:p w:rsidR="0003064F" w:rsidRDefault="00EA0155">
            <w:pPr>
              <w:spacing w:before="25" w:after="0"/>
              <w:jc w:val="both"/>
            </w:pPr>
            <w:r>
              <w:rPr>
                <w:color w:val="000000"/>
              </w:rPr>
              <w:t>c) ukończyła szkołę policealną publiczną lub niepubliczną o uprawnieniach szkoły publicznej i uzyskała tytuł zawodowy technik elektroradiolog lub technik elektroradiologii lub dyplom potwierdzający kwalifikacje w</w:t>
            </w:r>
            <w:r>
              <w:rPr>
                <w:color w:val="000000"/>
              </w:rPr>
              <w:t xml:space="preserve"> zawodzie technik elektroradiolog;</w:t>
            </w:r>
          </w:p>
          <w:p w:rsidR="0003064F" w:rsidRDefault="00EA0155">
            <w:pPr>
              <w:spacing w:before="25" w:after="0"/>
              <w:jc w:val="both"/>
            </w:pPr>
            <w:r>
              <w:rPr>
                <w:color w:val="000000"/>
              </w:rPr>
              <w:t>3) fizyk lub fizyk medyczny, lub inżynier medyczny.</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1) system MR min 30mT/m, min 100 mT/m/ms, min 1.5T;</w:t>
            </w:r>
          </w:p>
          <w:p w:rsidR="0003064F" w:rsidRDefault="00EA0155">
            <w:pPr>
              <w:spacing w:before="25" w:after="0"/>
              <w:jc w:val="both"/>
            </w:pPr>
            <w:r>
              <w:rPr>
                <w:color w:val="000000"/>
              </w:rPr>
              <w:t>2) dwukomorowa strzykawka automatyczna do podania środka kontrastowego;</w:t>
            </w:r>
          </w:p>
          <w:p w:rsidR="0003064F" w:rsidRDefault="00EA0155">
            <w:pPr>
              <w:spacing w:before="25" w:after="0"/>
              <w:jc w:val="both"/>
            </w:pPr>
            <w:r>
              <w:rPr>
                <w:color w:val="000000"/>
              </w:rPr>
              <w:t>3) oprogramowanie i wyposażenie dostosowane do zakresu klinicznego wykonywanych badań;</w:t>
            </w:r>
          </w:p>
          <w:p w:rsidR="0003064F" w:rsidRDefault="00EA0155">
            <w:pPr>
              <w:spacing w:before="25" w:after="0"/>
              <w:jc w:val="both"/>
            </w:pPr>
            <w:r>
              <w:rPr>
                <w:color w:val="000000"/>
              </w:rPr>
              <w:t>4) urządzenie do rejestracji obrazów uzyskanych w trakcie badania.</w:t>
            </w:r>
          </w:p>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88.926</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RM serca - badanie czynnościowe i morfologiczne bez i ze wzmocnieniem kontrastowym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88.913</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czynnościowe mózgu - RM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88.970</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Spektroskopia - RM</w:t>
            </w:r>
          </w:p>
        </w:tc>
        <w:tc>
          <w:tcPr>
            <w:tcW w:w="0" w:type="auto"/>
            <w:vMerge/>
            <w:tcBorders>
              <w:top w:val="nil"/>
              <w:bottom w:val="single" w:sz="8" w:space="0" w:color="000000"/>
              <w:right w:val="single" w:sz="8" w:space="0" w:color="000000"/>
            </w:tcBorders>
          </w:tcPr>
          <w:p w:rsidR="0003064F" w:rsidRDefault="0003064F"/>
        </w:tc>
      </w:tr>
    </w:tbl>
    <w:p w:rsidR="0003064F" w:rsidRDefault="00EA0155">
      <w:pPr>
        <w:spacing w:before="25" w:after="0"/>
        <w:jc w:val="both"/>
      </w:pPr>
      <w:r>
        <w:rPr>
          <w:b/>
          <w:color w:val="000000"/>
        </w:rPr>
        <w:lastRenderedPageBreak/>
        <w:t>IX. INNE ŚWIADCZENIA DIAGNOSTYCZNE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41"/>
        <w:gridCol w:w="1102"/>
        <w:gridCol w:w="4091"/>
        <w:gridCol w:w="3308"/>
      </w:tblGrid>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Lp.</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Kod ICD-9</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Nazwa świadczenia gwarantowanego</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Warunki realizacji świadczeń</w:t>
            </w:r>
          </w:p>
        </w:tc>
      </w:tr>
      <w:tr w:rsidR="0003064F">
        <w:trPr>
          <w:trHeight w:val="45"/>
          <w:tblCellSpacing w:w="0" w:type="auto"/>
        </w:trPr>
        <w:tc>
          <w:tcPr>
            <w:tcW w:w="734"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w:t>
            </w:r>
          </w:p>
        </w:tc>
        <w:tc>
          <w:tcPr>
            <w:tcW w:w="2571"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99.9958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Badanie antygenów zgodności tkankowej wykonywane w celu </w:t>
            </w:r>
            <w:r>
              <w:rPr>
                <w:color w:val="000000"/>
              </w:rPr>
              <w:t>typowania spokrewnionych dawców szpiku lub komórek krwiotwórczych</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Medyczne laboratorium diagnostyczne wpisane do ewidencji Krajowej Rady Diagnostów Laboratoryjnych.</w:t>
            </w:r>
          </w:p>
          <w:p w:rsidR="0003064F" w:rsidRDefault="00EA0155">
            <w:pPr>
              <w:spacing w:before="25" w:after="0"/>
              <w:jc w:val="both"/>
            </w:pPr>
            <w:r>
              <w:rPr>
                <w:b/>
                <w:color w:val="000000"/>
              </w:rPr>
              <w:t>1. Personel:</w:t>
            </w:r>
            <w:r>
              <w:rPr>
                <w:color w:val="000000"/>
              </w:rPr>
              <w:t xml:space="preserve"> lekarz specjalista w dziedzinie immunologii klinicznej lub lekarz specjalista </w:t>
            </w:r>
            <w:r>
              <w:rPr>
                <w:color w:val="000000"/>
              </w:rPr>
              <w:t>w dziedzinie diagnostyki laboratoryjnej, lub diagnosta laboratoryjny.</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1) mikroskop odwrócony;</w:t>
            </w:r>
          </w:p>
          <w:p w:rsidR="0003064F" w:rsidRDefault="00EA0155">
            <w:pPr>
              <w:spacing w:before="25" w:after="0"/>
              <w:jc w:val="both"/>
            </w:pPr>
            <w:r>
              <w:rPr>
                <w:color w:val="000000"/>
              </w:rPr>
              <w:t xml:space="preserve">2) pipety automatyczne o różnej </w:t>
            </w:r>
            <w:r>
              <w:rPr>
                <w:color w:val="000000"/>
              </w:rPr>
              <w:lastRenderedPageBreak/>
              <w:t>objętości;</w:t>
            </w:r>
          </w:p>
          <w:p w:rsidR="0003064F" w:rsidRDefault="00EA0155">
            <w:pPr>
              <w:spacing w:before="25" w:after="0"/>
              <w:jc w:val="both"/>
            </w:pPr>
            <w:r>
              <w:rPr>
                <w:color w:val="000000"/>
              </w:rPr>
              <w:t>3) wirówka preparatywna;</w:t>
            </w:r>
          </w:p>
          <w:p w:rsidR="0003064F" w:rsidRDefault="00EA0155">
            <w:pPr>
              <w:spacing w:before="25" w:after="0"/>
              <w:jc w:val="both"/>
            </w:pPr>
            <w:r>
              <w:rPr>
                <w:color w:val="000000"/>
              </w:rPr>
              <w:t>4) wirówka szybkoobrotowa;</w:t>
            </w:r>
          </w:p>
          <w:p w:rsidR="0003064F" w:rsidRDefault="00EA0155">
            <w:pPr>
              <w:spacing w:before="25" w:after="0"/>
              <w:jc w:val="both"/>
            </w:pPr>
            <w:r>
              <w:rPr>
                <w:color w:val="000000"/>
              </w:rPr>
              <w:t xml:space="preserve">5) aparat do </w:t>
            </w:r>
            <w:r>
              <w:rPr>
                <w:color w:val="000000"/>
              </w:rPr>
              <w:t>elektroforezy;</w:t>
            </w:r>
          </w:p>
          <w:p w:rsidR="0003064F" w:rsidRDefault="00EA0155">
            <w:pPr>
              <w:spacing w:before="25" w:after="0"/>
              <w:jc w:val="both"/>
            </w:pPr>
            <w:r>
              <w:rPr>
                <w:color w:val="000000"/>
              </w:rPr>
              <w:t>6) system do wizualizacji żeli;</w:t>
            </w:r>
          </w:p>
          <w:p w:rsidR="0003064F" w:rsidRDefault="00EA0155">
            <w:pPr>
              <w:spacing w:before="25" w:after="0"/>
              <w:jc w:val="both"/>
            </w:pPr>
            <w:r>
              <w:rPr>
                <w:color w:val="000000"/>
              </w:rPr>
              <w:t>7) termocykler.</w:t>
            </w:r>
          </w:p>
          <w:p w:rsidR="0003064F" w:rsidRDefault="00EA0155">
            <w:pPr>
              <w:spacing w:before="25" w:after="0"/>
              <w:jc w:val="both"/>
            </w:pPr>
            <w:r>
              <w:rPr>
                <w:color w:val="000000"/>
              </w:rPr>
              <w:t>Świadczenie obejmuje poszukiwanie dawcy spokrewnionego polegające na typowaniu antygenów lub specyficzności HLA oraz jest wykonywane w celu diagnostyki spondyloartropatii.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Badanie antygenów </w:t>
            </w:r>
            <w:r>
              <w:rPr>
                <w:color w:val="000000"/>
              </w:rPr>
              <w:t>zgodności tkankowej wykonywane w celu typowania spokrewnionych żywych dawców wątroby lub nerki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antygenów zgodności tkankowej wykonywane w celu diagnostyki spondyloartropatii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99.592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Próba tuberkulinowa</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Gabinet lub poradnia specjalistyczna, </w:t>
            </w:r>
            <w:r>
              <w:rPr>
                <w:color w:val="000000"/>
              </w:rPr>
              <w:t>zgodne z profilem świadczeń gwarantowanych.</w:t>
            </w:r>
          </w:p>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91.8300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materiału biologicznego - posiew jakościowy wraz z identyfikacją drobnoustroju i antybiogram - diagnostyka Mycobacterium tuberculosis</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Medyczne laboratorium diagnostyczne wpisane do ewidencji Kr</w:t>
            </w:r>
            <w:r>
              <w:rPr>
                <w:color w:val="000000"/>
              </w:rPr>
              <w:t>ajowej Rady Diagnostów Laboratoryjnych.</w:t>
            </w:r>
          </w:p>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89.201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Pomiar szybkości przepływu cewkowego (uroflowmetria)</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Zgodna z profilem świadczeń gwarantowanych poradnia specjalistyczna z gabinetem zabiegowym lub pracownia urodynamiczna.</w:t>
            </w:r>
          </w:p>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89.202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Uroflowmetria z oceną </w:t>
            </w:r>
            <w:r>
              <w:rPr>
                <w:color w:val="000000"/>
              </w:rPr>
              <w:t>ultrasonograficzną objętości moczu zalegającego w pęcherzu po mikcji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89.203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urodynamiczne bez profilometrii cewkowej i elektromiografii (EMG)</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89.204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urodynamiczne z elektromiografią bez profilometrii cewkowej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89.205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Badanie </w:t>
            </w:r>
            <w:r>
              <w:rPr>
                <w:color w:val="000000"/>
              </w:rPr>
              <w:t>urodynamiczne z profilometrią cewkową i elektromiografią</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89.206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urodynamiczne z testem ciśnieniowo-przepływowym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95.1904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HRT - Tomografia siatkówkowa</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Pracownia lub gabinet, lub poradnia specjalistyczna, zgodne z profilem świadczeń </w:t>
            </w:r>
            <w:r>
              <w:rPr>
                <w:color w:val="000000"/>
              </w:rPr>
              <w:t>gwarantowanych.</w:t>
            </w:r>
          </w:p>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95.1905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GDX - Analiza włókien nerwowych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95.1906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OCT - Optyczna koherentna tomografia oka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99.801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Ocena działania czynnika swoistego (testy alergiczne)</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Gabinet lub poradnia specjalistyczna, zgodne z </w:t>
            </w:r>
            <w:r>
              <w:rPr>
                <w:color w:val="000000"/>
              </w:rPr>
              <w:lastRenderedPageBreak/>
              <w:t xml:space="preserve">profilem świadczeń </w:t>
            </w:r>
            <w:r>
              <w:rPr>
                <w:color w:val="000000"/>
              </w:rPr>
              <w:t>gwarantowanych.</w:t>
            </w:r>
          </w:p>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99.808</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Ocena działania czynników wywołujących nadwrażliwość niewymienioną gdzie indziej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29.1902</w:t>
            </w:r>
          </w:p>
          <w:p w:rsidR="0003064F" w:rsidRDefault="00EA0155">
            <w:pPr>
              <w:spacing w:before="25" w:after="0"/>
              <w:jc w:val="center"/>
            </w:pPr>
            <w:r>
              <w:rPr>
                <w:color w:val="000000"/>
              </w:rPr>
              <w:t>29.1901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Videostroboskopia lub stroboskopia</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Pracownia lub gabinet lub poradnia specjalistyczna, zgodne z profilem świadczeń </w:t>
            </w:r>
            <w:r>
              <w:rPr>
                <w:color w:val="000000"/>
              </w:rPr>
              <w:t>gwarantowanych.</w:t>
            </w:r>
          </w:p>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88.981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Dwufotonowa absorbcjometria (densytometria z kości udowej lub kręgosłupa)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99.9950</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Kapilaroskopia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67.191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Kolposkopia</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Personel:</w:t>
            </w:r>
          </w:p>
          <w:p w:rsidR="0003064F" w:rsidRDefault="00EA0155">
            <w:pPr>
              <w:spacing w:before="25" w:after="0"/>
              <w:jc w:val="both"/>
            </w:pPr>
            <w:r>
              <w:rPr>
                <w:color w:val="000000"/>
              </w:rPr>
              <w:t>1) lekarz specjalista w dziedzinie położnictwa i ginekologii lub</w:t>
            </w:r>
          </w:p>
          <w:p w:rsidR="0003064F" w:rsidRDefault="00EA0155">
            <w:pPr>
              <w:spacing w:before="25" w:after="0"/>
              <w:jc w:val="both"/>
            </w:pPr>
            <w:r>
              <w:rPr>
                <w:color w:val="000000"/>
              </w:rPr>
              <w:t xml:space="preserve">2) lekarz specjalista w </w:t>
            </w:r>
            <w:r>
              <w:rPr>
                <w:color w:val="000000"/>
              </w:rPr>
              <w:t>dziedzinie ginekologii onkologicznej, lub</w:t>
            </w:r>
          </w:p>
          <w:p w:rsidR="0003064F" w:rsidRDefault="00EA0155">
            <w:pPr>
              <w:spacing w:before="25" w:after="0"/>
              <w:jc w:val="both"/>
            </w:pPr>
            <w:r>
              <w:rPr>
                <w:color w:val="000000"/>
              </w:rPr>
              <w:t>3) lekarz ze specjalizacją I stopnia w dziedzinie położnictwa i ginekologii z udokumentowanym szkoleniem w wykonywaniu badań kolposkopowych.</w:t>
            </w:r>
          </w:p>
          <w:p w:rsidR="0003064F" w:rsidRDefault="00EA0155">
            <w:pPr>
              <w:spacing w:before="25" w:after="0"/>
              <w:jc w:val="both"/>
            </w:pPr>
            <w:r>
              <w:rPr>
                <w:b/>
                <w:color w:val="000000"/>
              </w:rPr>
              <w:t>Wyposażenie w sprzęt i aparaturę medyczną:</w:t>
            </w:r>
            <w:r>
              <w:rPr>
                <w:color w:val="000000"/>
              </w:rPr>
              <w:t xml:space="preserve"> kolposkop.</w:t>
            </w:r>
          </w:p>
          <w:p w:rsidR="0003064F" w:rsidRDefault="00EA0155">
            <w:pPr>
              <w:spacing w:before="25" w:after="0"/>
              <w:jc w:val="both"/>
            </w:pPr>
            <w:r>
              <w:rPr>
                <w:b/>
                <w:color w:val="000000"/>
              </w:rPr>
              <w:t>Pozostałe wymagania</w:t>
            </w:r>
            <w:r>
              <w:rPr>
                <w:b/>
                <w:color w:val="000000"/>
              </w:rPr>
              <w:t>:</w:t>
            </w:r>
            <w:r>
              <w:rPr>
                <w:color w:val="000000"/>
              </w:rPr>
              <w:t xml:space="preserve"> zapewnienie dostępu do badań histopatologicznych.</w:t>
            </w:r>
          </w:p>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99.9951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Pedobarografia</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Gabinet lub poradnia specjalistyczna, zgodne z profilem świadczeń gwarantowanych.</w:t>
            </w:r>
          </w:p>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89.121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Rhinomanometria</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Pracownia lub gabinet lub poradnia specjalistyczna, zgodne z </w:t>
            </w:r>
            <w:r>
              <w:rPr>
                <w:color w:val="000000"/>
              </w:rPr>
              <w:t>profilem świadczeń gwarantowanych.</w:t>
            </w:r>
          </w:p>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99.9955</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Próby nadprogowe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93.3930</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TENS - przezskórna elektryczna stymulacja nerwów</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99.9956</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Tilt test - test pochyleniowy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95.27</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Badania przesiewowe w kierunku wczesnego rozpoznania jaskry</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Gabinet lub </w:t>
            </w:r>
            <w:r>
              <w:rPr>
                <w:color w:val="000000"/>
              </w:rPr>
              <w:t>poradnia okulistyczna.</w:t>
            </w:r>
          </w:p>
          <w:p w:rsidR="0003064F" w:rsidRDefault="00EA0155">
            <w:pPr>
              <w:spacing w:before="25" w:after="0"/>
              <w:jc w:val="both"/>
            </w:pPr>
            <w:r>
              <w:rPr>
                <w:color w:val="000000"/>
              </w:rPr>
              <w:t xml:space="preserve">Wykonywane są nie częściej niż co 24 miesiące u świadczeniobiorców w wieku powyżej 35. roku życia (przy określaniu wieku należy wziąć </w:t>
            </w:r>
            <w:r>
              <w:rPr>
                <w:color w:val="000000"/>
              </w:rPr>
              <w:lastRenderedPageBreak/>
              <w:t xml:space="preserve">pod uwagę rok urodzenia), u których wcześniej nie zdiagnozowano jaskry. Obejmują: badanie ostrości </w:t>
            </w:r>
            <w:r>
              <w:rPr>
                <w:color w:val="000000"/>
              </w:rPr>
              <w:t>wzroku, dna oka, tonometrię, gonioskopię.</w:t>
            </w:r>
          </w:p>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95.1914</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wzroku w kierunku retinopatii u wcześniaków lub niemowląt</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Pracownia lub gabinet, lub poradnia specjalistyczna, zgodne z profilem świadczeń gwarantowanych.</w:t>
            </w:r>
          </w:p>
          <w:p w:rsidR="0003064F" w:rsidRDefault="00EA0155">
            <w:pPr>
              <w:spacing w:before="25" w:after="0"/>
              <w:jc w:val="both"/>
            </w:pPr>
            <w:r>
              <w:rPr>
                <w:color w:val="000000"/>
              </w:rPr>
              <w:t xml:space="preserve">Wykonywane jest po zastosowaniu środka </w:t>
            </w:r>
            <w:r>
              <w:rPr>
                <w:color w:val="000000"/>
              </w:rPr>
              <w:t>rozszerzającego źrenicę i znieczulającego miejscowo, z zastosowaniem rozwórki powiekowej i wgłabiacza, przy użyciu oftalmoskopu pośredniego Fisona.</w:t>
            </w:r>
          </w:p>
          <w:p w:rsidR="0003064F" w:rsidRDefault="00EA0155">
            <w:pPr>
              <w:spacing w:before="25" w:after="0"/>
              <w:jc w:val="both"/>
            </w:pPr>
            <w:r>
              <w:rPr>
                <w:color w:val="000000"/>
              </w:rPr>
              <w:t>Dotyczy wcześniaków urodzonych przed 32. tyg. ciąży lub z masą urodzeniową poniżej 1500 g lub niemowląt urod</w:t>
            </w:r>
            <w:r>
              <w:rPr>
                <w:color w:val="000000"/>
              </w:rPr>
              <w:t>zonych przed 36. tyg. ciąży, z wewnątrzmacicznym zahamowaniem wzrostu płodu leczonych z zastosowaniem intensywnej tlenoterapii i fototerapii.</w:t>
            </w:r>
          </w:p>
          <w:p w:rsidR="0003064F" w:rsidRDefault="00EA0155">
            <w:pPr>
              <w:spacing w:before="25" w:after="0"/>
              <w:jc w:val="both"/>
            </w:pPr>
            <w:r>
              <w:rPr>
                <w:b/>
                <w:color w:val="000000"/>
              </w:rPr>
              <w:t>1. Personel:</w:t>
            </w:r>
          </w:p>
          <w:p w:rsidR="0003064F" w:rsidRDefault="00EA0155">
            <w:pPr>
              <w:spacing w:before="25" w:after="0"/>
              <w:jc w:val="both"/>
            </w:pPr>
            <w:r>
              <w:rPr>
                <w:color w:val="000000"/>
              </w:rPr>
              <w:t xml:space="preserve">1) lekarz specjalista w dziedzinie okulistyki wykonujący i oceniający badania angiograficzne narządu </w:t>
            </w:r>
            <w:r>
              <w:rPr>
                <w:color w:val="000000"/>
              </w:rPr>
              <w:t>wzroku posiadający odpowiednie doświadczenie w wykonywaniu angiografii fluoresceinowej;</w:t>
            </w:r>
          </w:p>
          <w:p w:rsidR="0003064F" w:rsidRDefault="00EA0155">
            <w:pPr>
              <w:spacing w:before="25" w:after="0"/>
              <w:jc w:val="both"/>
            </w:pPr>
            <w:r>
              <w:rPr>
                <w:color w:val="000000"/>
              </w:rPr>
              <w:t>2) pielęgniarka z doświadczeniem we współpracy przy wykonywaniu badania.</w:t>
            </w:r>
          </w:p>
          <w:p w:rsidR="0003064F" w:rsidRDefault="00EA0155">
            <w:pPr>
              <w:spacing w:before="25" w:after="0"/>
              <w:jc w:val="both"/>
            </w:pPr>
            <w:r>
              <w:rPr>
                <w:b/>
                <w:color w:val="000000"/>
              </w:rPr>
              <w:t>2. Wyposażenie w sprzęt i aparaturę medyczną:</w:t>
            </w:r>
          </w:p>
          <w:p w:rsidR="0003064F" w:rsidRDefault="00EA0155">
            <w:pPr>
              <w:spacing w:before="25" w:after="0"/>
              <w:jc w:val="both"/>
            </w:pPr>
            <w:r>
              <w:rPr>
                <w:color w:val="000000"/>
              </w:rPr>
              <w:t>1) tablica do sprawdzania ostrości wzroku do dali</w:t>
            </w:r>
            <w:r>
              <w:rPr>
                <w:color w:val="000000"/>
              </w:rPr>
              <w:t xml:space="preserve"> i bliży;</w:t>
            </w:r>
          </w:p>
          <w:p w:rsidR="0003064F" w:rsidRDefault="00EA0155">
            <w:pPr>
              <w:spacing w:before="25" w:after="0"/>
              <w:jc w:val="both"/>
            </w:pPr>
            <w:r>
              <w:rPr>
                <w:color w:val="000000"/>
              </w:rPr>
              <w:lastRenderedPageBreak/>
              <w:t>2) kaseta szkieł próbnych;</w:t>
            </w:r>
          </w:p>
          <w:p w:rsidR="0003064F" w:rsidRDefault="00EA0155">
            <w:pPr>
              <w:spacing w:before="25" w:after="0"/>
              <w:jc w:val="both"/>
            </w:pPr>
            <w:r>
              <w:rPr>
                <w:color w:val="000000"/>
              </w:rPr>
              <w:t>3) oprawka okularowa;</w:t>
            </w:r>
          </w:p>
          <w:p w:rsidR="0003064F" w:rsidRDefault="00EA0155">
            <w:pPr>
              <w:spacing w:before="25" w:after="0"/>
              <w:jc w:val="both"/>
            </w:pPr>
            <w:r>
              <w:rPr>
                <w:color w:val="000000"/>
              </w:rPr>
              <w:t>4) lampa szczelinowa;</w:t>
            </w:r>
          </w:p>
          <w:p w:rsidR="0003064F" w:rsidRDefault="00EA0155">
            <w:pPr>
              <w:spacing w:before="25" w:after="0"/>
              <w:jc w:val="both"/>
            </w:pPr>
            <w:r>
              <w:rPr>
                <w:color w:val="000000"/>
              </w:rPr>
              <w:t>5) soczewka Volka;</w:t>
            </w:r>
          </w:p>
          <w:p w:rsidR="0003064F" w:rsidRDefault="00EA0155">
            <w:pPr>
              <w:spacing w:before="25" w:after="0"/>
              <w:jc w:val="both"/>
            </w:pPr>
            <w:r>
              <w:rPr>
                <w:color w:val="000000"/>
              </w:rPr>
              <w:t>6) funduskamera (z możliwością cyfrowej obróbki danych).</w:t>
            </w:r>
          </w:p>
          <w:p w:rsidR="0003064F" w:rsidRDefault="00EA0155">
            <w:pPr>
              <w:spacing w:before="25" w:after="0"/>
              <w:jc w:val="both"/>
            </w:pPr>
            <w:r>
              <w:rPr>
                <w:b/>
                <w:color w:val="000000"/>
              </w:rPr>
              <w:t>3. Wskazania dla angiografii fluoresceinowej:</w:t>
            </w:r>
          </w:p>
          <w:p w:rsidR="0003064F" w:rsidRDefault="00EA0155">
            <w:pPr>
              <w:spacing w:before="25" w:after="0"/>
              <w:jc w:val="both"/>
            </w:pPr>
            <w:r>
              <w:rPr>
                <w:color w:val="000000"/>
              </w:rPr>
              <w:t>Diagnostyka patologii krążenia siatkówkowo-naczyniówk</w:t>
            </w:r>
            <w:r>
              <w:rPr>
                <w:color w:val="000000"/>
              </w:rPr>
              <w:t>owego oraz patologii dotyczących siatkówki i naczyniówki, schorzeń przedniego odcinka gałki ocznej obejmująca:</w:t>
            </w:r>
          </w:p>
          <w:p w:rsidR="0003064F" w:rsidRDefault="00EA0155">
            <w:pPr>
              <w:spacing w:before="25" w:after="0"/>
              <w:jc w:val="both"/>
            </w:pPr>
            <w:r>
              <w:rPr>
                <w:color w:val="000000"/>
              </w:rPr>
              <w:t>1) zwyrodnienia i dystrofie plamki żółtej i naczyniówki;</w:t>
            </w:r>
          </w:p>
          <w:p w:rsidR="0003064F" w:rsidRDefault="00EA0155">
            <w:pPr>
              <w:spacing w:before="25" w:after="0"/>
              <w:jc w:val="both"/>
            </w:pPr>
            <w:r>
              <w:rPr>
                <w:color w:val="000000"/>
              </w:rPr>
              <w:t>2) choroby siatkówki pochodzenia naczyniowego;</w:t>
            </w:r>
          </w:p>
          <w:p w:rsidR="0003064F" w:rsidRDefault="00EA0155">
            <w:pPr>
              <w:spacing w:before="25" w:after="0"/>
              <w:jc w:val="both"/>
            </w:pPr>
            <w:r>
              <w:rPr>
                <w:color w:val="000000"/>
              </w:rPr>
              <w:t>3) guzy siatkówki;</w:t>
            </w:r>
          </w:p>
          <w:p w:rsidR="0003064F" w:rsidRDefault="00EA0155">
            <w:pPr>
              <w:spacing w:before="25" w:after="0"/>
              <w:jc w:val="both"/>
            </w:pPr>
            <w:r>
              <w:rPr>
                <w:color w:val="000000"/>
              </w:rPr>
              <w:t>4) stany zapalne naczy</w:t>
            </w:r>
            <w:r>
              <w:rPr>
                <w:color w:val="000000"/>
              </w:rPr>
              <w:t>niówki;</w:t>
            </w:r>
          </w:p>
          <w:p w:rsidR="0003064F" w:rsidRDefault="00EA0155">
            <w:pPr>
              <w:spacing w:before="25" w:after="0"/>
              <w:jc w:val="both"/>
            </w:pPr>
            <w:r>
              <w:rPr>
                <w:color w:val="000000"/>
              </w:rPr>
              <w:t>5) nowotwory naczyniówki;</w:t>
            </w:r>
          </w:p>
          <w:p w:rsidR="0003064F" w:rsidRDefault="00EA0155">
            <w:pPr>
              <w:spacing w:before="25" w:after="0"/>
              <w:jc w:val="both"/>
            </w:pPr>
            <w:r>
              <w:rPr>
                <w:color w:val="000000"/>
              </w:rPr>
              <w:t>6) choroby i anomalie tarczy nerwu wzrokowego</w:t>
            </w:r>
          </w:p>
          <w:p w:rsidR="0003064F" w:rsidRDefault="00EA0155">
            <w:pPr>
              <w:spacing w:before="25" w:after="0"/>
              <w:jc w:val="both"/>
            </w:pPr>
            <w:r>
              <w:rPr>
                <w:color w:val="000000"/>
              </w:rPr>
              <w:t>7) guzy i anomalie naczyniowe tęczówki.</w:t>
            </w:r>
          </w:p>
          <w:p w:rsidR="0003064F" w:rsidRDefault="00EA0155">
            <w:pPr>
              <w:spacing w:before="25" w:after="0"/>
              <w:jc w:val="both"/>
            </w:pPr>
            <w:r>
              <w:rPr>
                <w:b/>
                <w:color w:val="000000"/>
              </w:rPr>
              <w:t>4. Wskazania dla angiografii indocyjaninowej:</w:t>
            </w:r>
          </w:p>
          <w:p w:rsidR="0003064F" w:rsidRDefault="00EA0155">
            <w:pPr>
              <w:spacing w:before="25" w:after="0"/>
              <w:jc w:val="both"/>
            </w:pPr>
            <w:r>
              <w:rPr>
                <w:color w:val="000000"/>
              </w:rPr>
              <w:t>Diagnostyka patologii krążenia naczyniówkowego oraz patologii dotyczących naczyniówki obej</w:t>
            </w:r>
            <w:r>
              <w:rPr>
                <w:color w:val="000000"/>
              </w:rPr>
              <w:t>mująca:</w:t>
            </w:r>
          </w:p>
          <w:p w:rsidR="0003064F" w:rsidRDefault="00EA0155">
            <w:pPr>
              <w:spacing w:before="25" w:after="0"/>
              <w:jc w:val="both"/>
            </w:pPr>
            <w:r>
              <w:rPr>
                <w:color w:val="000000"/>
              </w:rPr>
              <w:t>1) zwyrodnienia i dystrofie plamki żółtej;</w:t>
            </w:r>
          </w:p>
          <w:p w:rsidR="0003064F" w:rsidRDefault="00EA0155">
            <w:pPr>
              <w:spacing w:before="25" w:after="0"/>
              <w:jc w:val="both"/>
            </w:pPr>
            <w:r>
              <w:rPr>
                <w:color w:val="000000"/>
              </w:rPr>
              <w:t>2) choroby naczyniówki pochodzenia naczyniowego;</w:t>
            </w:r>
          </w:p>
          <w:p w:rsidR="0003064F" w:rsidRDefault="00EA0155">
            <w:pPr>
              <w:spacing w:before="25" w:after="0"/>
              <w:jc w:val="both"/>
            </w:pPr>
            <w:r>
              <w:rPr>
                <w:color w:val="000000"/>
              </w:rPr>
              <w:t>3) choroby naczyniówki o etiologii zapalnej;</w:t>
            </w:r>
          </w:p>
          <w:p w:rsidR="0003064F" w:rsidRDefault="00EA0155">
            <w:pPr>
              <w:spacing w:before="25" w:after="0"/>
              <w:jc w:val="both"/>
            </w:pPr>
            <w:r>
              <w:rPr>
                <w:color w:val="000000"/>
              </w:rPr>
              <w:t>4) znamiona i nowotwory naczyniówki;</w:t>
            </w:r>
          </w:p>
          <w:p w:rsidR="0003064F" w:rsidRDefault="00EA0155">
            <w:pPr>
              <w:spacing w:before="25" w:after="0"/>
              <w:jc w:val="both"/>
            </w:pPr>
            <w:r>
              <w:rPr>
                <w:color w:val="000000"/>
              </w:rPr>
              <w:t>5) choroby naczyniówki i siatkówki.</w:t>
            </w:r>
          </w:p>
          <w:p w:rsidR="0003064F" w:rsidRDefault="00EA0155">
            <w:pPr>
              <w:spacing w:before="25" w:after="0"/>
              <w:jc w:val="both"/>
            </w:pPr>
            <w:r>
              <w:rPr>
                <w:color w:val="000000"/>
              </w:rPr>
              <w:t xml:space="preserve">Pracownia lub gabinet lub </w:t>
            </w:r>
            <w:r>
              <w:rPr>
                <w:color w:val="000000"/>
              </w:rPr>
              <w:lastRenderedPageBreak/>
              <w:t>poradnia spe</w:t>
            </w:r>
            <w:r>
              <w:rPr>
                <w:color w:val="000000"/>
              </w:rPr>
              <w:t>cjalistyczna, zgodne z profilem świadczeń gwarantowanych.</w:t>
            </w:r>
          </w:p>
          <w:p w:rsidR="0003064F" w:rsidRDefault="00EA0155">
            <w:pPr>
              <w:spacing w:before="25" w:after="0"/>
              <w:jc w:val="both"/>
            </w:pPr>
            <w:r>
              <w:rPr>
                <w:color w:val="000000"/>
              </w:rPr>
              <w:t>Stosowanie zaleceń Polskiego Towarzystwa Chorób Płuc (Pneumonol Alergol.Pol. 2006, 74 supl. 1).</w:t>
            </w:r>
          </w:p>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95.121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Angiografia fluoresceinowa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95.122</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Angiografia indocyjaninowa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99.9957</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Badanie </w:t>
            </w:r>
            <w:r>
              <w:rPr>
                <w:color w:val="000000"/>
              </w:rPr>
              <w:t>stężenia tlenku węgla w wydychanym powietrzu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89.381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objętości płuc metodą pletyzmograficzną</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89.383</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spirometryczne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89.384</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zdolności dyfuzyjnej płuc</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89.386</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spirometryczne z próbą rozkurczową</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89.387</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s Badanie spirometryczne z 6-minutowym testem chodu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34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89.393</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Kardiotokografia</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Pracownia lub gabinet lub poradnia specjalistyczna, zgodne z profilem świadczeń gwarantowanych.</w:t>
            </w:r>
          </w:p>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99.9953</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Dermatoskopia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99.9954</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Wideodermatoskopia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99.9970</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Gustometria swoista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99.9971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Elektrogustometria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99.9975</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Olfaktometria podmuchowa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99.9976</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Psychofizyczny test identyfikacji zapachów</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99.9977</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węchu zestawem markerów</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95.1902</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dna oka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95.06</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widzenia barw</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95.05</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pola widzenia (perymetria)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95.1912</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Autorefraktometria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89.11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Tonometria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95.1903</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Gonioskopia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95.1908</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Keratometria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95.1909</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Wideokeratografia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95.1910</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Pachymetria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95.1913</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w lampie szczelinowej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95.1911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Skiaskopia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99.9960</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Próby kaloryczne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95.45</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Test obrotowy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95.1916</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Badanie synoptoforem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95.1915</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Test Schirmera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20.391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Posturografia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95.48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Dopasowanie aparatu słuchowego</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 xml:space="preserve">1) lekarz specjalista w dziedzinie </w:t>
            </w:r>
            <w:r>
              <w:rPr>
                <w:color w:val="000000"/>
              </w:rPr>
              <w:t>audiologii i foniatrii lub audiologii;</w:t>
            </w:r>
          </w:p>
          <w:p w:rsidR="0003064F" w:rsidRDefault="00EA0155">
            <w:pPr>
              <w:spacing w:before="25" w:after="0"/>
              <w:jc w:val="both"/>
            </w:pPr>
            <w:r>
              <w:rPr>
                <w:color w:val="000000"/>
              </w:rPr>
              <w:t>2) osoba, która:</w:t>
            </w:r>
          </w:p>
          <w:p w:rsidR="0003064F" w:rsidRDefault="00EA0155">
            <w:pPr>
              <w:spacing w:before="25" w:after="0"/>
              <w:jc w:val="both"/>
            </w:pPr>
            <w:r>
              <w:rPr>
                <w:color w:val="000000"/>
              </w:rPr>
              <w:t>a) uzyskała tytuł specjalisty w dziedzinie neurologopedii lub</w:t>
            </w:r>
          </w:p>
          <w:p w:rsidR="0003064F" w:rsidRDefault="00EA0155">
            <w:pPr>
              <w:spacing w:before="25" w:after="0"/>
              <w:jc w:val="both"/>
            </w:pPr>
            <w:r>
              <w:rPr>
                <w:color w:val="000000"/>
              </w:rPr>
              <w:t xml:space="preserve">b) rozpoczęła po dniu 30 </w:t>
            </w:r>
            <w:r>
              <w:rPr>
                <w:color w:val="000000"/>
              </w:rPr>
              <w:lastRenderedPageBreak/>
              <w:t xml:space="preserve">września 2012 r. i ukończyła studia wyższe w zakresie logopedii, obejmujące co najmniej 800 godzin kształcenia w </w:t>
            </w:r>
            <w:r>
              <w:rPr>
                <w:color w:val="000000"/>
              </w:rPr>
              <w:t>zakresie logopedii i uzyskała tytuł licencjata lub magistra, lub</w:t>
            </w:r>
          </w:p>
          <w:p w:rsidR="0003064F" w:rsidRDefault="00EA0155">
            <w:pPr>
              <w:spacing w:before="25" w:after="0"/>
              <w:jc w:val="both"/>
            </w:pPr>
            <w:r>
              <w:rPr>
                <w:color w:val="000000"/>
              </w:rPr>
              <w:t>c) ukończyła studia wyższe i uzyskała tytuł magistra oraz ukończyła studia podyplomowe z logopedii obejmujące co najmniej 600 godzin kształcenia w zakresie logopedii, lub</w:t>
            </w:r>
          </w:p>
          <w:p w:rsidR="0003064F" w:rsidRDefault="00EA0155">
            <w:pPr>
              <w:spacing w:before="25" w:after="0"/>
              <w:jc w:val="both"/>
            </w:pPr>
            <w:r>
              <w:rPr>
                <w:color w:val="000000"/>
              </w:rPr>
              <w:t>d) rozpoczęła po dni</w:t>
            </w:r>
            <w:r>
              <w:rPr>
                <w:color w:val="000000"/>
              </w:rPr>
              <w:t>u 31 grudnia 1998 r. i ukończyła studia wyższe na kierunku albo w specjalności logopedia obejmujące co najmniej 800 godzin kształcenia w zakresie logopedii i uzyskała tytuł licencjata lub magistra, lub</w:t>
            </w:r>
          </w:p>
          <w:p w:rsidR="0003064F" w:rsidRDefault="00EA0155">
            <w:pPr>
              <w:spacing w:before="25" w:after="0"/>
              <w:jc w:val="both"/>
            </w:pPr>
            <w:r>
              <w:rPr>
                <w:color w:val="000000"/>
              </w:rPr>
              <w:t>e) rozpoczęła po dniu 31 grudnia 1998 r. i ukończyła s</w:t>
            </w:r>
            <w:r>
              <w:rPr>
                <w:color w:val="000000"/>
              </w:rPr>
              <w:t>tudia wyższe i uzyskała tytuł magistra oraz ukończyła studia podyplomowe z logopedii obejmujące co najmniej 600 godzin kształcenia w zakresie logopedii, lub</w:t>
            </w:r>
          </w:p>
          <w:p w:rsidR="0003064F" w:rsidRDefault="00EA0155">
            <w:pPr>
              <w:spacing w:before="25" w:after="0"/>
              <w:jc w:val="both"/>
            </w:pPr>
            <w:r>
              <w:rPr>
                <w:color w:val="000000"/>
              </w:rPr>
              <w:t>f) rozpoczęła przed dniem 31 grudnia 1998 r. i ukończyła studia wyższe i uzyskała tytuł magistra or</w:t>
            </w:r>
            <w:r>
              <w:rPr>
                <w:color w:val="000000"/>
              </w:rPr>
              <w:t>az ukończyła studia podyplomowe z logopedii;</w:t>
            </w:r>
          </w:p>
          <w:p w:rsidR="0003064F" w:rsidRDefault="00EA0155">
            <w:pPr>
              <w:spacing w:before="25" w:after="0"/>
              <w:jc w:val="both"/>
            </w:pPr>
            <w:r>
              <w:rPr>
                <w:color w:val="000000"/>
              </w:rPr>
              <w:t>3) osoba, która uzyskała w polskiej uczelni dyplom magistra psychologii lub uzyskała za granicą wykształcenie uznane za równorzędne w Rzeczypospolitej Polskiej;</w:t>
            </w:r>
          </w:p>
          <w:p w:rsidR="0003064F" w:rsidRDefault="00EA0155">
            <w:pPr>
              <w:spacing w:before="25" w:after="0"/>
              <w:jc w:val="both"/>
            </w:pPr>
            <w:r>
              <w:rPr>
                <w:color w:val="000000"/>
              </w:rPr>
              <w:t>4) protetyk słuchu.</w:t>
            </w:r>
          </w:p>
          <w:p w:rsidR="0003064F" w:rsidRDefault="00EA0155">
            <w:pPr>
              <w:spacing w:before="25" w:after="0"/>
              <w:jc w:val="both"/>
            </w:pPr>
            <w:r>
              <w:rPr>
                <w:b/>
                <w:color w:val="000000"/>
              </w:rPr>
              <w:t>2. Wyposażenie w sprzęt i apar</w:t>
            </w:r>
            <w:r>
              <w:rPr>
                <w:b/>
                <w:color w:val="000000"/>
              </w:rPr>
              <w:t>aturę medyczną:</w:t>
            </w:r>
          </w:p>
          <w:p w:rsidR="0003064F" w:rsidRDefault="00EA0155">
            <w:pPr>
              <w:spacing w:before="25" w:after="0"/>
              <w:jc w:val="both"/>
            </w:pPr>
            <w:r>
              <w:rPr>
                <w:color w:val="000000"/>
              </w:rPr>
              <w:t xml:space="preserve">1) aparatura do badań obiektywnych słuchu (ABR, audiometria impedancyjna, </w:t>
            </w:r>
            <w:r>
              <w:rPr>
                <w:color w:val="000000"/>
              </w:rPr>
              <w:lastRenderedPageBreak/>
              <w:t>otoemisja akustyczna) - w lokalizacji;</w:t>
            </w:r>
          </w:p>
          <w:p w:rsidR="0003064F" w:rsidRDefault="00EA0155">
            <w:pPr>
              <w:spacing w:before="25" w:after="0"/>
              <w:jc w:val="both"/>
            </w:pPr>
            <w:r>
              <w:rPr>
                <w:color w:val="000000"/>
              </w:rPr>
              <w:t>2) aparatura do badań behawioralnych (audiometria zabawowa, audiometria uwarunkowana VRA, ocena słyszenia w polu swobodnym natu</w:t>
            </w:r>
            <w:r>
              <w:rPr>
                <w:color w:val="000000"/>
              </w:rPr>
              <w:t>ralnych dźwięków złożonych, badanie progu słyszenia w polu swobodnym dźwiękami specyficznymi częstotliwościowo).</w:t>
            </w:r>
          </w:p>
          <w:p w:rsidR="0003064F" w:rsidRDefault="00EA0155">
            <w:pPr>
              <w:spacing w:before="25" w:after="0"/>
              <w:jc w:val="both"/>
            </w:pPr>
            <w:r>
              <w:rPr>
                <w:b/>
                <w:color w:val="000000"/>
              </w:rPr>
              <w:t>3. Pozostałe wymagania: świadczenie dotyczy dzieci do 4 roku życia.</w:t>
            </w:r>
          </w:p>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59</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89.32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Manometria przełyku</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Personel:</w:t>
            </w:r>
          </w:p>
          <w:p w:rsidR="0003064F" w:rsidRDefault="00EA0155">
            <w:pPr>
              <w:spacing w:before="25" w:after="0"/>
              <w:jc w:val="both"/>
            </w:pPr>
            <w:r>
              <w:rPr>
                <w:color w:val="000000"/>
              </w:rPr>
              <w:t xml:space="preserve">1) lekarz specjalista w </w:t>
            </w:r>
            <w:r>
              <w:rPr>
                <w:color w:val="000000"/>
              </w:rPr>
              <w:t>dziedzinie gastroenterologii lub</w:t>
            </w:r>
          </w:p>
          <w:p w:rsidR="0003064F" w:rsidRDefault="00EA0155">
            <w:pPr>
              <w:spacing w:before="25" w:after="0"/>
              <w:jc w:val="both"/>
            </w:pPr>
            <w:r>
              <w:rPr>
                <w:color w:val="000000"/>
              </w:rPr>
              <w:t>2) lekarz specjalista w dziedzinie chorób wewnętrznych lub chirurgii, lub chirurgii ogólnej, lub pediatrii, lub chirurgii dziecięcej, lub otorynolaryngologii, lub otorynolaryngologii dziecięcej, lub otolaryngologii,</w:t>
            </w:r>
          </w:p>
          <w:p w:rsidR="0003064F" w:rsidRDefault="00EA0155">
            <w:pPr>
              <w:spacing w:before="25" w:after="0"/>
              <w:jc w:val="both"/>
            </w:pPr>
            <w:r>
              <w:rPr>
                <w:color w:val="000000"/>
              </w:rPr>
              <w:t>lub oto</w:t>
            </w:r>
            <w:r>
              <w:rPr>
                <w:color w:val="000000"/>
              </w:rPr>
              <w:t>laryngologii dziecięcej, w przypadku świadczenia gwarantowanego określonego w lp 59, pl.60 chorób płuc;</w:t>
            </w:r>
          </w:p>
          <w:p w:rsidR="0003064F" w:rsidRDefault="00EA0155">
            <w:pPr>
              <w:spacing w:before="25" w:after="0"/>
              <w:jc w:val="both"/>
            </w:pPr>
            <w:r>
              <w:rPr>
                <w:color w:val="000000"/>
              </w:rPr>
              <w:t>3) pielęgniarka.</w:t>
            </w:r>
          </w:p>
          <w:p w:rsidR="0003064F" w:rsidRDefault="00EA0155">
            <w:pPr>
              <w:spacing w:before="25" w:after="0"/>
              <w:jc w:val="both"/>
            </w:pPr>
            <w:r>
              <w:rPr>
                <w:b/>
                <w:color w:val="000000"/>
              </w:rPr>
              <w:t>2. Wyposażenie w sprzęt i aparaturę medyczną:</w:t>
            </w:r>
            <w:r>
              <w:rPr>
                <w:color w:val="000000"/>
              </w:rPr>
              <w:t xml:space="preserve"> aparat do pomiaru 24-godzinnej pH-metrii i manometrii lub impedancji.</w:t>
            </w:r>
          </w:p>
          <w:p w:rsidR="0003064F" w:rsidRDefault="00EA0155">
            <w:pPr>
              <w:spacing w:before="25" w:after="0"/>
              <w:jc w:val="both"/>
            </w:pPr>
            <w:r>
              <w:rPr>
                <w:b/>
                <w:color w:val="000000"/>
              </w:rPr>
              <w:t xml:space="preserve">3. Pozostałe wymagania: </w:t>
            </w:r>
            <w:r>
              <w:rPr>
                <w:color w:val="000000"/>
              </w:rPr>
              <w:t>gabinet zabiegowo-diagnostyczny.</w:t>
            </w:r>
          </w:p>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89.390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pH-metria przełyku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42.29</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Zabiegi diagnostyczne przełyku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49.29</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Zabiegi diagnostyczne odbytu lub tkanek okołoodbytniczych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07.191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Testy stymulacji lub hamowania z</w:t>
            </w:r>
            <w:r>
              <w:rPr>
                <w:color w:val="000000"/>
              </w:rPr>
              <w:t xml:space="preserve"> hormonami podwzgórzowymi lub przysadkowymi lub ich analogami</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Pracownia lub gabinet lub poradnia specjalistyczna, zgodne z profilem świadczeń gwarantowanych.</w:t>
            </w:r>
          </w:p>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07.199</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Hormonalne testy dynamiczne,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65</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Limfangiografia kończyny dolnej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88.495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Arteriografia z użyciem gadolinium</w:t>
            </w:r>
          </w:p>
        </w:tc>
        <w:tc>
          <w:tcPr>
            <w:tcW w:w="0" w:type="auto"/>
            <w:vMerge/>
            <w:tcBorders>
              <w:top w:val="nil"/>
              <w:bottom w:val="single" w:sz="8" w:space="0" w:color="000000"/>
              <w:right w:val="single" w:sz="8" w:space="0" w:color="000000"/>
            </w:tcBorders>
          </w:tcPr>
          <w:p w:rsidR="0003064F" w:rsidRDefault="0003064F"/>
        </w:tc>
      </w:tr>
    </w:tbl>
    <w:p w:rsidR="0003064F" w:rsidRDefault="0003064F">
      <w:pPr>
        <w:spacing w:after="0"/>
      </w:pPr>
    </w:p>
    <w:p w:rsidR="0003064F" w:rsidRDefault="00EA0155">
      <w:pPr>
        <w:spacing w:before="80" w:after="0"/>
        <w:jc w:val="center"/>
      </w:pPr>
      <w:r>
        <w:rPr>
          <w:b/>
          <w:color w:val="000000"/>
        </w:rPr>
        <w:t xml:space="preserve">ZAŁĄCZNIK Nr  3  </w:t>
      </w:r>
      <w:r>
        <w:rPr>
          <w:b/>
          <w:color w:val="000000"/>
          <w:vertAlign w:val="superscript"/>
        </w:rPr>
        <w:t>7</w:t>
      </w:r>
      <w:r>
        <w:rPr>
          <w:b/>
          <w:color w:val="000000"/>
        </w:rPr>
        <w:t xml:space="preserve"> </w:t>
      </w:r>
    </w:p>
    <w:p w:rsidR="0003064F" w:rsidRDefault="00EA0155">
      <w:pPr>
        <w:spacing w:before="25" w:after="0"/>
        <w:jc w:val="center"/>
      </w:pPr>
      <w:r>
        <w:rPr>
          <w:b/>
          <w:color w:val="000000"/>
        </w:rPr>
        <w:t>WYKAZ ŚWIADCZEŃ GWARANTOWANYCH W PRZYPADKU PROCEDUR ZABIEGOWYCH AMBULATORYJNYCH ORAZ WARUNKI ICH REALIZACJI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66"/>
        <w:gridCol w:w="1198"/>
        <w:gridCol w:w="3388"/>
        <w:gridCol w:w="3890"/>
      </w:tblGrid>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Lp.</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Kod ICD-9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Nazwa 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Warunki realizacji świadczeń</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w:t>
            </w:r>
          </w:p>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A. Zabiegi w zakresie układu nerwowego</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04.21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Zniszczenie nerwów czaszkowych lub obwodowych przez wstrzyknięcie czynnika neurolitycznego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Poradnia zgodna z profilem udzielanych świadczeń gwarantowanych.</w:t>
            </w:r>
          </w:p>
          <w:p w:rsidR="0003064F" w:rsidRDefault="00EA0155">
            <w:pPr>
              <w:spacing w:before="25" w:after="0"/>
              <w:jc w:val="both"/>
            </w:pPr>
            <w:r>
              <w:rPr>
                <w:color w:val="000000"/>
              </w:rPr>
              <w:t xml:space="preserve">Neuroliza chemiczna - trwałe przerwanie </w:t>
            </w:r>
            <w:r>
              <w:rPr>
                <w:color w:val="000000"/>
              </w:rPr>
              <w:t>przewodzenia nerwów czuciowych. Polega na całkowitym zniszczeniu nerwów lub zwojów nerwowych przy pomocy mieszanin substancji chemicznych: alkohol etylowy, fenol, glicerol.</w:t>
            </w:r>
          </w:p>
          <w:p w:rsidR="0003064F" w:rsidRDefault="00EA0155">
            <w:pPr>
              <w:spacing w:before="25" w:after="0"/>
              <w:jc w:val="both"/>
            </w:pPr>
            <w:r>
              <w:rPr>
                <w:color w:val="000000"/>
              </w:rPr>
              <w:t>Neuroliza chemiczna może dotyczyć:</w:t>
            </w:r>
          </w:p>
          <w:p w:rsidR="0003064F" w:rsidRDefault="00EA0155">
            <w:pPr>
              <w:spacing w:before="25" w:after="0"/>
              <w:jc w:val="both"/>
            </w:pPr>
            <w:r>
              <w:rPr>
                <w:color w:val="000000"/>
              </w:rPr>
              <w:t>1) pnia współczulnego na dowolnym poziomie;</w:t>
            </w:r>
          </w:p>
          <w:p w:rsidR="0003064F" w:rsidRDefault="00EA0155">
            <w:pPr>
              <w:spacing w:before="25" w:after="0"/>
              <w:jc w:val="both"/>
            </w:pPr>
            <w:r>
              <w:rPr>
                <w:color w:val="000000"/>
              </w:rPr>
              <w:t>2) s</w:t>
            </w:r>
            <w:r>
              <w:rPr>
                <w:color w:val="000000"/>
              </w:rPr>
              <w:t>plotu podbrzusznego górnego;</w:t>
            </w:r>
          </w:p>
          <w:p w:rsidR="0003064F" w:rsidRDefault="00EA0155">
            <w:pPr>
              <w:spacing w:before="25" w:after="0"/>
              <w:jc w:val="both"/>
            </w:pPr>
            <w:r>
              <w:rPr>
                <w:color w:val="000000"/>
              </w:rPr>
              <w:t>3) zwoju nieparzystego;</w:t>
            </w:r>
          </w:p>
          <w:p w:rsidR="0003064F" w:rsidRDefault="00EA0155">
            <w:pPr>
              <w:spacing w:before="25" w:after="0"/>
              <w:jc w:val="both"/>
            </w:pPr>
            <w:r>
              <w:rPr>
                <w:color w:val="000000"/>
              </w:rPr>
              <w:t>4) zwoju skrzydłowo-podniebiennego;</w:t>
            </w:r>
          </w:p>
          <w:p w:rsidR="0003064F" w:rsidRDefault="00EA0155">
            <w:pPr>
              <w:spacing w:before="25" w:after="0"/>
              <w:jc w:val="both"/>
            </w:pPr>
            <w:r>
              <w:rPr>
                <w:color w:val="000000"/>
              </w:rPr>
              <w:t>5) neurolizy zewnątrzoponowej;</w:t>
            </w:r>
          </w:p>
          <w:p w:rsidR="0003064F" w:rsidRDefault="00EA0155">
            <w:pPr>
              <w:spacing w:before="25" w:after="0"/>
              <w:jc w:val="both"/>
            </w:pPr>
            <w:r>
              <w:rPr>
                <w:color w:val="000000"/>
              </w:rPr>
              <w:t>6) neurolizy podpajęczynówkowej.</w:t>
            </w:r>
          </w:p>
          <w:p w:rsidR="0003064F" w:rsidRDefault="00EA0155">
            <w:pPr>
              <w:spacing w:before="25" w:after="0"/>
              <w:jc w:val="both"/>
            </w:pPr>
            <w:r>
              <w:rPr>
                <w:color w:val="000000"/>
              </w:rPr>
              <w:t>Neuroliza chemiczna może być stosowana bez wyczerpania innych możliwości leczenia w przypadkach:</w:t>
            </w:r>
          </w:p>
          <w:p w:rsidR="0003064F" w:rsidRDefault="00EA0155">
            <w:pPr>
              <w:spacing w:before="25" w:after="0"/>
              <w:jc w:val="both"/>
            </w:pPr>
            <w:r>
              <w:rPr>
                <w:color w:val="000000"/>
              </w:rPr>
              <w:t xml:space="preserve">1) </w:t>
            </w:r>
            <w:r>
              <w:rPr>
                <w:color w:val="000000"/>
              </w:rPr>
              <w:t>klasterowych bólów głowy;</w:t>
            </w:r>
          </w:p>
          <w:p w:rsidR="0003064F" w:rsidRDefault="00EA0155">
            <w:pPr>
              <w:spacing w:before="25" w:after="0"/>
              <w:jc w:val="both"/>
            </w:pPr>
            <w:r>
              <w:rPr>
                <w:color w:val="000000"/>
              </w:rPr>
              <w:t>2) neuralgii trójdzielnej;</w:t>
            </w:r>
          </w:p>
          <w:p w:rsidR="0003064F" w:rsidRDefault="00EA0155">
            <w:pPr>
              <w:spacing w:before="25" w:after="0"/>
              <w:jc w:val="both"/>
            </w:pPr>
            <w:r>
              <w:rPr>
                <w:color w:val="000000"/>
              </w:rPr>
              <w:t>3) neuralgii międzyżebrowej (ból u chorych na nowotwory oraz przetrwały ból pooperacyjny w obrębie klatki piersiowej);</w:t>
            </w:r>
          </w:p>
          <w:p w:rsidR="0003064F" w:rsidRDefault="00EA0155">
            <w:pPr>
              <w:spacing w:before="25" w:after="0"/>
              <w:jc w:val="both"/>
            </w:pPr>
            <w:r>
              <w:rPr>
                <w:color w:val="000000"/>
              </w:rPr>
              <w:t>4) bólu u chorych na nowotwory;</w:t>
            </w:r>
          </w:p>
          <w:p w:rsidR="0003064F" w:rsidRDefault="00EA0155">
            <w:pPr>
              <w:spacing w:before="25" w:after="0"/>
              <w:jc w:val="both"/>
            </w:pPr>
            <w:r>
              <w:rPr>
                <w:color w:val="000000"/>
              </w:rPr>
              <w:t>5) bólu zależnego od układu współczulnego.</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04.24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Zniszczenie nerwów czaszkowych </w:t>
            </w:r>
            <w:r>
              <w:rPr>
                <w:color w:val="000000"/>
              </w:rPr>
              <w:lastRenderedPageBreak/>
              <w:t>lub obwodowych przez znieczulenie wywołane niską temperaturą</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lastRenderedPageBreak/>
              <w:t xml:space="preserve">1. Poradnia zgodna z profilem </w:t>
            </w:r>
            <w:r>
              <w:rPr>
                <w:color w:val="000000"/>
              </w:rPr>
              <w:lastRenderedPageBreak/>
              <w:t>udzielanych świadczeń gwarantowanych.</w:t>
            </w:r>
          </w:p>
          <w:p w:rsidR="0003064F" w:rsidRDefault="00EA0155">
            <w:pPr>
              <w:spacing w:before="25" w:after="0"/>
              <w:jc w:val="both"/>
            </w:pPr>
            <w:r>
              <w:rPr>
                <w:color w:val="000000"/>
              </w:rPr>
              <w:t>2. Wyposażenie w sprzęt i aparaturę medyczną w lokalizacji:</w:t>
            </w:r>
          </w:p>
          <w:p w:rsidR="0003064F" w:rsidRDefault="00EA0155">
            <w:pPr>
              <w:spacing w:before="25" w:after="0"/>
              <w:jc w:val="both"/>
            </w:pPr>
            <w:r>
              <w:rPr>
                <w:color w:val="000000"/>
              </w:rPr>
              <w:t>1) termolezja - aparat RTG z torem w</w:t>
            </w:r>
            <w:r>
              <w:rPr>
                <w:color w:val="000000"/>
              </w:rPr>
              <w:t>izyjnym oraz aparat do termolezji;</w:t>
            </w:r>
          </w:p>
          <w:p w:rsidR="0003064F" w:rsidRDefault="00EA0155">
            <w:pPr>
              <w:spacing w:before="25" w:after="0"/>
              <w:jc w:val="both"/>
            </w:pPr>
            <w:r>
              <w:rPr>
                <w:color w:val="000000"/>
              </w:rPr>
              <w:t>2) kriolezja - aparat do kriolezji.</w:t>
            </w:r>
          </w:p>
          <w:p w:rsidR="0003064F" w:rsidRDefault="00EA0155">
            <w:pPr>
              <w:spacing w:before="25" w:after="0"/>
              <w:jc w:val="both"/>
            </w:pPr>
            <w:r>
              <w:rPr>
                <w:color w:val="000000"/>
              </w:rPr>
              <w:t>Termolezja - długotrwała, zamierzona i precyzyjnie zlokalizowana destrukcja struktur centralnego lub obwodowego układu nerwowego przy użyciu prądu o częstotliwości fal radiowych. Zabieg</w:t>
            </w:r>
            <w:r>
              <w:rPr>
                <w:color w:val="000000"/>
              </w:rPr>
              <w:t xml:space="preserve"> termolezji polega na dokładnym wprowadzeniu igły - elektrody do właściwej struktury układu nerwowego. Prawidłowość położenia elektrody potwierdza się radiologicznie przy użyciu kontrastu oraz przy użyciu stymulacji ruchowej i czuciowej. Zamierzoną neurode</w:t>
            </w:r>
            <w:r>
              <w:rPr>
                <w:color w:val="000000"/>
              </w:rPr>
              <w:t>strukcję osiąga się po uzyskaniu temperatury w granicach 60-80°C, w zależności od planowanego uszkodzenia i od rodzaju tkanki nerwowej. Kriolezja - czasowe wyłączenie funkcji czuciowych i ruchowych wybranych struktur układu nerwowego przy zastosowaniu nisk</w:t>
            </w:r>
            <w:r>
              <w:rPr>
                <w:color w:val="000000"/>
              </w:rPr>
              <w:t>ich temperatur. Termolezja, kriolezja - może być wykonywana wyłącznie w przypadku bólów przewlekłych, opornych na inne formy leczenia, takich jak:</w:t>
            </w:r>
          </w:p>
          <w:p w:rsidR="0003064F" w:rsidRDefault="00EA0155">
            <w:pPr>
              <w:spacing w:before="25" w:after="0"/>
              <w:jc w:val="both"/>
            </w:pPr>
            <w:r>
              <w:rPr>
                <w:color w:val="000000"/>
              </w:rPr>
              <w:t>1) klasterowy ból głowy;</w:t>
            </w:r>
          </w:p>
          <w:p w:rsidR="0003064F" w:rsidRDefault="00EA0155">
            <w:pPr>
              <w:spacing w:before="25" w:after="0"/>
              <w:jc w:val="both"/>
            </w:pPr>
            <w:r>
              <w:rPr>
                <w:color w:val="000000"/>
              </w:rPr>
              <w:t>2) zespoły bólowe kręgosłupa (ból dyskogenny, dysfunkcja stawów międzywyrostkowych);</w:t>
            </w:r>
          </w:p>
          <w:p w:rsidR="0003064F" w:rsidRDefault="00EA0155">
            <w:pPr>
              <w:spacing w:before="25" w:after="0"/>
              <w:jc w:val="both"/>
            </w:pPr>
            <w:r>
              <w:rPr>
                <w:color w:val="000000"/>
              </w:rPr>
              <w:t>3) neuralgia nerwów potylicznych (dotyczy C2);</w:t>
            </w:r>
          </w:p>
          <w:p w:rsidR="0003064F" w:rsidRDefault="00EA0155">
            <w:pPr>
              <w:spacing w:before="25" w:after="0"/>
              <w:jc w:val="both"/>
            </w:pPr>
            <w:r>
              <w:rPr>
                <w:color w:val="000000"/>
              </w:rPr>
              <w:t>4) neuralgia trójdzielna;</w:t>
            </w:r>
          </w:p>
          <w:p w:rsidR="0003064F" w:rsidRDefault="00EA0155">
            <w:pPr>
              <w:spacing w:before="25" w:after="0"/>
              <w:jc w:val="both"/>
            </w:pPr>
            <w:r>
              <w:rPr>
                <w:color w:val="000000"/>
              </w:rPr>
              <w:t>5) neuralgia międzyżebrowa;</w:t>
            </w:r>
          </w:p>
          <w:p w:rsidR="0003064F" w:rsidRDefault="00EA0155">
            <w:pPr>
              <w:spacing w:before="25" w:after="0"/>
              <w:jc w:val="both"/>
            </w:pPr>
            <w:r>
              <w:rPr>
                <w:color w:val="000000"/>
              </w:rPr>
              <w:t>6) ból kikuta (nie dotyczy bólów fantomowych);</w:t>
            </w:r>
          </w:p>
          <w:p w:rsidR="0003064F" w:rsidRDefault="00EA0155">
            <w:pPr>
              <w:spacing w:before="25" w:after="0"/>
              <w:jc w:val="both"/>
            </w:pPr>
            <w:r>
              <w:rPr>
                <w:color w:val="000000"/>
              </w:rPr>
              <w:lastRenderedPageBreak/>
              <w:t>7) ból zależny od układu współczulnego:</w:t>
            </w:r>
          </w:p>
          <w:p w:rsidR="0003064F" w:rsidRDefault="00EA0155">
            <w:pPr>
              <w:spacing w:before="25" w:after="0"/>
              <w:jc w:val="both"/>
            </w:pPr>
            <w:r>
              <w:rPr>
                <w:color w:val="000000"/>
              </w:rPr>
              <w:t>8) zespół bolesnego barku (konieczna wcześniejsza rehabilitacja bie</w:t>
            </w:r>
            <w:r>
              <w:rPr>
                <w:color w:val="000000"/>
              </w:rPr>
              <w:t>rna).</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04.25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Zniszczenie nerwów czaszkowych lub obwodowych przez znieczulenie wywołane wysoką temperaturą</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100.42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Znieczulenie splotów lub nerwów obwodowych (powyżej 2 godzin)</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Poradnia zgodna z profilem udzielanych świadczeń gwarantowanych.</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99.921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Akupunktura - leczenie bólu przewlekłego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Poradnia leczenia bólu.</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99.89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Zabieg fizykoterapii przeciwbólowe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04.81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Wstrzyknięcie środka znieczulającego do nerwu obwodowego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Personel: lekarz specjalista w dziedzinie: anestezjologii, anestezjologii i </w:t>
            </w:r>
            <w:r>
              <w:rPr>
                <w:color w:val="000000"/>
              </w:rPr>
              <w:t>reanimacji, anestezjologii i intensywnej terapii, neurologii, neurochirurgii, neurochirurgii i neurotraumatologii, medycyny paliatywnej.</w:t>
            </w:r>
          </w:p>
          <w:p w:rsidR="0003064F" w:rsidRDefault="00EA0155">
            <w:pPr>
              <w:spacing w:before="25" w:after="0"/>
              <w:jc w:val="both"/>
            </w:pPr>
            <w:r>
              <w:rPr>
                <w:color w:val="000000"/>
              </w:rPr>
              <w:t>2. Pozostałe wymagania: gabinet 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04.80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Wstrzyknięcie do nerwu obwodowego - </w:t>
            </w:r>
            <w:r>
              <w:rPr>
                <w:color w:val="000000"/>
              </w:rPr>
              <w:t>nieokreślone inaczej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04.89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Wstrzyknięcie do nerwu obwodowego z wyjątkiem środków neurolitycznych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03.901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Wprowadzenie cewnika do przestrzeni nadtwardówkowej, podpajęczynówkowej lub podtwardówkowej rdzenia z przerwanym lub ciągłym wlewem leku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05.39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Wstrzyknięcie do nerwu współczulnego lub zwoju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05.31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Wstrzyknięcie środka znieczulającego do nerwu współczulnego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B. Zabiegi w zakresie narządy wzroku</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09.51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otworu łzowego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Poradnia okulistyczna lub poradnia </w:t>
            </w:r>
            <w:r>
              <w:rPr>
                <w:color w:val="000000"/>
              </w:rPr>
              <w:t>otolaryngologiczna.</w:t>
            </w:r>
          </w:p>
          <w:p w:rsidR="0003064F" w:rsidRDefault="00EA0155">
            <w:pPr>
              <w:spacing w:before="25" w:after="0"/>
              <w:jc w:val="both"/>
            </w:pPr>
            <w:r>
              <w:rPr>
                <w:color w:val="000000"/>
              </w:rPr>
              <w:t>2. Pozostałe wymagania:</w:t>
            </w:r>
          </w:p>
          <w:p w:rsidR="0003064F" w:rsidRDefault="00EA0155">
            <w:pPr>
              <w:spacing w:before="25" w:after="0"/>
              <w:jc w:val="both"/>
            </w:pPr>
            <w:r>
              <w:rPr>
                <w:color w:val="000000"/>
              </w:rPr>
              <w:t>1) gabinet diagnostyczno-zabiegowy w lokalizacji;</w:t>
            </w:r>
          </w:p>
          <w:p w:rsidR="0003064F" w:rsidRDefault="00EA0155">
            <w:pPr>
              <w:spacing w:before="25" w:after="0"/>
              <w:jc w:val="both"/>
            </w:pPr>
            <w:r>
              <w:rPr>
                <w:color w:val="000000"/>
              </w:rPr>
              <w:t>2) wyposażenie aparaturowe odpowiednie do wykonywanej procedury.</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09.52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kanalika łzowego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09.53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woreczka łzowego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Inne nacięcia </w:t>
            </w:r>
            <w:r>
              <w:rPr>
                <w:color w:val="000000"/>
              </w:rPr>
              <w:t>spojówki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12.124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tęczówki z użyciem lasera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powierzchownego ciała obcego z oka bez nacięcia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98.221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Usunięcie ciała obcego wbitego w </w:t>
            </w:r>
            <w:r>
              <w:rPr>
                <w:color w:val="000000"/>
              </w:rPr>
              <w:lastRenderedPageBreak/>
              <w:t>powiekę lub spojówkę bez nacięcia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09.12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woreczka łzowego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09.41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Zgłębnikowanie otworu łzowego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09.42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Zgłębnikowanie kanalika łzowego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09.43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Zgłębnikowanie przewodu nosowo-łzowego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09.591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i drenaż przewodu nosowo-łzowego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09.91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Obliteracja otworu łzowego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spojówki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Skrobanie rogówki na rozmaz lub posiew</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09.0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gruczołu łzowego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09.11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gruczołu łzowego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09.72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Operacje otworu łzowego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11.74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Termokeratoplastyka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12.35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Nakłucie tęczówki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Nakłucie kąta przesącza </w:t>
            </w:r>
            <w:r>
              <w:rPr>
                <w:color w:val="000000"/>
              </w:rPr>
              <w:t>bez nacięcia kąta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12.54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Przecięcie twardówki z zewnątrz</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12.122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tęczówki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12.413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Zniszczenie zmiany tęczówki przez fotokoagulację</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12.19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tęczówki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ciała obcego ze spojówki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Poradnia okulistyczna </w:t>
            </w:r>
            <w:r>
              <w:rPr>
                <w:color w:val="000000"/>
              </w:rPr>
              <w:t>lub poradnia okulistyczna dla dzieci.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09.92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Płukanie dróg łzowych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08.201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usunięcie gruczołu tarczkowego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okulistyczna.</w:t>
            </w:r>
          </w:p>
          <w:p w:rsidR="0003064F" w:rsidRDefault="00EA0155">
            <w:pPr>
              <w:spacing w:before="25" w:after="0"/>
              <w:jc w:val="both"/>
            </w:pPr>
            <w:r>
              <w:rPr>
                <w:color w:val="000000"/>
              </w:rPr>
              <w:t>2. Pozostałe wymagania:</w:t>
            </w:r>
          </w:p>
          <w:p w:rsidR="0003064F" w:rsidRDefault="00EA0155">
            <w:pPr>
              <w:spacing w:before="25" w:after="0"/>
              <w:jc w:val="both"/>
            </w:pPr>
            <w:r>
              <w:rPr>
                <w:color w:val="000000"/>
              </w:rPr>
              <w:t>1) gabinet diagnostyczno-zabiegowy w lokalizacji;</w:t>
            </w:r>
          </w:p>
          <w:p w:rsidR="0003064F" w:rsidRDefault="00EA0155">
            <w:pPr>
              <w:spacing w:before="25" w:after="0"/>
              <w:jc w:val="both"/>
            </w:pPr>
            <w:r>
              <w:rPr>
                <w:color w:val="000000"/>
              </w:rPr>
              <w:t>2) wyposażenie aparaturowe odpowiednie</w:t>
            </w:r>
            <w:r>
              <w:rPr>
                <w:color w:val="000000"/>
              </w:rPr>
              <w:t xml:space="preserve"> do wykonywanej procedury.</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08.21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gradówki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08.38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Korekcja przykurczu powiek</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08.41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Termokauteryzacja podwiniętej/wywiniętej powieki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08.42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Podszycie podwiniętej/wywiniętej powieki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08.511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Powiększenie szczeliny powiek</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08.521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Zszycie kąta szpary powiekowej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08.522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Zszycie tarczki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zmiany ze spojówki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Zniszczenie zmiany na spojówce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10.331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ziarniny jagliczej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Operacja naprawcza skaleczenia spojówki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13.64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Przecięcie wtórnej błony (po zaćmie) (kapsulotomia laserowa)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08.01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brzegu powieki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Poradnia okulistyczna albo poradnia chirurgii ogólnej, albo poradnia chirurgii onkologicznej, albo poradnia chirurgii plastycznej, albo poradnia chirurgii </w:t>
            </w:r>
            <w:r>
              <w:rPr>
                <w:color w:val="000000"/>
              </w:rPr>
              <w:t>dziecięcej, albo, w przypadku świadczeń gwarantowanych określonych w lp. 54 - 57, poradnia onkologiczna.</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08.09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powieki oka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08.11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powieki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08.22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innej małej zmiany powieki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08.25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Zniszczenie zmiany powieki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08.71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Rekonstrukcja brzegu powieki niepełnej grubości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08.81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Zszycie linijnej rany powieki/ brwi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Iniekcja podspojówkowa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okulistyczna.</w:t>
            </w:r>
          </w:p>
          <w:p w:rsidR="0003064F" w:rsidRDefault="00EA0155">
            <w:pPr>
              <w:spacing w:before="25" w:after="0"/>
              <w:jc w:val="both"/>
            </w:pPr>
            <w:r>
              <w:rPr>
                <w:color w:val="000000"/>
              </w:rPr>
              <w:t>2. Pozostałe wymagania:</w:t>
            </w:r>
          </w:p>
          <w:p w:rsidR="0003064F" w:rsidRDefault="00EA0155">
            <w:pPr>
              <w:spacing w:before="25" w:after="0"/>
              <w:jc w:val="both"/>
            </w:pPr>
            <w:r>
              <w:rPr>
                <w:color w:val="000000"/>
              </w:rPr>
              <w:t>1) gabinet diagnostyczno-zabiegowy w lokalizacji;</w:t>
            </w:r>
          </w:p>
          <w:p w:rsidR="0003064F" w:rsidRDefault="00EA0155">
            <w:pPr>
              <w:spacing w:before="25" w:after="0"/>
              <w:jc w:val="both"/>
            </w:pPr>
            <w:r>
              <w:rPr>
                <w:color w:val="000000"/>
              </w:rPr>
              <w:t xml:space="preserve">2) wyposażenie </w:t>
            </w:r>
            <w:r>
              <w:rPr>
                <w:color w:val="000000"/>
              </w:rPr>
              <w:t>aparaturowe odpowiednie do wykonywanej procedury.</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Diagnostyczna aspiracja treści z przedniej komory oka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Cyklokrioterapia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12.73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Cyklofotokoagulacja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12.75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Gonioplastyka laserowa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12.76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Trabekuloplastyka laserowa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Lecznicze opróżnienie komory przedniej oka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12.921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Wstrzyknięcie powietrza do komory przedniej oka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12.922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Wstrzyknięcie płynu do przedniej komory oka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12.923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Wstrzyknięcie leku do przedniej komory oka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Zniszczenie zmiany naczyniówki/</w:t>
            </w:r>
            <w:r>
              <w:rPr>
                <w:color w:val="000000"/>
              </w:rPr>
              <w:t xml:space="preserve"> siatkówki - krioterapia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Fotokoagulacja (laser) zmiany naczyniówki/siatkówki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14.25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Fotokoagulacja zmiany naczyniówki/siatkówki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Rozerwanie siatkówki - leczenie krioterapią</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14.34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Rozerwanie siatkówki - leczenie </w:t>
            </w:r>
            <w:r>
              <w:rPr>
                <w:color w:val="000000"/>
              </w:rPr>
              <w:t>fotokoaguiacją (laser)</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75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14.35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Rozerwanie siatkówki - leczenie fotokoagulacją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14.54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Odwarstwienie siatkówki - leczenie fotokoagulacją (laser)</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14.55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Odwarstwienie siatkówki - leczenie fotokoagulacją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13.69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zaćmy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13.65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wtórnej błony po zaćmie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13.66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Rozdrobnienie wtórnej błony po zaćmie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Diagnostyczna aspiracja oczodołu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Diagnostyczna aspiracja ciała szklistego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14.19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Diagnostyczne zabiegi tylnej części oka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C. </w:t>
            </w:r>
            <w:r>
              <w:rPr>
                <w:b/>
                <w:color w:val="000000"/>
              </w:rPr>
              <w:t>Zabiegi w zakresie jamy ustnej, gardła i krtani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23.1808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Wyłuszczenie kamienia z przewodu ślinianki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Poradnia otolaryngologiczna, albo poradnia otolaryngologii dziecięcej, albo poradnia chirurgii szczękowo-twarzowej, albo poradnia chirurgii ogólnej, </w:t>
            </w:r>
            <w:r>
              <w:rPr>
                <w:color w:val="000000"/>
              </w:rPr>
              <w:t>albo poradnia chirurgii onkologicznej, albo poradnia chirurgii plastycznej, albo poradnia chirurgii dziecięcej, albo, w przypadku świadczeń gwarantowanych określonych w lp. 110 i 116, poradnia onkologiczna.</w:t>
            </w:r>
          </w:p>
          <w:p w:rsidR="0003064F" w:rsidRDefault="00EA0155">
            <w:pPr>
              <w:spacing w:before="25" w:after="0"/>
              <w:jc w:val="both"/>
            </w:pPr>
            <w:r>
              <w:rPr>
                <w:color w:val="000000"/>
              </w:rPr>
              <w:t xml:space="preserve">2. Pozostałe wymagania: gabinet </w:t>
            </w:r>
            <w:r>
              <w:rPr>
                <w:color w:val="000000"/>
              </w:rPr>
              <w:t>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Zniszczenie lub wycięcie zmiany języka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ciała obcego z migdałka podniebiennego i migdałka gardłowego przez nacięcie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Szycie rany języka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Szycie rany wargi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Szycie rany jamy ustnej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28.05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migdałka lub struktur okołomigdałkowych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Podcięcie wędzidełka języka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wędzidełka języka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ślinianki/przewodu ślinowego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26.493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Przeszczepienie ujścia </w:t>
            </w:r>
            <w:r>
              <w:rPr>
                <w:color w:val="000000"/>
              </w:rPr>
              <w:t>przewodu ślinowego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26.99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Operacje ślinianek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podniebienia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kości podniebienia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wędzidełka wargi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języczka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wędzidełka wargi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101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Plastyka </w:t>
            </w:r>
            <w:r>
              <w:rPr>
                <w:color w:val="000000"/>
              </w:rPr>
              <w:t>wędzidełka wargi, języka, policzka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Nacięcia w obrębie jamy ustnej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Sondowanie przewodu ślinowego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dziąsła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wyrostka zębodołowego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Zamknięta (igłowa) biopsja języka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igłowa ślinianki/przewodu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podniebienia miękkiego/języczka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wargi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jamy ustnej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Drenaż ropnia (przez jamę ustną) (przez szyję): okołogardłowego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Drenaż ropnia </w:t>
            </w:r>
            <w:r>
              <w:rPr>
                <w:color w:val="000000"/>
              </w:rPr>
              <w:t>(przez jamę ustną) (przez szyję): migdałka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migdałka podniebiennego i migdałka gardłowego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gardła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kości twarzy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27.491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zmiany w zakresie przedsionka jamy ustnej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D. Zabiegi </w:t>
            </w:r>
            <w:r>
              <w:rPr>
                <w:b/>
                <w:color w:val="000000"/>
              </w:rPr>
              <w:t>szczękowo-twarzowe</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23.1703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głęboko złamanego zęba przez dłutowanie wewnątrzzębodołowe przy zastosowaniu wierteł, dźwigni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chirurgii szczękowo-twarzowej.</w:t>
            </w:r>
          </w:p>
          <w:p w:rsidR="0003064F" w:rsidRDefault="00EA0155">
            <w:pPr>
              <w:spacing w:before="25" w:after="0"/>
              <w:jc w:val="both"/>
            </w:pPr>
            <w:r>
              <w:rPr>
                <w:color w:val="000000"/>
              </w:rPr>
              <w:t>2. Pozostałe wymagania: gabinet 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23.1704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zęba przez dłutowanie zewnątrzzębodołowe z wytworzeniem płata śluzówkowo-okostnowego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23.1705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Operacyjne usunięcie zęba zatrzymanego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23.1707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Operacyjne - usunięcie zawiązków zębów ze wskazań ortodontycznych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Szycie </w:t>
            </w:r>
            <w:r>
              <w:rPr>
                <w:color w:val="000000"/>
              </w:rPr>
              <w:t>rozerwanego dziąsła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97.36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innego przyrządu zewnętrznej fiksacji żuchwy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23.1809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Chirurgiczne zaopatrzenie małej </w:t>
            </w:r>
            <w:r>
              <w:rPr>
                <w:color w:val="000000"/>
              </w:rPr>
              <w:lastRenderedPageBreak/>
              <w:t>rany obejmującej do 3 zębodołów włącznie ze szwem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23.1810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Chirurgiczne zaopatrzenie małej rany obejmującej do 2-3 </w:t>
            </w:r>
            <w:r>
              <w:rPr>
                <w:color w:val="000000"/>
              </w:rPr>
              <w:t>zębodołów włącznie z opracowaniem i szwami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dziąsła lub kości zębodołowej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27.311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Miejscowe zniszczenie zmiany lub tkanek podniebienia twardego przez kauteryzację</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27.312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Miejscowe zniszczenie zmiany lub tkanek podniebienia </w:t>
            </w:r>
            <w:r>
              <w:rPr>
                <w:color w:val="000000"/>
              </w:rPr>
              <w:t>twardego przez chemioterapię</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24.511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Plastyka wyrostka zębodołowego - przykorzeniowa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24.514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Plastyka wyrostka zębodołowego - prosta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23.2206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Założenie szyny przy zwichnięciach, reimplantacjach lub transplantacjach zębów</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23.2102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Repozycja i unieruchomienie złamanego fragmentu wyrostka zębodołowego z zębem lub zębami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23.2207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Założenie szyny z pelotą lub płytą nagryzową przy złamaniach z przemieszczeniem szczęki lub dna oczodołu lub wyrostka kłykciowego żuchwy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23.1706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Operacyjne odsłonięcie zatrzymanego zęba z naklejeniem zaczepu ortodontycznego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23.1708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zębów w znieczuleniu ogólnym u pacjentów z niedorozwojem umysłowym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Zamknięte nastawienie zwichnięcia stawu skroniowo-żuchwowego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23.2001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Nacięcie powierzchniowo, podśluzówkowo lub podskórnie leżącego ropnia włącznie z </w:t>
            </w:r>
            <w:r>
              <w:rPr>
                <w:color w:val="000000"/>
              </w:rPr>
              <w:lastRenderedPageBreak/>
              <w:t>drenażem i opatrunkiem</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lastRenderedPageBreak/>
              <w:t xml:space="preserve">1. Poradnia chirurgii szczękowo-twarzowej albo poradnia chirurgii onkologicznej, albo poradnia </w:t>
            </w:r>
            <w:r>
              <w:rPr>
                <w:color w:val="000000"/>
              </w:rPr>
              <w:lastRenderedPageBreak/>
              <w:t xml:space="preserve">otolaryngologiczna, albo poradnia otolaryngologii </w:t>
            </w:r>
            <w:r>
              <w:rPr>
                <w:color w:val="000000"/>
              </w:rPr>
              <w:t>dziecięcej.</w:t>
            </w:r>
          </w:p>
          <w:p w:rsidR="0003064F" w:rsidRDefault="00EA0155">
            <w:pPr>
              <w:spacing w:before="25" w:after="0"/>
              <w:jc w:val="both"/>
            </w:pPr>
            <w:r>
              <w:rPr>
                <w:color w:val="000000"/>
              </w:rPr>
              <w:t>2. Pozostałe wymagania: gabinet 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137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zmiany/tkanki dziąsła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27.313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Miejscowe zniszczenie zmiany lub tkanek podniebienia twardego przez krioterapię</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27.319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Miejscowe wycięcie zmiany</w:t>
            </w:r>
            <w:r>
              <w:rPr>
                <w:color w:val="000000"/>
              </w:rPr>
              <w:t xml:space="preserve"> lub tkanek podniebienia twardego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E. Zabiegi w zakresie narządu słuchu</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18.09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ucha zewnętrznego - inne</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Poradnia otolaryngologiczna albo poradnia otolaryngologii dziecięcej albo poradnia chirurgii ogólnej, albo poradnia chirurgii </w:t>
            </w:r>
            <w:r>
              <w:rPr>
                <w:color w:val="000000"/>
              </w:rPr>
              <w:t>dziecięcej, albo poradnia chirurgii onkologicznej, albo, w przypadku świadczeń gwarantowanych określonych w lp. 140, 142 i 143, poradnia onkologiczna.</w:t>
            </w:r>
          </w:p>
          <w:p w:rsidR="0003064F" w:rsidRDefault="00EA0155">
            <w:pPr>
              <w:spacing w:before="25" w:after="0"/>
              <w:jc w:val="both"/>
            </w:pPr>
            <w:r>
              <w:rPr>
                <w:color w:val="000000"/>
              </w:rPr>
              <w:t>2. Inne wymagania: gabinet 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Szycie rany ucha zewnętrznego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18.299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Częściowe wycięcie małżowiny usznej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ucha zewnętrznego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zewnętrznego przewodu słuchowego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Poradnia otolaryngologiczna albo poradnia otolaryngologii dziecięcej, albo poradnia audiologiczna, albo </w:t>
            </w:r>
            <w:r>
              <w:rPr>
                <w:color w:val="000000"/>
              </w:rPr>
              <w:t>poradnia chirurgii onkologicznej.</w:t>
            </w:r>
          </w:p>
          <w:p w:rsidR="0003064F" w:rsidRDefault="00EA0155">
            <w:pPr>
              <w:spacing w:before="25" w:after="0"/>
              <w:jc w:val="both"/>
            </w:pPr>
            <w:r>
              <w:rPr>
                <w:color w:val="000000"/>
              </w:rPr>
              <w:t>2. Pozostałe wymagania: gabinet 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18.291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Przyżeganie ucha zewnętrznego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18.292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Koagulacja ucha zewnętrznego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18.293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Kriochirurgia ucha zewnętrznego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18.294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Łyżeczkowanie ucha zewnętrznego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18.295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Elektrokoagulacja ucha zewnętrznego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20.091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Aspiracja ucha środkowego - nieokreślona inaczej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20.099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błony bębenkowej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ucha środkowego i wewnętrznego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20.399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Zabiegi diagnostyczne ucha środkowego i wewnętrznego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rurki tympanostomijnej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Kateteryzacja trąbki Eustachiusza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20.82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Przedmuchiwanie trąbki Eustachiusza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20.84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Wdmuchnięcie kwasu </w:t>
            </w:r>
            <w:r>
              <w:rPr>
                <w:color w:val="000000"/>
              </w:rPr>
              <w:lastRenderedPageBreak/>
              <w:t xml:space="preserve">bornego/salicylowego do </w:t>
            </w:r>
            <w:r>
              <w:rPr>
                <w:color w:val="000000"/>
              </w:rPr>
              <w:t>trąbki Eustachiusza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158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20.85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Przedmuchiwanie trąbki Eustachiusza metodą Politzera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Wstrzyknięcie do jamy bębenkowej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F. Zabiegi w zakresie nosa</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skóry nosa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Poradnia otolaryngologiczna albo poradnia otolaryngologii </w:t>
            </w:r>
            <w:r>
              <w:rPr>
                <w:color w:val="000000"/>
              </w:rPr>
              <w:t>dziecięcej, albo w przypadku świadczeń gwarantowanych określonych w lp. 166 i 169, poradnia chirurgii szczękowo-twarzowej.</w:t>
            </w:r>
          </w:p>
          <w:p w:rsidR="0003064F" w:rsidRDefault="00EA0155">
            <w:pPr>
              <w:spacing w:before="25" w:after="0"/>
              <w:jc w:val="both"/>
            </w:pPr>
            <w:r>
              <w:rPr>
                <w:color w:val="000000"/>
              </w:rPr>
              <w:t>2. Pozostałe wymagania: gabinet 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21.15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Nacięcie małżowiny nosa - (konchotomia) częściowa </w:t>
            </w:r>
            <w:r>
              <w:rPr>
                <w:color w:val="000000"/>
              </w:rPr>
              <w:t>podśluzówkowa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Uwolnienie zrostów nosowych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Punkcja zatoki nosa/płukanie/aspiracja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Zamknięta igłowa biopsja zatoki nosa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22.191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Endoskopia zatok nosa bez biopsji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Tylna i przednia tamponada nosa przy </w:t>
            </w:r>
            <w:r>
              <w:rPr>
                <w:color w:val="000000"/>
              </w:rPr>
              <w:t>krwotoku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przegrody nosowej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Drenaż ropnia przegrody nosa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Zamknięte nastawienie złamania nosa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Aspiracja lub przepłukanie zatoki nosa przez naturalne ujście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Odwarstwienie błony śluzowej </w:t>
            </w:r>
            <w:r>
              <w:rPr>
                <w:color w:val="000000"/>
              </w:rPr>
              <w:t>przegrody nosa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21.18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Endoskopowy drenaż ropnia przegrody nosa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nosa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Poradnia otolaryngologiczna albo poradnia otolaryngologii dziecięcej albo poradnia chirurgii ogólnej, albo poradnia chirurgii onkologicznej, albo poradnia </w:t>
            </w:r>
            <w:r>
              <w:rPr>
                <w:color w:val="000000"/>
              </w:rPr>
              <w:t>chirurgii plastycznej, albo poradnia chirurgii dziecięcej, albo poradnia chirurgii szczękowo-twarzowej, albo, w przypadku świadczeń gwarantowanych określonych w lp. 173 i 174, poradnia onkologiczna.</w:t>
            </w:r>
          </w:p>
          <w:p w:rsidR="0003064F" w:rsidRDefault="00EA0155">
            <w:pPr>
              <w:spacing w:before="25" w:after="0"/>
              <w:jc w:val="both"/>
            </w:pPr>
            <w:r>
              <w:rPr>
                <w:color w:val="000000"/>
              </w:rPr>
              <w:t xml:space="preserve">2. Pozostałe wymagania: gabinet </w:t>
            </w:r>
            <w:r>
              <w:rPr>
                <w:color w:val="000000"/>
              </w:rPr>
              <w:lastRenderedPageBreak/>
              <w:t>diagnostyczno-zabiegowy w</w:t>
            </w:r>
            <w:r>
              <w:rPr>
                <w:color w:val="000000"/>
              </w:rPr>
              <w:t xml:space="preserve">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Miejscowe wycięcie lub zniszczenie innych zmian nosa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Szycie rany nosa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22.00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Aspiracja i płukanie zatok nosa - nieokreślone inaczej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lastRenderedPageBreak/>
              <w:t>G. Zabiegi w zakresie układu oddechowego</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Endoskopowa biopsja oskrzela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Personel:</w:t>
            </w:r>
          </w:p>
          <w:p w:rsidR="0003064F" w:rsidRDefault="00EA0155">
            <w:pPr>
              <w:spacing w:before="25" w:after="0"/>
              <w:jc w:val="both"/>
            </w:pPr>
            <w:r>
              <w:rPr>
                <w:color w:val="000000"/>
              </w:rPr>
              <w:t>1) lekarz specjalista w dziedzinie chorób płuc lub chirurgii klatki piersiowej,</w:t>
            </w:r>
          </w:p>
          <w:p w:rsidR="0003064F" w:rsidRDefault="00EA0155">
            <w:pPr>
              <w:spacing w:before="25" w:after="0"/>
              <w:jc w:val="both"/>
            </w:pPr>
            <w:r>
              <w:rPr>
                <w:color w:val="000000"/>
              </w:rPr>
              <w:t>2) lekarz specjalista w dziedzinie pediatrii lub chirurgii dziecięcej, lub laryngologii, lub otolaryngologii, lub otorynolaryngologii, lub otorynolaryngologii dzi</w:t>
            </w:r>
            <w:r>
              <w:rPr>
                <w:color w:val="000000"/>
              </w:rPr>
              <w:t>ecięcej, lub otolaryngologii-dziecięcej, lub chirurgii onkologicznej</w:t>
            </w:r>
          </w:p>
          <w:p w:rsidR="0003064F" w:rsidRDefault="00EA0155">
            <w:pPr>
              <w:spacing w:before="25" w:after="0"/>
              <w:jc w:val="both"/>
            </w:pPr>
            <w:r>
              <w:rPr>
                <w:color w:val="000000"/>
              </w:rPr>
              <w:t>- który odbył szkolenie w zakresie bronchofiberoskopii.</w:t>
            </w:r>
          </w:p>
          <w:p w:rsidR="0003064F" w:rsidRDefault="00EA0155">
            <w:pPr>
              <w:spacing w:before="25" w:after="0"/>
              <w:jc w:val="both"/>
            </w:pPr>
            <w:r>
              <w:rPr>
                <w:color w:val="000000"/>
              </w:rPr>
              <w:t>2. Wyposażenie w sprzęt i aparaturę medyczną:</w:t>
            </w:r>
          </w:p>
          <w:p w:rsidR="0003064F" w:rsidRDefault="00EA0155">
            <w:pPr>
              <w:spacing w:before="25" w:after="0"/>
              <w:jc w:val="both"/>
            </w:pPr>
            <w:r>
              <w:rPr>
                <w:color w:val="000000"/>
              </w:rPr>
              <w:t>1) bronchofiberoskop lub bronchoskop (co najmniej 2);</w:t>
            </w:r>
          </w:p>
          <w:p w:rsidR="0003064F" w:rsidRDefault="00EA0155">
            <w:pPr>
              <w:spacing w:before="25" w:after="0"/>
              <w:jc w:val="both"/>
            </w:pPr>
            <w:r>
              <w:rPr>
                <w:color w:val="000000"/>
              </w:rPr>
              <w:t>2) myjka ultradźwiękowa.</w:t>
            </w:r>
          </w:p>
          <w:p w:rsidR="0003064F" w:rsidRDefault="00EA0155">
            <w:pPr>
              <w:spacing w:before="25" w:after="0"/>
              <w:jc w:val="both"/>
            </w:pPr>
            <w:r>
              <w:rPr>
                <w:color w:val="000000"/>
              </w:rPr>
              <w:t>3. Dos</w:t>
            </w:r>
            <w:r>
              <w:rPr>
                <w:color w:val="000000"/>
              </w:rPr>
              <w:t>tęp do:</w:t>
            </w:r>
          </w:p>
          <w:p w:rsidR="0003064F" w:rsidRDefault="00EA0155">
            <w:pPr>
              <w:spacing w:before="25" w:after="0"/>
              <w:jc w:val="both"/>
            </w:pPr>
            <w:r>
              <w:rPr>
                <w:color w:val="000000"/>
              </w:rPr>
              <w:t>1) sterylizacji (narzędzia endoskopowe);</w:t>
            </w:r>
          </w:p>
          <w:p w:rsidR="0003064F" w:rsidRDefault="00EA0155">
            <w:pPr>
              <w:spacing w:before="25" w:after="0"/>
              <w:jc w:val="both"/>
            </w:pPr>
            <w:r>
              <w:rPr>
                <w:color w:val="000000"/>
              </w:rPr>
              <w:t>2) pracowni histopatologii.</w:t>
            </w:r>
          </w:p>
          <w:p w:rsidR="0003064F" w:rsidRDefault="00EA0155">
            <w:pPr>
              <w:spacing w:before="25" w:after="0"/>
              <w:jc w:val="both"/>
            </w:pPr>
            <w:r>
              <w:rPr>
                <w:color w:val="000000"/>
              </w:rPr>
              <w:t>4. Pozostałe wymagania: gabinet badań endoskopowych dróg oddechowych.</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32.09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miejscowe wycięcie lub zniszczenie zmiany lub tkanki oskrzela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33.272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Przezoskrzelowa </w:t>
            </w:r>
            <w:r>
              <w:rPr>
                <w:color w:val="000000"/>
              </w:rPr>
              <w:t>biopsja płuca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98.15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ciała obcego ze światła tchawicy i oskrzela bez nacięcia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Bronchoskopia przez przetokę</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Bronchoskopia fiberoskopowa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33.231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Bronchoskopia autofluorescencyjna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33.239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Bronchoskopia - inna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H. Zabiegi w zakresie klatki piersiowej i jamy brzusznej</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33.26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Przezskórna igłowa biopsja płuca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zgodna z profilem świadczeń gwarantowanych.</w:t>
            </w:r>
          </w:p>
          <w:p w:rsidR="0003064F" w:rsidRDefault="00EA0155">
            <w:pPr>
              <w:spacing w:before="25" w:after="0"/>
              <w:jc w:val="both"/>
            </w:pPr>
            <w:r>
              <w:rPr>
                <w:color w:val="000000"/>
              </w:rPr>
              <w:t>2. Pozostałe wymagania: gabinet 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34.041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Drenaż jamy </w:t>
            </w:r>
            <w:r>
              <w:rPr>
                <w:color w:val="000000"/>
              </w:rPr>
              <w:t>opłucnowej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34.095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Nakłucie opłucnej - punkcja odbarczająca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34.092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Nakłucie międzyżebrza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34.094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Nakłucie opłucnej - pobranie materiału do analiz</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ściany klatki piersiowej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opłucnej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34.25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Przezskórna igłowa biopsja śródpiersia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Szycie rany ściany klatki piersiowej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Nakłucie klatki piersiowej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195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54.956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Nakłucie otrzewnej - punkcja odbarczająca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54.957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Nakłucie otrzewnej - pobranie materiału do analiz</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54.241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Zamknięta biopsja: sieci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54.29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Zabiegi diagnostyczne okolicy jamy brzusznej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I. Zabiegi w zakresie przewodu pokarmowego</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42.241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Endoskopowe pobranie materiału z przełyku do badań przez wyszczoteczkowanie lub wypłukanie</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Personel:</w:t>
            </w:r>
          </w:p>
          <w:p w:rsidR="0003064F" w:rsidRDefault="00EA0155">
            <w:pPr>
              <w:spacing w:before="25" w:after="0"/>
              <w:jc w:val="both"/>
            </w:pPr>
            <w:r>
              <w:rPr>
                <w:color w:val="000000"/>
              </w:rPr>
              <w:t>1) lekarz specjalista w dziedzinie gastroenterologii lub lekarz specjalista w dziedzinie chorób wewnętrznych albo chirurgii, albo chirurgii ogólnej, albo chirurgii onkologicznej, albo pediatrii, albo lekarz ze specjalizacją I stopnia w dziedzinie chirurgi</w:t>
            </w:r>
            <w:r>
              <w:rPr>
                <w:color w:val="000000"/>
              </w:rPr>
              <w:t>i ogólnej albo chorób wewnętrznych posiadający udokumentowane potwierdzenie umiejętności wykonywania określonych badań endoskopowych przewodu pokarmowego;</w:t>
            </w:r>
          </w:p>
          <w:p w:rsidR="0003064F" w:rsidRDefault="00EA0155">
            <w:pPr>
              <w:spacing w:before="25" w:after="0"/>
              <w:jc w:val="both"/>
            </w:pPr>
            <w:r>
              <w:rPr>
                <w:color w:val="000000"/>
              </w:rPr>
              <w:t>2) pielęgniarka po ukończeniu kursu z zakresu endoskopii.</w:t>
            </w:r>
          </w:p>
          <w:p w:rsidR="0003064F" w:rsidRDefault="00EA0155">
            <w:pPr>
              <w:spacing w:before="25" w:after="0"/>
              <w:jc w:val="both"/>
            </w:pPr>
            <w:r>
              <w:rPr>
                <w:color w:val="000000"/>
              </w:rPr>
              <w:t>2. Wyposażenie w aparaturę lub sprzęt medyc</w:t>
            </w:r>
            <w:r>
              <w:rPr>
                <w:color w:val="000000"/>
              </w:rPr>
              <w:t>zny:</w:t>
            </w:r>
          </w:p>
          <w:p w:rsidR="0003064F" w:rsidRDefault="00EA0155">
            <w:pPr>
              <w:spacing w:before="25" w:after="0"/>
              <w:jc w:val="both"/>
            </w:pPr>
            <w:r>
              <w:rPr>
                <w:color w:val="000000"/>
              </w:rPr>
              <w:t>1) gastroskop lub kolonoskop (co najmniej po 2);</w:t>
            </w:r>
          </w:p>
          <w:p w:rsidR="0003064F" w:rsidRDefault="00EA0155">
            <w:pPr>
              <w:spacing w:before="25" w:after="0"/>
              <w:jc w:val="both"/>
            </w:pPr>
            <w:r>
              <w:rPr>
                <w:color w:val="000000"/>
              </w:rPr>
              <w:t>2) stanowisko do automatycznego mycia i dezynfekcji endoskopów;</w:t>
            </w:r>
          </w:p>
          <w:p w:rsidR="0003064F" w:rsidRDefault="00EA0155">
            <w:pPr>
              <w:spacing w:before="25" w:after="0"/>
              <w:jc w:val="both"/>
            </w:pPr>
            <w:r>
              <w:rPr>
                <w:color w:val="000000"/>
              </w:rPr>
              <w:t>3) co najmniej 1 myjka ultradźwiękowa;</w:t>
            </w:r>
          </w:p>
          <w:p w:rsidR="0003064F" w:rsidRDefault="00EA0155">
            <w:pPr>
              <w:spacing w:before="25" w:after="0"/>
              <w:jc w:val="both"/>
            </w:pPr>
            <w:r>
              <w:rPr>
                <w:color w:val="000000"/>
              </w:rPr>
              <w:t>4) co najmniej 1 diatermia.</w:t>
            </w:r>
          </w:p>
          <w:p w:rsidR="0003064F" w:rsidRDefault="00EA0155">
            <w:pPr>
              <w:spacing w:before="25" w:after="0"/>
              <w:jc w:val="both"/>
            </w:pPr>
            <w:r>
              <w:rPr>
                <w:color w:val="000000"/>
              </w:rPr>
              <w:t xml:space="preserve">3. Pozostałe wymagania: co najmniej 1 gabinet badań endoskopowych </w:t>
            </w:r>
            <w:r>
              <w:rPr>
                <w:color w:val="000000"/>
              </w:rPr>
              <w:t>przewodu pokarmowego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42.242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Ezofagoskopia z biopsją</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42.243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ssąca przełyku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Gastroskopia przez przetokę</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45.131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Esofagogastroduodenoskopia [EGD]</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45.16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Esofagogastroduodenoskopia z biopsją</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43.411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Endoskopowe wycięcie polipów żołądka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45.251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Zamknięta biopsja jelita grubego z bliżej nieokreślonego miejsca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45.252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Pobranie materiału przez wyszczoteczkowanie lub wypłukanie jelita grubego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45.239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Kolonoskopia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Endoskopia jelita grubego przez przetokę</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Fiberosigmoidoskopia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Endoskopowe wycięcie polipa jelita grubego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45.439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Endoskopowe zniszczenie innych zmian lub tkanek jelita grubego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48.36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Endoskopowe usunięcie polipa </w:t>
            </w:r>
            <w:r>
              <w:rPr>
                <w:color w:val="000000"/>
              </w:rPr>
              <w:t>odbytnicy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Zamknięta endoskopowa biopsja jelita cienkiego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Wziernikowanie odbytnicy i esicy przez sztuczną przetokę</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Poradnia chirurgii ogólnej, albo chirurgii dziecięcej albo chirurgii </w:t>
            </w:r>
            <w:r>
              <w:rPr>
                <w:color w:val="000000"/>
              </w:rPr>
              <w:lastRenderedPageBreak/>
              <w:t xml:space="preserve">onkologicznej albo proktologiczna, albo </w:t>
            </w:r>
            <w:r>
              <w:rPr>
                <w:color w:val="000000"/>
              </w:rPr>
              <w:t>gastroenterologiczna, albo, w przypadku świadczeń gwarantowanych określonych w lp. 215-219 i 228-230, poradnia onkologiczna</w:t>
            </w:r>
          </w:p>
          <w:p w:rsidR="0003064F" w:rsidRDefault="00EA0155">
            <w:pPr>
              <w:spacing w:before="25" w:after="0"/>
              <w:jc w:val="both"/>
            </w:pPr>
            <w:r>
              <w:rPr>
                <w:color w:val="000000"/>
              </w:rPr>
              <w:t>2. Pozostałe wymagania: gabinet 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Procto-sigmoidoskopia sztywnym wziernikiem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ropnia okołoodbytowego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polipowatej wyrośli odbytu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Endoskopowe wycięcie/zniszczenie zmiany/tkanki odbytu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Tylne nacięcie zwieracza odbytu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49.59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zwieracza odbytu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49.931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ciała obcego z odbytu z nacięciem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Radykalna elektrokoagulacja zmiany odbytnicy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Elektrokoagulacja zmiany odbytnicy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49.43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Kauteryzacja hemoroidów</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49.45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Podwiązanie hemoroidów</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Biopsja </w:t>
            </w:r>
            <w:r>
              <w:rPr>
                <w:color w:val="000000"/>
              </w:rPr>
              <w:t>okołoodbytowa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odbytu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48.35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Miejscowe wycięcie zmiany odbytnicy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J. Zabiegi w zakresie układu mięśniowo-szkieletowego</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Zamknięte nastawienie złamania bez wewnętrznej stabilizacji - kość ramienna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Poradnia </w:t>
            </w:r>
            <w:r>
              <w:rPr>
                <w:color w:val="000000"/>
              </w:rPr>
              <w:t>urazowo-ortopedyczna albo poradnia chirurgii ogólnej, albo poradnia chirurgii dziecięcej.</w:t>
            </w:r>
          </w:p>
          <w:p w:rsidR="0003064F" w:rsidRDefault="00EA0155">
            <w:pPr>
              <w:spacing w:before="25" w:after="0"/>
              <w:jc w:val="both"/>
            </w:pPr>
            <w:r>
              <w:rPr>
                <w:color w:val="000000"/>
              </w:rPr>
              <w:t>2. Pozostałe wymagania:</w:t>
            </w:r>
          </w:p>
          <w:p w:rsidR="0003064F" w:rsidRDefault="00EA0155">
            <w:pPr>
              <w:spacing w:before="25" w:after="0"/>
              <w:jc w:val="both"/>
            </w:pPr>
            <w:r>
              <w:rPr>
                <w:color w:val="000000"/>
              </w:rPr>
              <w:t>1) gabinet diagnostyczno-zabiegowy,</w:t>
            </w:r>
          </w:p>
          <w:p w:rsidR="0003064F" w:rsidRDefault="00EA0155">
            <w:pPr>
              <w:spacing w:before="25" w:after="0"/>
              <w:jc w:val="both"/>
            </w:pPr>
            <w:r>
              <w:rPr>
                <w:color w:val="000000"/>
              </w:rPr>
              <w:t>2) gipsownia,</w:t>
            </w:r>
          </w:p>
          <w:p w:rsidR="0003064F" w:rsidRDefault="00EA0155">
            <w:pPr>
              <w:spacing w:before="25" w:after="0"/>
              <w:jc w:val="both"/>
            </w:pPr>
            <w:r>
              <w:rPr>
                <w:color w:val="000000"/>
              </w:rPr>
              <w:t>3) RTG</w:t>
            </w:r>
          </w:p>
          <w:p w:rsidR="0003064F" w:rsidRDefault="00EA0155">
            <w:pPr>
              <w:spacing w:before="25" w:after="0"/>
              <w:jc w:val="both"/>
            </w:pPr>
            <w:r>
              <w:rPr>
                <w:color w:val="000000"/>
              </w:rPr>
              <w:t>-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Zamknięte nastawienie złamania bez wewnętrznej </w:t>
            </w:r>
            <w:r>
              <w:rPr>
                <w:color w:val="000000"/>
              </w:rPr>
              <w:t>stabilizacji - kość promieniowa/ łokciowa (ramię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Zamknięte nastawienie złamania bez wewnętrznej stabilizacji - kości nadgarstka i kości śródręcza (ręka)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Zamknięte nastawienie złamania bez wewnętrznej stabilizacji - paliczki </w:t>
            </w:r>
            <w:r>
              <w:rPr>
                <w:color w:val="000000"/>
              </w:rPr>
              <w:t>ręki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79.06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Zamknięte nastawienie złamania bez wewnętrznej stabilizacji - kość piszczelowa/kość strzałkowa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79.07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Zamknięte nastawienie złamania </w:t>
            </w:r>
            <w:r>
              <w:rPr>
                <w:color w:val="000000"/>
              </w:rPr>
              <w:lastRenderedPageBreak/>
              <w:t>bez wewnętrznej stabilizacji - kości stępu/kości śródstopia (noga)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237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79.08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Zamknięte nastawienie </w:t>
            </w:r>
            <w:r>
              <w:rPr>
                <w:color w:val="000000"/>
              </w:rPr>
              <w:t>złamania bez wewnętrznej stabilizacji - paliczki stopy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79.091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Zamknięte nastawienie złamania bez wewnętrznej stabilizacji - inne wyszczególnione kości (obojczyk)</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79.092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Zamknięte nastawienie złamania bez wewnętrznej stabilizacji - inne </w:t>
            </w:r>
            <w:r>
              <w:rPr>
                <w:color w:val="000000"/>
              </w:rPr>
              <w:t>wyszczególnione kości (żebra)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79.094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Zamknięte nastawienie złamania bez wewnętrznej stabilizacji - inne wyszczególnione kości (rzepka)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Zamknięte nastawienie zwichnięcia barku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Zamknięte nastawienie zwichnięcia łokcia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79.73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Zamknięte nastawienie zwichnięcia nadgarstka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79.74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Zamknięte nastawienie zwichnięcia ręki i palców</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79.76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Zamknięte nastawienie zwichnięcia kolana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79.77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Zamknięte nastawienie zwichnięcia kostki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79.78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Zamknięte nastawienie </w:t>
            </w:r>
            <w:r>
              <w:rPr>
                <w:color w:val="000000"/>
              </w:rPr>
              <w:t>zwichnięcia stopy i palców</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80.454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Uwolnienie więzadła - ręka i palce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78.611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zewnętrznego - inwazyjnego stabilizatora kości - łopatka, obojczyk, klatka piersiowa (żebra i mostek)</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urazowo-ortopedyczna.</w:t>
            </w:r>
          </w:p>
          <w:p w:rsidR="0003064F" w:rsidRDefault="00EA0155">
            <w:pPr>
              <w:spacing w:before="25" w:after="0"/>
              <w:jc w:val="both"/>
            </w:pPr>
            <w:r>
              <w:rPr>
                <w:color w:val="000000"/>
              </w:rPr>
              <w:t xml:space="preserve">2. Pozostałe </w:t>
            </w:r>
            <w:r>
              <w:rPr>
                <w:color w:val="000000"/>
              </w:rPr>
              <w:t>wymagania:</w:t>
            </w:r>
          </w:p>
          <w:p w:rsidR="0003064F" w:rsidRDefault="00EA0155">
            <w:pPr>
              <w:spacing w:before="25" w:after="0"/>
              <w:jc w:val="both"/>
            </w:pPr>
            <w:r>
              <w:rPr>
                <w:color w:val="000000"/>
              </w:rPr>
              <w:t>1) gabinet diagnostyczno-zabiegowy,</w:t>
            </w:r>
          </w:p>
          <w:p w:rsidR="0003064F" w:rsidRDefault="00EA0155">
            <w:pPr>
              <w:spacing w:before="25" w:after="0"/>
              <w:jc w:val="both"/>
            </w:pPr>
            <w:r>
              <w:rPr>
                <w:color w:val="000000"/>
              </w:rPr>
              <w:t>2) gipsownia,</w:t>
            </w:r>
          </w:p>
          <w:p w:rsidR="0003064F" w:rsidRDefault="00EA0155">
            <w:pPr>
              <w:spacing w:before="25" w:after="0"/>
              <w:jc w:val="both"/>
            </w:pPr>
            <w:r>
              <w:rPr>
                <w:color w:val="000000"/>
              </w:rPr>
              <w:t>3) RTG</w:t>
            </w:r>
          </w:p>
          <w:p w:rsidR="0003064F" w:rsidRDefault="00EA0155">
            <w:pPr>
              <w:spacing w:before="25" w:after="0"/>
              <w:jc w:val="both"/>
            </w:pPr>
            <w:r>
              <w:rPr>
                <w:color w:val="000000"/>
              </w:rPr>
              <w:t>-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78.612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zewnętrznego - inwazyjnego stabilizatora kości - kość ramienna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78.632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stymulatora wzrostu kości (inwazyjnego) - kość ramienna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78.613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Usunięcie zewnętrznego - </w:t>
            </w:r>
            <w:r>
              <w:rPr>
                <w:color w:val="000000"/>
              </w:rPr>
              <w:lastRenderedPageBreak/>
              <w:t>inwazyjnego stabilizatora kości - kość promieniowa/kość łokciowa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253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78.614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zewnętrznego - inwazyjnego stabilizatora kości - kości nadgarstka/śródręcza/paliczki (ręki)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78.617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Usunięcie zewnętrznego - </w:t>
            </w:r>
            <w:r>
              <w:rPr>
                <w:color w:val="000000"/>
              </w:rPr>
              <w:t>inwazyjnego stabilizatora kości - kość piszczelowa/kość strzałkowa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78.618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zewnętrznego - inwazyjnego stabilizatora kości - kości stępu/kości śródstopia/paliczki (stopy)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97.171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Usunięcie zespolenia zewnętrznego - łopatka, obojczyk, </w:t>
            </w:r>
            <w:r>
              <w:rPr>
                <w:color w:val="000000"/>
              </w:rPr>
              <w:t>klatka piersiowa (żebra i mostek)</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97.173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zespolenia zewnętrznego - kość promieniowa/kość łokciowa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97.174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zespolenia zewnętrznego - kości nadgarstka/śródręcza/paliczki (ręki)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97.176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Usunięcie zespolenia zewnętrznego - </w:t>
            </w:r>
            <w:r>
              <w:rPr>
                <w:color w:val="000000"/>
              </w:rPr>
              <w:t>rzepka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97.177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zespolenia zewnętrznego - kość piszczelowa/kość strzałkowa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Założenie gorsetu gipsowego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Poradnia urazowo-ortopedyczna albo poradnia chirurgii ogólnej, albo poradnia chirurgii dziecięcej, albo chirurgii szczękowo </w:t>
            </w:r>
            <w:r>
              <w:rPr>
                <w:color w:val="000000"/>
              </w:rPr>
              <w:t>- twarzowej.</w:t>
            </w:r>
          </w:p>
          <w:p w:rsidR="0003064F" w:rsidRDefault="00EA0155">
            <w:pPr>
              <w:spacing w:before="25" w:after="0"/>
              <w:jc w:val="both"/>
            </w:pPr>
            <w:r>
              <w:rPr>
                <w:color w:val="000000"/>
              </w:rPr>
              <w:t>2. Pozostałe wymagania:</w:t>
            </w:r>
          </w:p>
          <w:p w:rsidR="0003064F" w:rsidRDefault="00EA0155">
            <w:pPr>
              <w:spacing w:before="25" w:after="0"/>
              <w:jc w:val="both"/>
            </w:pPr>
            <w:r>
              <w:rPr>
                <w:color w:val="000000"/>
              </w:rPr>
              <w:t>1) gabinet diagnostyczno-zabiegowy,</w:t>
            </w:r>
          </w:p>
          <w:p w:rsidR="0003064F" w:rsidRDefault="00EA0155">
            <w:pPr>
              <w:spacing w:before="25" w:after="0"/>
              <w:jc w:val="both"/>
            </w:pPr>
            <w:r>
              <w:rPr>
                <w:color w:val="000000"/>
              </w:rPr>
              <w:t>2) gipsownia,</w:t>
            </w:r>
          </w:p>
          <w:p w:rsidR="0003064F" w:rsidRDefault="00EA0155">
            <w:pPr>
              <w:spacing w:before="25" w:after="0"/>
              <w:jc w:val="both"/>
            </w:pPr>
            <w:r>
              <w:rPr>
                <w:color w:val="000000"/>
              </w:rPr>
              <w:t>3) RTG</w:t>
            </w:r>
          </w:p>
          <w:p w:rsidR="0003064F" w:rsidRDefault="00EA0155">
            <w:pPr>
              <w:spacing w:before="25" w:after="0"/>
              <w:jc w:val="both"/>
            </w:pPr>
            <w:r>
              <w:rPr>
                <w:color w:val="000000"/>
              </w:rPr>
              <w:t>-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93.53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Założenie innego unieruchomienia gipsowego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93.541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Założenie szyny z gipsem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93.542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Założenie szyny Kramera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93.549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Założenie innej szyny unieruchamiającej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Wymiana opatrunku unieruchamiającego kończyny górnej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Wymiana opatrunku unieruchamiającego kończyny dolnej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267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Wymiana opatrunku unieruchamiającego innej okolicy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Biopsja </w:t>
            </w:r>
            <w:r>
              <w:rPr>
                <w:color w:val="000000"/>
              </w:rPr>
              <w:t>kości - łopatka, obojczyk, klatka piersiowa (żebra i mostek)</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urazowo-ortopedyczna albo poradnia chirurgii ogólnej, albo poradnia chirurgii onkologicznej, albo poradnia chirurgii dziecięcej.</w:t>
            </w:r>
          </w:p>
          <w:p w:rsidR="0003064F" w:rsidRDefault="00EA0155">
            <w:pPr>
              <w:spacing w:before="25" w:after="0"/>
              <w:jc w:val="both"/>
            </w:pPr>
            <w:r>
              <w:rPr>
                <w:color w:val="000000"/>
              </w:rPr>
              <w:t xml:space="preserve">2. Pozostałe wymagania: gabinet </w:t>
            </w:r>
            <w:r>
              <w:rPr>
                <w:color w:val="000000"/>
              </w:rPr>
              <w:t>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kości - kość ramienna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77.43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kości - kość promieniowa/kość łokciowa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77.44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kości - kości nadgarstka/śródręcza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77.45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kości - kość udowa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77.46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Biopsja </w:t>
            </w:r>
            <w:r>
              <w:rPr>
                <w:color w:val="000000"/>
              </w:rPr>
              <w:t>kości - rzepka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77.47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kości - kość piszczelowa/kość strzałkowa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77.48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kości - kości stępu/ kości śródstopia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77.491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kości - inne kości (miednica)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77.492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kości - inne kości (paliczki palców stopy/ręki)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K. Zabiegi w zakresie układu mięśniowo-szkieletowego, tkanek miękkich</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kaletki maziowej ręki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zgodna z profilem świadczeń gwarantowanych.</w:t>
            </w:r>
          </w:p>
          <w:p w:rsidR="0003064F" w:rsidRDefault="00EA0155">
            <w:pPr>
              <w:spacing w:before="25" w:after="0"/>
              <w:jc w:val="both"/>
            </w:pPr>
            <w:r>
              <w:rPr>
                <w:color w:val="000000"/>
              </w:rPr>
              <w:t>2. Pozostałe wymagania: gabinet 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zmiany mięśnia ręki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82.012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pochewki ścięgnistej na ręce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powięzi ręki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83.011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pochewki ścięgna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83.039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kaletki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83.329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zmiany mięśnia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83.44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Wycięcie </w:t>
            </w:r>
            <w:r>
              <w:rPr>
                <w:color w:val="000000"/>
              </w:rPr>
              <w:t>powięzi-inne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82.44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Szycie ścięgna zginacza ręki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82.45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Szycie ścięgna ręki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83.61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Szycie pochewki ścięgna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82.211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torbieli galaretowatej pochewki ścięgna ręki (nadgarstek)</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83.311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Wycięcie zmiany pochewki </w:t>
            </w:r>
            <w:r>
              <w:rPr>
                <w:color w:val="000000"/>
              </w:rPr>
              <w:t>ścięgna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83.312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torbieli galaretowatej pochewki ścięgna, z wyjątkiem ręki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292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torbieli skórzastej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lub drenaż skóry lub tkanki podskórnej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86.221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Oczyszczenie przez wycięcie zdewitalizowanej </w:t>
            </w:r>
            <w:r>
              <w:rPr>
                <w:color w:val="000000"/>
              </w:rPr>
              <w:t>tkanki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86.222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martwiczej tkanki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86.223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wilgotnej tkanki martwiczej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86.271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tkanki martwiczej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86.272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wilgotnej tkanki martwiczej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86.281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Usunięcie zdewitalizowanej tkanki, martwicy lub </w:t>
            </w:r>
            <w:r>
              <w:rPr>
                <w:color w:val="000000"/>
              </w:rPr>
              <w:t>wilgotnej tkanki martwiczej przez szczoteczkowanie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86.282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zdewitalizowanej tkanki, martwicy lub wilgotnej tkanki martwiczej przez irygację pod ciśnieniem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86.283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Usunięcie zdewitalizowanej tkanki, martwicy lub wilgotnej tkanki </w:t>
            </w:r>
            <w:r>
              <w:rPr>
                <w:color w:val="000000"/>
              </w:rPr>
              <w:t>martwiczej przez zdrapanie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86.284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zdewitalizowanej tkanki, martwicy lub wilgotnej tkanki martwiczej przez przemycie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cysty lub zatoki pilonidalnej</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chirurgii dziecięcej albo poradnia chirurgii ogólnej.</w:t>
            </w:r>
          </w:p>
          <w:p w:rsidR="0003064F" w:rsidRDefault="00EA0155">
            <w:pPr>
              <w:spacing w:before="25" w:after="0"/>
              <w:jc w:val="both"/>
            </w:pPr>
            <w:r>
              <w:rPr>
                <w:color w:val="000000"/>
              </w:rPr>
              <w:t xml:space="preserve">2. </w:t>
            </w:r>
            <w:r>
              <w:rPr>
                <w:color w:val="000000"/>
              </w:rPr>
              <w:t>Pozostałe wymagania: gabinet 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81.911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Aspiracja stawu</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zgodna z profilem świadczeń gwarantowanych.</w:t>
            </w:r>
          </w:p>
          <w:p w:rsidR="0003064F" w:rsidRDefault="00EA0155">
            <w:pPr>
              <w:spacing w:before="25" w:after="0"/>
              <w:jc w:val="both"/>
            </w:pPr>
            <w:r>
              <w:rPr>
                <w:color w:val="000000"/>
              </w:rPr>
              <w:t>2. Pozostałe wymagania: gabinet 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Wstrzyknięcie leku do </w:t>
            </w:r>
            <w:r>
              <w:rPr>
                <w:color w:val="000000"/>
              </w:rPr>
              <w:t>stawu lub więzadeł</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76.96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Wstrzyknięcie leku do stawu skroniowo-żuchwowego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Aspiracja z kaletki ręki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Aspiracja z tkanek miękkich ręki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Aspiracja z kaletki maziowej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Aspiracja z tkanek miękkich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Wstrzyknięcie leku do kaletki ręki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312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Wstrzyknięcie leku do ścięgna ręki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83.96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Wstrzyknięcie leku do kaletki maziowej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83.97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Wstrzyknięcie leku do ścięgna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Aspiracja z piersi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sutka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86.011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Aspiracja ropnia paznokcia, skóry lub tkanki podskórnej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86.012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Aspiracja krwiaka paznokcia, skóry lub tkanki podskórnej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86.013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Aspiracja nagromadzenia płynu surowiczego pod paznokciem, skórą lub tkanką podskórną</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Usunięcie </w:t>
            </w:r>
            <w:r>
              <w:rPr>
                <w:color w:val="000000"/>
              </w:rPr>
              <w:t>paznokcia, łożyska paznokcia lub obrąbka naskórkowego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 Zabiegi w zakresie skóry</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Szycie pojedynczej rany skóry i tkanki podskórnej, długości do 4,0 cm</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zgodna z profilem świadczeń gwarantowanych.</w:t>
            </w:r>
          </w:p>
          <w:p w:rsidR="0003064F" w:rsidRDefault="00EA0155">
            <w:pPr>
              <w:spacing w:before="25" w:after="0"/>
              <w:jc w:val="both"/>
            </w:pPr>
            <w:r>
              <w:rPr>
                <w:color w:val="000000"/>
              </w:rPr>
              <w:t xml:space="preserve">2. Pozostałe wymagania: gabinet </w:t>
            </w:r>
            <w:r>
              <w:rPr>
                <w:color w:val="000000"/>
              </w:rPr>
              <w:t>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86.53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Szycie pojedynczej rany skóry i tkanki podskórnej, długości powyżej 4,0 cm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86.54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Szycie licznych ran skóry i tkanki podskórnej, poniżej 4 ran</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86.55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Szycie licznych ran skóry i tkanki podskórnej,</w:t>
            </w:r>
            <w:r>
              <w:rPr>
                <w:color w:val="000000"/>
              </w:rPr>
              <w:t xml:space="preserve"> 4 ran i powyżej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86.741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Umocowanie przez wydłużony płat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86.742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Umocowanie przez podwójne uszypułowany płat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86.744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Umocowanie przez zrotowany płat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 Zabiegi w zakresie skóry i gruczołów</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tkanek miękkich</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Poradnia </w:t>
            </w:r>
            <w:r>
              <w:rPr>
                <w:color w:val="000000"/>
              </w:rPr>
              <w:t>zgodna z profilem świadczeń gwarantowanych.</w:t>
            </w:r>
          </w:p>
          <w:p w:rsidR="0003064F" w:rsidRDefault="00EA0155">
            <w:pPr>
              <w:spacing w:before="25" w:after="0"/>
              <w:jc w:val="both"/>
            </w:pPr>
            <w:r>
              <w:rPr>
                <w:color w:val="000000"/>
              </w:rPr>
              <w:t xml:space="preserve">2. Pozostałe wymagania: gabinet zabiegowo-diagnostyczny w lokalizacji, w przypadku świadczeń gwarantowanych określonych w lp. 332, 334, 340 i 342 pracownia USG w </w:t>
            </w:r>
            <w:r>
              <w:rPr>
                <w:color w:val="000000"/>
              </w:rPr>
              <w:lastRenderedPageBreak/>
              <w:t>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Biopsja skóry/ tkanki </w:t>
            </w:r>
            <w:r>
              <w:rPr>
                <w:color w:val="000000"/>
              </w:rPr>
              <w:t>podskórnej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86.381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Radykalne wycięcie pojedynczej zmiany skóry, średnica wycięcia do 4,0 cm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86.382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Radykalne wycięcie pojedynczej zmiany skóry, średnica wycięcia </w:t>
            </w:r>
            <w:r>
              <w:rPr>
                <w:color w:val="000000"/>
              </w:rPr>
              <w:lastRenderedPageBreak/>
              <w:t>powyżej 4,0 cm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331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Przezskórna cienkoigłowa biopsja piersi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85.112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Przezskórna cienkoigłowa biopsja piersi - celowana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06.111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aspiracyjna cienkoigłowa tarczycy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06.112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aspiracyjna cienkoigłowa tarczycy - celowana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Miejscowe wycięcie zmiany piersi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Szycie rany piersi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86.383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Radykalne wycięcie do 4 zmian skóry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86.384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Radykalne wycięcie powyżej 4 zmian skóry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85.113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Przezskórna gruboigłowa biopsja piersi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85.114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Przezskórna gruboigłowa biopsja piersi - celowana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06.113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gruboigłowa tarczycy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06.114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gruboigłowa tarczycy - celowana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N. Biopsja gruboigłowa piersi wspomagana próżnią - BGPWP</w:t>
            </w:r>
          </w:p>
        </w:tc>
      </w:tr>
      <w:tr w:rsidR="0003064F">
        <w:trPr>
          <w:trHeight w:val="3240"/>
          <w:tblCellSpacing w:w="0" w:type="auto"/>
        </w:trPr>
        <w:tc>
          <w:tcPr>
            <w:tcW w:w="749" w:type="dxa"/>
            <w:tcBorders>
              <w:right w:val="single" w:sz="8" w:space="0" w:color="000000"/>
            </w:tcBorders>
            <w:tcMar>
              <w:top w:w="15" w:type="dxa"/>
              <w:left w:w="15" w:type="dxa"/>
              <w:bottom w:w="15" w:type="dxa"/>
              <w:right w:w="15" w:type="dxa"/>
            </w:tcMar>
            <w:vAlign w:val="center"/>
          </w:tcPr>
          <w:p w:rsidR="0003064F" w:rsidRDefault="0003064F"/>
        </w:tc>
        <w:tc>
          <w:tcPr>
            <w:tcW w:w="2623" w:type="dxa"/>
            <w:tcBorders>
              <w:right w:val="single" w:sz="8" w:space="0" w:color="000000"/>
            </w:tcBorders>
            <w:tcMar>
              <w:top w:w="15" w:type="dxa"/>
              <w:left w:w="15" w:type="dxa"/>
              <w:bottom w:w="15" w:type="dxa"/>
              <w:right w:w="15" w:type="dxa"/>
            </w:tcMar>
            <w:vAlign w:val="center"/>
          </w:tcPr>
          <w:p w:rsidR="0003064F" w:rsidRDefault="0003064F"/>
        </w:tc>
        <w:tc>
          <w:tcPr>
            <w:tcW w:w="5247" w:type="dxa"/>
            <w:tcBorders>
              <w:right w:val="single" w:sz="8" w:space="0" w:color="000000"/>
            </w:tcBorders>
            <w:tcMar>
              <w:top w:w="15" w:type="dxa"/>
              <w:left w:w="15" w:type="dxa"/>
              <w:bottom w:w="15" w:type="dxa"/>
              <w:right w:w="15" w:type="dxa"/>
            </w:tcMar>
            <w:vAlign w:val="center"/>
          </w:tcPr>
          <w:p w:rsidR="0003064F" w:rsidRDefault="0003064F"/>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Wymagania dla pracowni BGPWP:</w:t>
            </w:r>
          </w:p>
          <w:p w:rsidR="0003064F" w:rsidRDefault="00EA0155">
            <w:pPr>
              <w:spacing w:before="25" w:after="0"/>
              <w:jc w:val="both"/>
            </w:pPr>
            <w:r>
              <w:rPr>
                <w:color w:val="000000"/>
              </w:rPr>
              <w:t>1) pomieszczenie do wykonywania BGPWP spełniające warunki gabinetu zabiegowego, wyposażone w wysokiej jakości</w:t>
            </w:r>
            <w:r>
              <w:rPr>
                <w:color w:val="000000"/>
              </w:rPr>
              <w:t xml:space="preserve"> system do BGPWP stereotaktycznej (wizualizacja cyfrowa) albo system do BGPWP pod kontrolą USG (aparat USG z głowicą liniową), a także zestaw do zaopatrzenia </w:t>
            </w:r>
            <w:r>
              <w:rPr>
                <w:color w:val="000000"/>
              </w:rPr>
              <w:lastRenderedPageBreak/>
              <w:t>chirurgicznego, zestaw przeciwwstrząsowy oraz tlen;</w:t>
            </w:r>
          </w:p>
          <w:p w:rsidR="0003064F" w:rsidRDefault="00EA0155">
            <w:pPr>
              <w:spacing w:before="25" w:after="0"/>
              <w:jc w:val="both"/>
            </w:pPr>
            <w:r>
              <w:rPr>
                <w:color w:val="000000"/>
              </w:rPr>
              <w:t>2) personel:</w:t>
            </w:r>
          </w:p>
          <w:p w:rsidR="0003064F" w:rsidRDefault="00EA0155">
            <w:pPr>
              <w:spacing w:before="25" w:after="0"/>
              <w:jc w:val="both"/>
            </w:pPr>
            <w:r>
              <w:rPr>
                <w:color w:val="000000"/>
              </w:rPr>
              <w:t>a) w przypadku BGPWP pod kontrolą</w:t>
            </w:r>
            <w:r>
              <w:rPr>
                <w:color w:val="000000"/>
              </w:rPr>
              <w:t xml:space="preserve"> USG:</w:t>
            </w:r>
          </w:p>
          <w:p w:rsidR="0003064F" w:rsidRDefault="00EA0155">
            <w:pPr>
              <w:spacing w:before="25" w:after="0"/>
              <w:jc w:val="both"/>
            </w:pPr>
            <w:r>
              <w:rPr>
                <w:color w:val="000000"/>
              </w:rPr>
              <w:t>- lekarz specjalista w dziedzinie radiologii lub radiodiagnostyki, lub radiologii i diagnostyki obrazowej lub</w:t>
            </w:r>
          </w:p>
          <w:p w:rsidR="0003064F" w:rsidRDefault="00EA0155">
            <w:pPr>
              <w:spacing w:before="25" w:after="0"/>
              <w:jc w:val="both"/>
            </w:pPr>
            <w:r>
              <w:rPr>
                <w:color w:val="000000"/>
              </w:rPr>
              <w:t>- lekarz posiadający udokumentowane potwierdzenie umiejętności wykonywania BGPWP pod kontrolą USG;</w:t>
            </w:r>
          </w:p>
          <w:p w:rsidR="0003064F" w:rsidRDefault="00EA0155">
            <w:pPr>
              <w:spacing w:before="25" w:after="0"/>
              <w:jc w:val="both"/>
            </w:pPr>
            <w:r>
              <w:rPr>
                <w:color w:val="000000"/>
              </w:rPr>
              <w:t>b) w przypadku BGPWP stereotaktycznej:</w:t>
            </w:r>
          </w:p>
          <w:p w:rsidR="0003064F" w:rsidRDefault="00EA0155">
            <w:pPr>
              <w:spacing w:before="25" w:after="0"/>
              <w:jc w:val="both"/>
            </w:pPr>
            <w:r>
              <w:rPr>
                <w:color w:val="000000"/>
              </w:rPr>
              <w:t xml:space="preserve">- </w:t>
            </w:r>
            <w:r>
              <w:rPr>
                <w:color w:val="000000"/>
              </w:rPr>
              <w:t>lekarz specjalista w dziedzinie radiologii lub radiodiagnostyki, lub radiologii i diagnostyki obrazowej lub</w:t>
            </w:r>
          </w:p>
          <w:p w:rsidR="0003064F" w:rsidRDefault="00EA0155">
            <w:pPr>
              <w:spacing w:before="25" w:after="0"/>
              <w:jc w:val="both"/>
            </w:pPr>
            <w:r>
              <w:rPr>
                <w:color w:val="000000"/>
              </w:rPr>
              <w:t xml:space="preserve">- lekarz specjalista, który ukończył specjalizację obejmującą swoim programem nabycie umiejętności wykonywania biopsji gruboigłowej oraz posiadania </w:t>
            </w:r>
            <w:r>
              <w:rPr>
                <w:color w:val="000000"/>
              </w:rPr>
              <w:t>uprawnienia do wykonywania zabiegów z użyciem promieniowania jonizującego;</w:t>
            </w:r>
          </w:p>
          <w:p w:rsidR="0003064F" w:rsidRDefault="00EA0155">
            <w:pPr>
              <w:spacing w:before="25" w:after="0"/>
              <w:jc w:val="both"/>
            </w:pPr>
            <w:r>
              <w:rPr>
                <w:color w:val="000000"/>
              </w:rPr>
              <w:t>3) dostęp do badań histopatologicznych;</w:t>
            </w:r>
          </w:p>
          <w:p w:rsidR="0003064F" w:rsidRDefault="00EA0155">
            <w:pPr>
              <w:spacing w:before="25" w:after="0"/>
              <w:jc w:val="both"/>
            </w:pPr>
            <w:r>
              <w:rPr>
                <w:color w:val="000000"/>
              </w:rPr>
              <w:t>4) dostęp do oddziału chirurgii umożliwiający leczenie ewentualnych powikłań 24 godziny na dobę przez 7 dni w tygodniu;</w:t>
            </w:r>
          </w:p>
          <w:p w:rsidR="0003064F" w:rsidRDefault="00EA0155">
            <w:pPr>
              <w:spacing w:before="25" w:after="0"/>
              <w:jc w:val="both"/>
            </w:pPr>
            <w:r>
              <w:rPr>
                <w:color w:val="000000"/>
              </w:rPr>
              <w:t xml:space="preserve">5) kontrola jakości </w:t>
            </w:r>
            <w:r>
              <w:rPr>
                <w:color w:val="000000"/>
              </w:rPr>
              <w:t>badań obrazowych zgodnie z obowiązującymi przepisami.</w:t>
            </w:r>
          </w:p>
          <w:p w:rsidR="0003064F" w:rsidRDefault="00EA0155">
            <w:pPr>
              <w:spacing w:before="25" w:after="0"/>
              <w:jc w:val="both"/>
            </w:pPr>
            <w:r>
              <w:rPr>
                <w:b/>
                <w:color w:val="000000"/>
              </w:rPr>
              <w:t>2. Wskazania do BGPWP:</w:t>
            </w:r>
          </w:p>
          <w:p w:rsidR="0003064F" w:rsidRDefault="00EA0155">
            <w:pPr>
              <w:spacing w:before="25" w:after="0"/>
              <w:jc w:val="both"/>
            </w:pPr>
            <w:r>
              <w:rPr>
                <w:color w:val="000000"/>
              </w:rPr>
              <w:t>A. Pod kontrola USG:</w:t>
            </w:r>
          </w:p>
          <w:p w:rsidR="0003064F" w:rsidRDefault="00EA0155">
            <w:pPr>
              <w:spacing w:before="25" w:after="0"/>
              <w:jc w:val="both"/>
            </w:pPr>
            <w:r>
              <w:rPr>
                <w:color w:val="000000"/>
              </w:rPr>
              <w:t>1. Zmiany łagodne - BI-RADS 2:</w:t>
            </w:r>
          </w:p>
          <w:p w:rsidR="0003064F" w:rsidRDefault="00EA0155">
            <w:pPr>
              <w:spacing w:before="25" w:after="0"/>
              <w:jc w:val="both"/>
            </w:pPr>
            <w:r>
              <w:rPr>
                <w:color w:val="000000"/>
              </w:rPr>
              <w:t>1) torbiel nawracająca objawowa;</w:t>
            </w:r>
          </w:p>
          <w:p w:rsidR="0003064F" w:rsidRDefault="00EA0155">
            <w:pPr>
              <w:spacing w:before="25" w:after="0"/>
              <w:jc w:val="both"/>
            </w:pPr>
            <w:r>
              <w:rPr>
                <w:color w:val="000000"/>
              </w:rPr>
              <w:t>2) fibroadenoma &lt; 2 cm u kobiet &lt; 30 r. życia (przy kancerofobii, planowaniu ciąży);</w:t>
            </w:r>
          </w:p>
          <w:p w:rsidR="0003064F" w:rsidRDefault="00EA0155">
            <w:pPr>
              <w:spacing w:before="25" w:after="0"/>
              <w:jc w:val="both"/>
            </w:pPr>
            <w:r>
              <w:rPr>
                <w:color w:val="000000"/>
              </w:rPr>
              <w:t>3) fibroa</w:t>
            </w:r>
            <w:r>
              <w:rPr>
                <w:color w:val="000000"/>
              </w:rPr>
              <w:t>denoma &lt; 2 cm u kobiet ≥ 30 r. życia (zawsze, chyba że FA jest stacjonarne).</w:t>
            </w:r>
          </w:p>
          <w:p w:rsidR="0003064F" w:rsidRDefault="00EA0155">
            <w:pPr>
              <w:spacing w:before="25" w:after="0"/>
              <w:jc w:val="both"/>
            </w:pPr>
            <w:r>
              <w:rPr>
                <w:color w:val="000000"/>
              </w:rPr>
              <w:lastRenderedPageBreak/>
              <w:t>2. Zmiany podejrzane - BI-RADS 4. Zmiana do 2 cm, w tym także poszerzony przewód z podejrzeniem brodawczaka, torbiel z podejrzanym rozrostem.</w:t>
            </w:r>
          </w:p>
          <w:p w:rsidR="0003064F" w:rsidRDefault="00EA0155">
            <w:pPr>
              <w:spacing w:before="25" w:after="0"/>
              <w:jc w:val="both"/>
            </w:pPr>
            <w:r>
              <w:rPr>
                <w:color w:val="000000"/>
              </w:rPr>
              <w:t>3. Zmiany podejrzane - BI-RADS 5.</w:t>
            </w:r>
          </w:p>
          <w:p w:rsidR="0003064F" w:rsidRDefault="00EA0155">
            <w:pPr>
              <w:spacing w:before="25" w:after="0"/>
              <w:jc w:val="both"/>
            </w:pPr>
            <w:r>
              <w:rPr>
                <w:color w:val="000000"/>
              </w:rPr>
              <w:t xml:space="preserve">B. </w:t>
            </w:r>
            <w:r>
              <w:rPr>
                <w:color w:val="000000"/>
              </w:rPr>
              <w:t>Stereotaktycznej:</w:t>
            </w:r>
          </w:p>
          <w:p w:rsidR="0003064F" w:rsidRDefault="00EA0155">
            <w:pPr>
              <w:spacing w:before="25" w:after="0"/>
              <w:jc w:val="both"/>
            </w:pPr>
            <w:r>
              <w:rPr>
                <w:color w:val="000000"/>
              </w:rPr>
              <w:t>Powinna być wykonywana, gdy zmiany są niewidoczne w USG oraz zawsze w przypadku mikrozwapnień, które nawet jeśli są widoczne pod USG, powinny być usuwane pod kontrolą mamografii.</w:t>
            </w:r>
          </w:p>
          <w:p w:rsidR="0003064F" w:rsidRDefault="00EA0155">
            <w:pPr>
              <w:spacing w:before="25" w:after="0"/>
              <w:jc w:val="both"/>
            </w:pPr>
            <w:r>
              <w:rPr>
                <w:color w:val="000000"/>
              </w:rPr>
              <w:t>1. Zmiany podejrzane - BI-RADS 4:</w:t>
            </w:r>
          </w:p>
          <w:p w:rsidR="0003064F" w:rsidRDefault="00EA0155">
            <w:pPr>
              <w:spacing w:before="25" w:after="0"/>
              <w:jc w:val="both"/>
            </w:pPr>
            <w:r>
              <w:rPr>
                <w:color w:val="000000"/>
              </w:rPr>
              <w:t>1) podejrzane mikrozwapni</w:t>
            </w:r>
            <w:r>
              <w:rPr>
                <w:color w:val="000000"/>
              </w:rPr>
              <w:t>enia (1 ognisko do 2 cm lub kilka ognisk do 1cm);</w:t>
            </w:r>
          </w:p>
          <w:p w:rsidR="0003064F" w:rsidRDefault="00EA0155">
            <w:pPr>
              <w:spacing w:before="25" w:after="0"/>
              <w:jc w:val="both"/>
            </w:pPr>
            <w:r>
              <w:rPr>
                <w:color w:val="000000"/>
              </w:rPr>
              <w:t>2) zacienienie lite (niemające cech torbieli) &lt; 2,</w:t>
            </w:r>
          </w:p>
          <w:p w:rsidR="0003064F" w:rsidRDefault="00EA0155">
            <w:pPr>
              <w:spacing w:before="25" w:after="0"/>
              <w:jc w:val="both"/>
            </w:pPr>
            <w:r>
              <w:rPr>
                <w:color w:val="000000"/>
              </w:rPr>
              <w:t>2. Zmiany podejrzane -BI-RADS 5.</w:t>
            </w:r>
          </w:p>
          <w:p w:rsidR="0003064F" w:rsidRDefault="00EA0155">
            <w:pPr>
              <w:spacing w:before="25" w:after="0"/>
              <w:jc w:val="both"/>
            </w:pPr>
            <w:r>
              <w:rPr>
                <w:color w:val="000000"/>
              </w:rPr>
              <w:t>5. Powyższe wskazania mogą ulegać poszerzeniu w przypadkach zwiększonego ryzyka wystąpienia raka piersi.</w:t>
            </w:r>
          </w:p>
        </w:tc>
      </w:tr>
      <w:tr w:rsidR="0003064F">
        <w:trPr>
          <w:trHeight w:val="3240"/>
          <w:tblCellSpacing w:w="0" w:type="auto"/>
        </w:trPr>
        <w:tc>
          <w:tcPr>
            <w:tcW w:w="749" w:type="dxa"/>
            <w:vMerge w:val="restart"/>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343</w:t>
            </w:r>
          </w:p>
        </w:tc>
        <w:tc>
          <w:tcPr>
            <w:tcW w:w="2623" w:type="dxa"/>
            <w:vMerge w:val="restart"/>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85.131</w:t>
            </w:r>
          </w:p>
          <w:p w:rsidR="0003064F" w:rsidRDefault="00EA0155">
            <w:pPr>
              <w:spacing w:before="25" w:after="0"/>
              <w:jc w:val="center"/>
            </w:pPr>
            <w:r>
              <w:rPr>
                <w:color w:val="000000"/>
              </w:rPr>
              <w:t>85.132</w:t>
            </w:r>
          </w:p>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gruboigłowa piersi wspomagana próżnią pod kontrolą USG</w:t>
            </w:r>
          </w:p>
        </w:tc>
        <w:tc>
          <w:tcPr>
            <w:tcW w:w="0" w:type="auto"/>
            <w:vMerge/>
            <w:tcBorders>
              <w:top w:val="nil"/>
              <w:bottom w:val="single" w:sz="8" w:space="0" w:color="000000"/>
              <w:right w:val="single" w:sz="8" w:space="0" w:color="000000"/>
            </w:tcBorders>
          </w:tcPr>
          <w:p w:rsidR="0003064F" w:rsidRDefault="0003064F"/>
        </w:tc>
      </w:tr>
      <w:tr w:rsidR="0003064F">
        <w:trPr>
          <w:trHeight w:val="3240"/>
          <w:tblCellSpacing w:w="0" w:type="auto"/>
        </w:trPr>
        <w:tc>
          <w:tcPr>
            <w:tcW w:w="0" w:type="auto"/>
            <w:vMerge/>
            <w:tcBorders>
              <w:top w:val="nil"/>
              <w:right w:val="single" w:sz="8" w:space="0" w:color="000000"/>
            </w:tcBorders>
          </w:tcPr>
          <w:p w:rsidR="0003064F" w:rsidRDefault="0003064F"/>
        </w:tc>
        <w:tc>
          <w:tcPr>
            <w:tcW w:w="0" w:type="auto"/>
            <w:vMerge/>
            <w:tcBorders>
              <w:top w:val="nil"/>
              <w:right w:val="single" w:sz="8" w:space="0" w:color="000000"/>
            </w:tcBorders>
          </w:tcPr>
          <w:p w:rsidR="0003064F" w:rsidRDefault="0003064F"/>
        </w:tc>
        <w:tc>
          <w:tcPr>
            <w:tcW w:w="524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gruboigłowa piersi wspomagana próżnią stereotaktyczna</w:t>
            </w:r>
          </w:p>
        </w:tc>
        <w:tc>
          <w:tcPr>
            <w:tcW w:w="0" w:type="auto"/>
            <w:vMerge/>
            <w:tcBorders>
              <w:top w:val="nil"/>
              <w:bottom w:val="single" w:sz="8" w:space="0" w:color="000000"/>
              <w:right w:val="single" w:sz="8" w:space="0" w:color="000000"/>
            </w:tcBorders>
          </w:tcPr>
          <w:p w:rsidR="0003064F" w:rsidRDefault="0003064F"/>
        </w:tc>
      </w:tr>
      <w:tr w:rsidR="0003064F">
        <w:trPr>
          <w:trHeight w:val="6780"/>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03064F"/>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03064F"/>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03064F"/>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3. Wymagania w odniesieniu do dokumentacji</w:t>
            </w:r>
            <w:r>
              <w:rPr>
                <w:color w:val="000000"/>
              </w:rPr>
              <w:t xml:space="preserve"> dotyczącej wykonania:</w:t>
            </w:r>
          </w:p>
          <w:p w:rsidR="0003064F" w:rsidRDefault="00EA0155">
            <w:pPr>
              <w:spacing w:before="25" w:after="0"/>
              <w:jc w:val="both"/>
            </w:pPr>
            <w:r>
              <w:rPr>
                <w:color w:val="000000"/>
              </w:rPr>
              <w:t>A. BGPWP pod kontrolą USG.</w:t>
            </w:r>
          </w:p>
          <w:p w:rsidR="0003064F" w:rsidRDefault="00EA0155">
            <w:pPr>
              <w:spacing w:before="25" w:after="0"/>
              <w:jc w:val="both"/>
            </w:pPr>
            <w:r>
              <w:rPr>
                <w:color w:val="000000"/>
              </w:rPr>
              <w:t xml:space="preserve">1. Przed zabiegiem </w:t>
            </w:r>
            <w:r>
              <w:rPr>
                <w:color w:val="000000"/>
              </w:rPr>
              <w:t>świadczeniobiorca musi posiadać:</w:t>
            </w:r>
          </w:p>
          <w:p w:rsidR="0003064F" w:rsidRDefault="00EA0155">
            <w:pPr>
              <w:spacing w:before="25" w:after="0"/>
              <w:jc w:val="both"/>
            </w:pPr>
            <w:r>
              <w:rPr>
                <w:color w:val="000000"/>
              </w:rPr>
              <w:t>1) dokumentację obrazową USG w 2 płaszczyznach z podaniem 3 wymiarów zmiany i jej lokalizacji (strona i miejsce wg tarczy zegarowej, odległość od brodawki);</w:t>
            </w:r>
          </w:p>
          <w:p w:rsidR="0003064F" w:rsidRDefault="00EA0155">
            <w:pPr>
              <w:spacing w:before="25" w:after="0"/>
              <w:jc w:val="both"/>
            </w:pPr>
            <w:r>
              <w:rPr>
                <w:color w:val="000000"/>
              </w:rPr>
              <w:t xml:space="preserve">2) wypełnioną kartę kwalifikacyjną, w tym wywiad i obciążenia </w:t>
            </w:r>
            <w:r>
              <w:rPr>
                <w:color w:val="000000"/>
              </w:rPr>
              <w:t>chorobowe,</w:t>
            </w:r>
          </w:p>
          <w:p w:rsidR="0003064F" w:rsidRDefault="00EA0155">
            <w:pPr>
              <w:spacing w:before="25" w:after="0"/>
              <w:jc w:val="both"/>
            </w:pPr>
            <w:r>
              <w:rPr>
                <w:color w:val="000000"/>
              </w:rPr>
              <w:t>2. Karta BGPWP - druk z dołączonymi zdjęciami (w 2 projekcjach) w momencie pozycjonowania igły oraz zaraz po biopsji.</w:t>
            </w:r>
          </w:p>
          <w:p w:rsidR="0003064F" w:rsidRDefault="00EA0155">
            <w:pPr>
              <w:spacing w:before="25" w:after="0"/>
              <w:jc w:val="both"/>
            </w:pPr>
            <w:r>
              <w:rPr>
                <w:color w:val="000000"/>
              </w:rPr>
              <w:t>3. Druk informacji i zaleceń dla świadczeniobiorcy po biopsji.</w:t>
            </w:r>
          </w:p>
          <w:p w:rsidR="0003064F" w:rsidRDefault="00EA0155">
            <w:pPr>
              <w:spacing w:before="25" w:after="0"/>
              <w:jc w:val="both"/>
            </w:pPr>
            <w:r>
              <w:rPr>
                <w:color w:val="000000"/>
              </w:rPr>
              <w:t xml:space="preserve">4. Karta informacyjna lub karta biopsji dla świadczeniobiorcy z </w:t>
            </w:r>
            <w:r>
              <w:rPr>
                <w:color w:val="000000"/>
              </w:rPr>
              <w:t>informacją o pozostawieniu lub nie znacznika i jego typu.</w:t>
            </w:r>
          </w:p>
          <w:p w:rsidR="0003064F" w:rsidRDefault="00EA0155">
            <w:pPr>
              <w:spacing w:before="25" w:after="0"/>
              <w:jc w:val="both"/>
            </w:pPr>
            <w:r>
              <w:rPr>
                <w:color w:val="000000"/>
              </w:rPr>
              <w:t>B. Biopsji stereotaktycznej.</w:t>
            </w:r>
          </w:p>
          <w:p w:rsidR="0003064F" w:rsidRDefault="00EA0155">
            <w:pPr>
              <w:spacing w:before="25" w:after="0"/>
              <w:jc w:val="both"/>
            </w:pPr>
            <w:r>
              <w:rPr>
                <w:color w:val="000000"/>
              </w:rPr>
              <w:t>1. Przed zabiegiem świadczeniobiorca musi posiadać:</w:t>
            </w:r>
          </w:p>
          <w:p w:rsidR="0003064F" w:rsidRDefault="00EA0155">
            <w:pPr>
              <w:spacing w:before="25" w:after="0"/>
              <w:jc w:val="both"/>
            </w:pPr>
            <w:r>
              <w:rPr>
                <w:color w:val="000000"/>
              </w:rPr>
              <w:t>1) dokumentację obrazową z podanymi wymiarami zmiany i jej lokalizacją - kwadranty;</w:t>
            </w:r>
          </w:p>
          <w:p w:rsidR="0003064F" w:rsidRDefault="00EA0155">
            <w:pPr>
              <w:spacing w:before="25" w:after="0"/>
              <w:jc w:val="both"/>
            </w:pPr>
            <w:r>
              <w:rPr>
                <w:color w:val="000000"/>
              </w:rPr>
              <w:t>2) wypełnioną kartę kwalifikacyjn</w:t>
            </w:r>
            <w:r>
              <w:rPr>
                <w:color w:val="000000"/>
              </w:rPr>
              <w:t>ą procedury, w tym wywiad i obciążenia chorobowe.</w:t>
            </w:r>
          </w:p>
          <w:p w:rsidR="0003064F" w:rsidRDefault="00EA0155">
            <w:pPr>
              <w:spacing w:before="25" w:after="0"/>
              <w:jc w:val="both"/>
            </w:pPr>
            <w:r>
              <w:rPr>
                <w:color w:val="000000"/>
              </w:rPr>
              <w:t>2. Druk informacji i zaleceń dla świadczeniobiorcy po biopsji.</w:t>
            </w:r>
          </w:p>
          <w:p w:rsidR="0003064F" w:rsidRDefault="00EA0155">
            <w:pPr>
              <w:spacing w:before="25" w:after="0"/>
              <w:jc w:val="both"/>
            </w:pPr>
            <w:r>
              <w:rPr>
                <w:color w:val="000000"/>
              </w:rPr>
              <w:t>3. Karta informacyjna lub karta biopsji dla świadczeniobiorcy z informacją o pozostawieniu lub nie znacznika i jego typu.</w:t>
            </w:r>
          </w:p>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O. Zabiegi w zakresi</w:t>
            </w:r>
            <w:r>
              <w:rPr>
                <w:b/>
                <w:color w:val="000000"/>
              </w:rPr>
              <w:t>e układu moczowego</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60.113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Przezskórna biopsja gruczołu krokowego (nakłucie przez krocze)</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urologiczna albo poradnia urologiczna dla dzieci, albo poradnia onkologiczna.</w:t>
            </w:r>
          </w:p>
          <w:p w:rsidR="0003064F" w:rsidRDefault="00EA0155">
            <w:pPr>
              <w:spacing w:before="25" w:after="0"/>
              <w:jc w:val="both"/>
            </w:pPr>
            <w:r>
              <w:rPr>
                <w:color w:val="000000"/>
              </w:rPr>
              <w:t xml:space="preserve">2. Pozostałe wymagania: gabinet </w:t>
            </w:r>
            <w:r>
              <w:rPr>
                <w:color w:val="000000"/>
              </w:rPr>
              <w:lastRenderedPageBreak/>
              <w:t>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345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stercza przezodbytnicza wielomiejscowa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urologiczna albo poradnia urologiczna dla dzieci.</w:t>
            </w:r>
          </w:p>
          <w:p w:rsidR="0003064F" w:rsidRDefault="00EA0155">
            <w:pPr>
              <w:spacing w:before="25" w:after="0"/>
              <w:jc w:val="both"/>
            </w:pPr>
            <w:r>
              <w:rPr>
                <w:color w:val="000000"/>
              </w:rPr>
              <w:t>2. Pozostałe wymagania: gabinet 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Cystoskopia przezcewkowa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Usunięcie ciała </w:t>
            </w:r>
            <w:r>
              <w:rPr>
                <w:color w:val="000000"/>
              </w:rPr>
              <w:t>obcego z pęcherza bez nacięcia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uretroskopia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58.231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Uretroskopia uretro- albo cystoskopem sztywnym i biopsja cewki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58.232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Uretroskopia uretrocystoskopem giętkim i biopsja cewki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58.313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Uretroskopia uretro- albo cystoskopem </w:t>
            </w:r>
            <w:r>
              <w:rPr>
                <w:color w:val="000000"/>
              </w:rPr>
              <w:t>sztywnym oraz zniszczenie laserem zmiany cewki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tkanek okołocewkowych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58.492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Późna naprawa położniczej przetoki cewkowo-pochwowej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58.61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Rozszerzenie połączenia cewkowo- pęcherzowego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58.651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Rozszerzenie odcinka końcowego</w:t>
            </w:r>
            <w:r>
              <w:rPr>
                <w:color w:val="000000"/>
              </w:rPr>
              <w:t xml:space="preserve"> cewki żeńskiej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58.652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Rozszerzenie zwężenia cewki żeńskiej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60.261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Przezcewkowa termoterapia stercza falami o częstości radiowej (TURF)</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60.262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Przezcewkowa termoterapia mikrofalowa stercza (TUMT)</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60.96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Nacięcie przezcewkowe stercza </w:t>
            </w:r>
            <w:r>
              <w:rPr>
                <w:color w:val="000000"/>
              </w:rPr>
              <w:t>(TUIP)</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prącia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lub biopsja i zniszczenie zmiany skóry prącia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i zniszczenie zmiany skóry prącia i moszny laserem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Szycie rany prącia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Operacja stulejki</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Poradnia urologiczna </w:t>
            </w:r>
            <w:r>
              <w:rPr>
                <w:color w:val="000000"/>
              </w:rPr>
              <w:t>albo poradnia urologiczna dla dzieci, albo poradnia chirurgii dziecięcej.</w:t>
            </w:r>
          </w:p>
          <w:p w:rsidR="0003064F" w:rsidRDefault="00EA0155">
            <w:pPr>
              <w:spacing w:before="25" w:after="0"/>
              <w:jc w:val="both"/>
            </w:pPr>
            <w:r>
              <w:rPr>
                <w:color w:val="000000"/>
              </w:rPr>
              <w:t xml:space="preserve">2.Pozostałe wymagania: gabinet </w:t>
            </w:r>
            <w:r>
              <w:rPr>
                <w:color w:val="000000"/>
              </w:rPr>
              <w:lastRenderedPageBreak/>
              <w:t>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365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97.611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cewnika z nefrostomii i pielostomii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Poradnia urologiczna albo poradnia urologiczna dla </w:t>
            </w:r>
            <w:r>
              <w:rPr>
                <w:color w:val="000000"/>
              </w:rPr>
              <w:t>dzieci.</w:t>
            </w:r>
          </w:p>
          <w:p w:rsidR="0003064F" w:rsidRDefault="00EA0155">
            <w:pPr>
              <w:spacing w:before="25" w:after="0"/>
              <w:jc w:val="both"/>
            </w:pPr>
            <w:r>
              <w:rPr>
                <w:color w:val="000000"/>
              </w:rPr>
              <w:t>2. Pozostałe wymagania: gabinet 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97.612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Wymiana cewnika w nefrostomii i pielostomii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57.029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skrzepów z pęcherza bez nacięcia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Miejscowe płukanie układu </w:t>
            </w:r>
            <w:r>
              <w:rPr>
                <w:color w:val="000000"/>
              </w:rPr>
              <w:t>kielichowo-miedniczkowego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Pozaustrojowa litotrypsja nerki/moczowodu/pęcherza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99.2900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Wlew do pęcherza moczowego szczepionki BCG</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urologiczna albo poradnia urologiczna dla dzieci, albo poradnia onkologiczna.</w:t>
            </w:r>
          </w:p>
          <w:p w:rsidR="0003064F" w:rsidRDefault="00EA0155">
            <w:pPr>
              <w:spacing w:before="25" w:after="0"/>
              <w:jc w:val="both"/>
            </w:pPr>
            <w:r>
              <w:rPr>
                <w:color w:val="000000"/>
              </w:rPr>
              <w:t xml:space="preserve">2. Pozostałe </w:t>
            </w:r>
            <w:r>
              <w:rPr>
                <w:color w:val="000000"/>
              </w:rPr>
              <w:t>wymagania: gabinet diagnostyczno-zabiegowy w lokalizacji.</w:t>
            </w:r>
          </w:p>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 Zabiegi w zakresie układu rozrodczego żeńskiego</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kanału szyjki macicy</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zgodna z profilem świadczeń gwarantowanych.</w:t>
            </w:r>
          </w:p>
          <w:p w:rsidR="0003064F" w:rsidRDefault="00EA0155">
            <w:pPr>
              <w:spacing w:before="25" w:after="0"/>
              <w:jc w:val="both"/>
            </w:pPr>
            <w:r>
              <w:rPr>
                <w:color w:val="000000"/>
              </w:rPr>
              <w:t xml:space="preserve">2. Pozostałe wymagania: gabinet </w:t>
            </w:r>
            <w:r>
              <w:rPr>
                <w:color w:val="000000"/>
              </w:rPr>
              <w:t>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Wycinki z szyjki macicy (biopsja skrawkowa)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Marsupializacja torbieli szyjki macicy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67.324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Elektrokoagulacja szyjki macicy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67.34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Laseroterapia zmiany szyjki macicy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67.33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Kriokonizacja szyjki macicy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67.39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Zniszczenie lub wycięcie zmiany lub tkanki szyjki macicy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Uwolnienie zrostów wewnątrzpochwowych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pochwy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Uwolnienie zrostów sromu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71.091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Powiększenie wejścia do </w:t>
            </w:r>
            <w:r>
              <w:rPr>
                <w:color w:val="000000"/>
              </w:rPr>
              <w:t>pochwy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71.099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sromu/krocza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sromu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Nacięcie torbieli gruczołu Bartholina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Marsupializacja torbieli gruczołu Bartholina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Inne częściowe wycięcie lub zniszczenie zmian chorobowych w </w:t>
            </w:r>
            <w:r>
              <w:rPr>
                <w:color w:val="000000"/>
              </w:rPr>
              <w:lastRenderedPageBreak/>
              <w:t>obrębie sromu i krocza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387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Amniocenteza diagnostyczna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Przedmuchiwanie i przepłukiwanie jajowodu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68.231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Rozszerzenie kanału szyjki i wyłyżeczkowanie ścian jamy macicy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Rozszerzenie kanału szyjki i wyłyżeczkowanie ścian </w:t>
            </w:r>
            <w:r>
              <w:rPr>
                <w:color w:val="000000"/>
              </w:rPr>
              <w:t>jamy macicy - diagnostyczne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Rozszerzenie kanału szyjki i wyłyżeczkowanie ścian jamy macicy - lecznicze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69.59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aspiracyjne łyżeczkowanie macicy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Konizacja szyjki macicy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67.321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Elektrokonizacja szyjki macicy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Sztuczna inseminacja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R. Histeroskopia</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Histeroskopia diagnostyczna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ginekologiczno-położnicza.</w:t>
            </w:r>
          </w:p>
          <w:p w:rsidR="0003064F" w:rsidRDefault="00EA0155">
            <w:pPr>
              <w:spacing w:before="25" w:after="0"/>
              <w:jc w:val="both"/>
            </w:pPr>
            <w:r>
              <w:rPr>
                <w:color w:val="000000"/>
              </w:rPr>
              <w:t>2. Pozostałe wymagania: gabinet 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68.232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Histeroskopowa ablacja endometrium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S. Zabiegi w </w:t>
            </w:r>
            <w:r>
              <w:rPr>
                <w:b/>
                <w:color w:val="000000"/>
              </w:rPr>
              <w:t>zakresie układu limfatycznego</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układu limfatycznego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zgodna z profilem świadczeń gwarantowanych.</w:t>
            </w:r>
          </w:p>
          <w:p w:rsidR="0003064F" w:rsidRDefault="00EA0155">
            <w:pPr>
              <w:spacing w:before="25" w:after="0"/>
              <w:jc w:val="both"/>
            </w:pPr>
            <w:r>
              <w:rPr>
                <w:color w:val="000000"/>
              </w:rPr>
              <w:t>2. Pozostałe wymagania:</w:t>
            </w:r>
          </w:p>
          <w:p w:rsidR="0003064F" w:rsidRDefault="00EA0155">
            <w:pPr>
              <w:spacing w:before="25" w:after="0"/>
              <w:jc w:val="both"/>
            </w:pPr>
            <w:r>
              <w:rPr>
                <w:color w:val="000000"/>
              </w:rPr>
              <w:t>1) gabinet diagnostyczno-zabiegowy w lokalizacji;</w:t>
            </w:r>
          </w:p>
          <w:p w:rsidR="0003064F" w:rsidRDefault="00EA0155">
            <w:pPr>
              <w:spacing w:before="25" w:after="0"/>
              <w:jc w:val="both"/>
            </w:pPr>
            <w:r>
              <w:rPr>
                <w:color w:val="000000"/>
              </w:rPr>
              <w:t>2) obowiązuje dalsza diagnostyka materiału tkankowego.</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pachowego węzła chłonnego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pachwinowego węzła chłonnego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40.291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Wycięcie torbieli limfatycznej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40.293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Proste wycięcie węzła chłonnego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40.10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węzła chłonnego (węzłów chłonnych)</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Poradnia </w:t>
            </w:r>
            <w:r>
              <w:rPr>
                <w:color w:val="000000"/>
              </w:rPr>
              <w:t>zgodna z profilem świadczeń gwarantowanych.</w:t>
            </w:r>
          </w:p>
          <w:p w:rsidR="0003064F" w:rsidRDefault="00EA0155">
            <w:pPr>
              <w:spacing w:before="25" w:after="0"/>
              <w:jc w:val="both"/>
            </w:pPr>
            <w:r>
              <w:rPr>
                <w:color w:val="000000"/>
              </w:rPr>
              <w:t>2. Pozostałe wymagania:</w:t>
            </w:r>
          </w:p>
          <w:p w:rsidR="0003064F" w:rsidRDefault="00EA0155">
            <w:pPr>
              <w:spacing w:before="25" w:after="0"/>
              <w:jc w:val="both"/>
            </w:pPr>
            <w:r>
              <w:rPr>
                <w:color w:val="000000"/>
              </w:rPr>
              <w:t>1) gabinet diagnostyczno-zabiegowy w lokalizacji;</w:t>
            </w:r>
          </w:p>
          <w:p w:rsidR="0003064F" w:rsidRDefault="00EA0155">
            <w:pPr>
              <w:spacing w:before="25" w:after="0"/>
              <w:jc w:val="both"/>
            </w:pPr>
            <w:r>
              <w:rPr>
                <w:color w:val="000000"/>
              </w:rPr>
              <w:t>2) obowiązuje dalsza diagnostyka materiału tkankowego.</w:t>
            </w:r>
          </w:p>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 Zabiegi chirurgiczne</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Usunięcie ciała obcego ze światła jamy ustnej </w:t>
            </w:r>
            <w:r>
              <w:rPr>
                <w:color w:val="000000"/>
              </w:rPr>
              <w:t>bez nacięcia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zgodna z profilem świadczeń gwarantowanych.</w:t>
            </w:r>
          </w:p>
          <w:p w:rsidR="0003064F" w:rsidRDefault="00EA0155">
            <w:pPr>
              <w:spacing w:before="25" w:after="0"/>
              <w:jc w:val="both"/>
            </w:pPr>
            <w:r>
              <w:rPr>
                <w:color w:val="000000"/>
              </w:rPr>
              <w:t xml:space="preserve">2. Pozostałe wymagania: gabinet </w:t>
            </w:r>
            <w:r>
              <w:rPr>
                <w:color w:val="000000"/>
              </w:rPr>
              <w:lastRenderedPageBreak/>
              <w:t>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Usunięcie ciała obcego ze światła </w:t>
            </w:r>
            <w:r>
              <w:rPr>
                <w:color w:val="000000"/>
              </w:rPr>
              <w:lastRenderedPageBreak/>
              <w:t>ucha bez nacięcia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406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Usunięcie ciała obcego ze światła nosa </w:t>
            </w:r>
            <w:r>
              <w:rPr>
                <w:color w:val="000000"/>
              </w:rPr>
              <w:t>bez nacięcia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ciała obcego ze światła gardła bez nacięcia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98.17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ciała obcego ze światła pochwy bez nacięcia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98.18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ciała obcego z przetoki sztucznej bez nacięcia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98.19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Usunięcie ciała obcego ze </w:t>
            </w:r>
            <w:r>
              <w:rPr>
                <w:color w:val="000000"/>
              </w:rPr>
              <w:t>światła cewki moczowej bez nacięcia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98.20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ciała obcego bez nacięcia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ciała obcego ze sromu bez nacięcia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ciała obcego z prącia/moszny bez nacięcia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98.25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Usunięcie ciała obcego z </w:t>
            </w:r>
            <w:r>
              <w:rPr>
                <w:color w:val="000000"/>
              </w:rPr>
              <w:t>tułowia, z wyjątkiem moszny, prącia lub sromu - bez nacięcia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98.26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ciała obcego z ręki bez nacięcia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98.27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ciała obcego z kończyny górnej, z wyjątkiem dłoni - bez nacięcia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98.28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Usunięcie ciała obcego ze stopy bez </w:t>
            </w:r>
            <w:r>
              <w:rPr>
                <w:color w:val="000000"/>
              </w:rPr>
              <w:t>nacięcia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98.29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ciała obcego z nogi, z wyjątkiem stopy - bez nacięcia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80.453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Uwolnienie więzadła-nadgarstek</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86.054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ciała obcego ze skóry i tkanki podskórnej z nacięciem</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Poradnia zgodna z profilem świadczeń </w:t>
            </w:r>
            <w:r>
              <w:rPr>
                <w:color w:val="000000"/>
              </w:rPr>
              <w:t>gwarantowanych.</w:t>
            </w:r>
          </w:p>
          <w:p w:rsidR="0003064F" w:rsidRDefault="00EA0155">
            <w:pPr>
              <w:spacing w:before="25" w:after="0"/>
              <w:jc w:val="both"/>
            </w:pPr>
            <w:r>
              <w:rPr>
                <w:color w:val="000000"/>
              </w:rPr>
              <w:t>2. Pozostałe wymagania: gabinet diagnostyczno-zabiegowy w lokalizacji.</w:t>
            </w:r>
          </w:p>
        </w:tc>
      </w:tr>
      <w:tr w:rsidR="0003064F">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U. Inne procedury</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99.821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Lecznicze naświetlania promieniami ultrafioletowymi chorób skóry</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zgodna z profilem świadczeń gwarantowanych.</w:t>
            </w:r>
          </w:p>
          <w:p w:rsidR="0003064F" w:rsidRDefault="00EA0155">
            <w:pPr>
              <w:spacing w:before="25" w:after="0"/>
              <w:jc w:val="both"/>
            </w:pPr>
            <w:r>
              <w:rPr>
                <w:color w:val="000000"/>
              </w:rPr>
              <w:t xml:space="preserve">2. Pozostałe </w:t>
            </w:r>
            <w:r>
              <w:rPr>
                <w:color w:val="000000"/>
              </w:rPr>
              <w:t>wymagania: gabinet 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93.57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Założenie opatrunku na ranę - inne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97.16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Wymiana tamponu lub drenu w ranie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424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97.882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gipsu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97.38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szwów z głowy lub szyi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97.43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Usunięcie szwów z </w:t>
            </w:r>
            <w:r>
              <w:rPr>
                <w:color w:val="000000"/>
              </w:rPr>
              <w:t>klatki piersiowej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97.891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szwów z innej okolicy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97.84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szwów z tułowia - niesklasyfikowane gdzie indziej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97.83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szwów ze ściany jamy brzusznej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Drenaż pęcherza moczowego bez nacięcia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Wprowadzenie na stałe cewnika do pęcherza moczowego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Wymiana cewnika wprowadzonego do pęcherza moczowego na stałe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86.056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szwów, staplerów, gdzie indziej niewymienione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86.058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drenu (drenów) z ran pooperacyjnych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Wymiana cewnika w przetoce jelita cienkiego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Wymiana cewnika w przetoce jelita grubego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Wymiana innego przyrządu unieruchamiającego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97.15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Wymiana cewnika w ranie</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97.26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Wymiana tamponady lub drenu pochwy lub sromu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drenu torakotomijnego lub drenu z jamy opłucnowej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97.621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cewnika z moczowodu i z ureterostomii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97.631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cewnika z cystostomii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97.632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Wymiana cewnika w cystostomii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97.641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Usunięcie cewnika </w:t>
            </w:r>
            <w:r>
              <w:rPr>
                <w:color w:val="000000"/>
              </w:rPr>
              <w:t>założonego na stałe z dróg moczowych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97.65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szynowania z cewki moczowej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60.15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Biopsja tkanek okołosterczowych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97.73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Usunięcie krążka </w:t>
            </w:r>
            <w:r>
              <w:rPr>
                <w:color w:val="000000"/>
              </w:rPr>
              <w:lastRenderedPageBreak/>
              <w:t>wewnątrzpochwowego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448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97.74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innego pesarium pochwowego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97.79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innego</w:t>
            </w:r>
            <w:r>
              <w:rPr>
                <w:color w:val="000000"/>
              </w:rPr>
              <w:t xml:space="preserve"> przyrządu z dróg rodnych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drenu zaotrzewnowego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97.82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drenu otrzewnowego</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97.881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klamry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97.37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rurki tracheostomijnej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Wymiana rurki tracheostomijnej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44.981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Wlew roztworu </w:t>
            </w:r>
            <w:r>
              <w:rPr>
                <w:color w:val="000000"/>
              </w:rPr>
              <w:t>fizjologicznego w celu dopasowania urządzenia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Wprowadzenie wewnątrzmacicznej wkładki antykoncepcyjnej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wewnątrzmacicznej wkładki antykoncepcyjnej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Wprowadzenie leczniczej wkładki do macicy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97.76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Usunięcie </w:t>
            </w:r>
            <w:r>
              <w:rPr>
                <w:color w:val="000000"/>
              </w:rPr>
              <w:t>wewnątrzmacicznej wkładki leczniczej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86.081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Założenie pompy insulinowej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00.9600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Elektrokoagulacja zmian powierzchownych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00.9601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Krioterapia zmian powierzchownych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00.9602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Laseroterapia zmian powierzchownych</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Kriochirurgiczne zniszczenie skóry</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86.34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Zniszczenie skóry laserem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23.1817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Krioterapia niewielkich zmian w obrębie tkanek miękkich jamy ustnej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Wymiana tamponady nosa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tamponady nosa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Przednia </w:t>
            </w:r>
            <w:r>
              <w:rPr>
                <w:color w:val="000000"/>
              </w:rPr>
              <w:t>tamponada nosa przy krwotoku</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85.98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zastawki (portu) ekspanderoprotezy piersiowej</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99.123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Podanie szczepionki na jady </w:t>
            </w:r>
            <w:r>
              <w:rPr>
                <w:color w:val="000000"/>
              </w:rPr>
              <w:lastRenderedPageBreak/>
              <w:t>owadów - dawka podtrzymująca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472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99.2909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Wlew dożylny innej substancji leczniczej</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03.921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Dokanałowe </w:t>
            </w:r>
            <w:r>
              <w:rPr>
                <w:color w:val="000000"/>
              </w:rPr>
              <w:t>wstrzyknięcie sterydów</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neurochirurgiczna lub neurologiczna.</w:t>
            </w:r>
          </w:p>
          <w:p w:rsidR="0003064F" w:rsidRDefault="00EA0155">
            <w:pPr>
              <w:spacing w:before="25" w:after="0"/>
              <w:jc w:val="both"/>
            </w:pPr>
            <w:r>
              <w:rPr>
                <w:color w:val="000000"/>
              </w:rPr>
              <w:t>2. Pozostałe wymagania: gabinet 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99.974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Uzupełnienie pompy baklofenem</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99.9959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Płukanie długoterminowego implantowanego podskórnie </w:t>
            </w:r>
            <w:r>
              <w:rPr>
                <w:color w:val="000000"/>
              </w:rPr>
              <w:t>zestawu typu "PORT" wraz z cewnikiem umieszczonym w żyle centralnej</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chirurgii onkologicznej albo poradnia onkologiczna, albo poradnia hematologiczna, albo poradnia onkologii i hematologii dziecięcej, albo poradnia położniczo-ginekologiczna, alb</w:t>
            </w:r>
            <w:r>
              <w:rPr>
                <w:color w:val="000000"/>
              </w:rPr>
              <w:t>o poradnia chirurgii klatki piersiowej, albo poradnia chirurgii ogólnej, albo poradnia chirurgii dziecięcej, albo poradnia chorób płuc, albo poradnia chorób płuc dla dzieci, albo poradnia leczenia mukowiscydozy.</w:t>
            </w:r>
          </w:p>
          <w:p w:rsidR="0003064F" w:rsidRDefault="00EA0155">
            <w:pPr>
              <w:spacing w:before="25" w:after="0"/>
              <w:jc w:val="both"/>
            </w:pPr>
            <w:r>
              <w:rPr>
                <w:color w:val="000000"/>
              </w:rPr>
              <w:t>2. Gabinet diagnostyczno-zabiegowy w lokaliz</w:t>
            </w:r>
            <w:r>
              <w:rPr>
                <w:color w:val="000000"/>
              </w:rPr>
              <w:t>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brak kodu</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Wyrównanie zaburzeń wodno-elektrolitowych i metabolicznych pozajelitowo zgodnie ze wskazaniami medycznymi u osób z cukrzycą</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Wyposażenie w sprzęt i aparaturę medyczną:</w:t>
            </w:r>
          </w:p>
          <w:p w:rsidR="0003064F" w:rsidRDefault="00EA0155">
            <w:pPr>
              <w:spacing w:before="25" w:after="0"/>
              <w:jc w:val="both"/>
            </w:pPr>
            <w:r>
              <w:rPr>
                <w:color w:val="000000"/>
              </w:rPr>
              <w:t>1) pompy do ciągłej dożylnej infuzji leków;</w:t>
            </w:r>
          </w:p>
          <w:p w:rsidR="0003064F" w:rsidRDefault="00EA0155">
            <w:pPr>
              <w:spacing w:before="25" w:after="0"/>
              <w:jc w:val="both"/>
            </w:pPr>
            <w:r>
              <w:rPr>
                <w:color w:val="000000"/>
              </w:rPr>
              <w:t xml:space="preserve">2) aparat do ciągłego </w:t>
            </w:r>
            <w:r>
              <w:rPr>
                <w:color w:val="000000"/>
              </w:rPr>
              <w:t>monitorowania pracy serca i ciśnienia;</w:t>
            </w:r>
          </w:p>
          <w:p w:rsidR="0003064F" w:rsidRDefault="00EA0155">
            <w:pPr>
              <w:spacing w:before="25" w:after="0"/>
              <w:jc w:val="both"/>
            </w:pPr>
            <w:r>
              <w:rPr>
                <w:color w:val="000000"/>
              </w:rPr>
              <w:t>3) łóżka lub fotele wypoczynkowe.</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89.158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nastawień - programowanie stymulatora nerwu błędnego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neurochirurgiczna lub neurologiczna.</w:t>
            </w:r>
          </w:p>
          <w:p w:rsidR="0003064F" w:rsidRDefault="00EA0155">
            <w:pPr>
              <w:spacing w:before="25" w:after="0"/>
              <w:jc w:val="both"/>
            </w:pPr>
            <w:r>
              <w:rPr>
                <w:color w:val="000000"/>
              </w:rPr>
              <w:t xml:space="preserve">2. Pozostałe wymagania: gabinet diagnostyczno-zabiegowy </w:t>
            </w:r>
            <w:r>
              <w:rPr>
                <w:color w:val="000000"/>
              </w:rPr>
              <w:t>wyposażony w programator stymulatora nerwu błędnego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Wenesekcja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Poradnia zgodna z profilem świadczeń gwarantowanych.</w:t>
            </w:r>
          </w:p>
          <w:p w:rsidR="0003064F" w:rsidRDefault="00EA0155">
            <w:pPr>
              <w:spacing w:before="25" w:after="0"/>
              <w:jc w:val="both"/>
            </w:pPr>
            <w:r>
              <w:rPr>
                <w:color w:val="000000"/>
              </w:rPr>
              <w:t>2. Pozostałe wymagania: gabinet diagnostyczno-zabiegowy w lokalizacji.</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Wymiana kaniuli naczynie do </w:t>
            </w:r>
            <w:r>
              <w:rPr>
                <w:color w:val="000000"/>
              </w:rPr>
              <w:t>naczynia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38.691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wycięcie naczynia- żył kończyny dolnej (udowa)</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86.051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Usuniecie urządzenia do zapisywania sygnałów</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86.052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Usunięcie generatora tkankowego impulsów do neurostymulacji</w:t>
            </w:r>
          </w:p>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lastRenderedPageBreak/>
              <w:t>483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99.111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Podanie immunoglobuliny anty-</w:t>
            </w:r>
          </w:p>
          <w:p w:rsidR="0003064F" w:rsidRDefault="00EA0155">
            <w:pPr>
              <w:spacing w:before="25" w:after="0"/>
              <w:jc w:val="both"/>
            </w:pPr>
            <w:r>
              <w:rPr>
                <w:color w:val="000000"/>
              </w:rPr>
              <w:t xml:space="preserve">-RhD </w:t>
            </w:r>
            <w:r>
              <w:rPr>
                <w:color w:val="000000"/>
              </w:rPr>
              <w:t>pacjentce RhD-ujemnej</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Porada specjalistyczna - położnictwo i ginekologia.</w:t>
            </w:r>
          </w:p>
          <w:p w:rsidR="0003064F" w:rsidRDefault="00EA0155">
            <w:pPr>
              <w:spacing w:before="25" w:after="0"/>
              <w:jc w:val="both"/>
            </w:pPr>
            <w:r>
              <w:rPr>
                <w:color w:val="000000"/>
              </w:rPr>
              <w:t>2. Pozostałe wymagania:</w:t>
            </w:r>
          </w:p>
          <w:p w:rsidR="0003064F" w:rsidRDefault="00EA0155">
            <w:pPr>
              <w:spacing w:before="25" w:after="0"/>
              <w:jc w:val="both"/>
            </w:pPr>
            <w:r>
              <w:rPr>
                <w:color w:val="000000"/>
              </w:rPr>
              <w:t>1) świadczenie obejmuje podanie immunoglobuliny anty-RhD pacjentce RhD-ujemnej w 28-30 tygodniu ciąży, o ile u pacjentki nie wykryto przeciwciał anty-RhD;</w:t>
            </w:r>
          </w:p>
          <w:p w:rsidR="0003064F" w:rsidRDefault="00EA0155">
            <w:pPr>
              <w:spacing w:before="25" w:after="0"/>
              <w:jc w:val="both"/>
            </w:pPr>
            <w:r>
              <w:rPr>
                <w:color w:val="000000"/>
              </w:rPr>
              <w:t>2) świadczenie polega na podaniu immunoglobuliny anty-RhD zgodnie z aktualnymi zaleceniami konsultantów krajowych w dziedzinie położnictwa i ginekologii, transfuzjologii klinicznej oraz perinatologii.</w:t>
            </w:r>
          </w:p>
        </w:tc>
      </w:tr>
    </w:tbl>
    <w:p w:rsidR="0003064F" w:rsidRDefault="0003064F">
      <w:pPr>
        <w:spacing w:after="0"/>
      </w:pPr>
    </w:p>
    <w:p w:rsidR="0003064F" w:rsidRDefault="00EA0155">
      <w:pPr>
        <w:spacing w:before="80" w:after="0"/>
        <w:jc w:val="center"/>
      </w:pPr>
      <w:r>
        <w:rPr>
          <w:b/>
          <w:color w:val="000000"/>
        </w:rPr>
        <w:t xml:space="preserve">ZAŁĄCZNIK Nr  4 </w:t>
      </w:r>
    </w:p>
    <w:p w:rsidR="0003064F" w:rsidRDefault="00EA0155">
      <w:pPr>
        <w:spacing w:before="25" w:after="0"/>
        <w:jc w:val="center"/>
      </w:pPr>
      <w:r>
        <w:rPr>
          <w:b/>
          <w:color w:val="000000"/>
        </w:rPr>
        <w:t xml:space="preserve">WYKAZ ŚWIADCZEŃ GWARANTOWANYCH W </w:t>
      </w:r>
      <w:r>
        <w:rPr>
          <w:b/>
          <w:color w:val="000000"/>
        </w:rPr>
        <w:t>PRZYPADKU CHEMIOTERAPII ORAZ WARUNKI ICH REALIZACJI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85"/>
        <w:gridCol w:w="2272"/>
        <w:gridCol w:w="1559"/>
        <w:gridCol w:w="4626"/>
      </w:tblGrid>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Lp.</w:t>
            </w:r>
          </w:p>
        </w:tc>
        <w:tc>
          <w:tcPr>
            <w:tcW w:w="35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Nazwa świadczenia gwarantowanego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Warunki realizacji świadczenia</w:t>
            </w:r>
          </w:p>
        </w:tc>
      </w:tr>
      <w:tr w:rsidR="0003064F">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w:t>
            </w:r>
          </w:p>
        </w:tc>
        <w:tc>
          <w:tcPr>
            <w:tcW w:w="356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w:t>
            </w:r>
          </w:p>
        </w:tc>
        <w:tc>
          <w:tcPr>
            <w:tcW w:w="114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w:t>
            </w:r>
          </w:p>
        </w:tc>
      </w:tr>
      <w:tr w:rsidR="0003064F">
        <w:trPr>
          <w:trHeight w:val="45"/>
          <w:tblCellSpacing w:w="0" w:type="auto"/>
        </w:trPr>
        <w:tc>
          <w:tcPr>
            <w:tcW w:w="749"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w:t>
            </w:r>
          </w:p>
        </w:tc>
        <w:tc>
          <w:tcPr>
            <w:tcW w:w="3560"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Podanie chemioterapii w trybie ambulatoryjnym</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114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Lekarze:</w:t>
            </w:r>
          </w:p>
          <w:p w:rsidR="0003064F" w:rsidRDefault="00EA0155">
            <w:pPr>
              <w:spacing w:before="25" w:after="0"/>
              <w:jc w:val="both"/>
            </w:pPr>
            <w:r>
              <w:rPr>
                <w:color w:val="000000"/>
              </w:rPr>
              <w:t xml:space="preserve">1) równoważnik 1 etatu: lekarz specjalista w dziedzinie </w:t>
            </w:r>
            <w:r>
              <w:rPr>
                <w:color w:val="000000"/>
              </w:rPr>
              <w:t>chorób płuc - w zakresie leczenia nowotworów płuc, lub lekarz specjalista w dziedzinie urologii - w zakresie leczenia nowotworów układu moczowo-płciowego, lub lekarz specjalista w dziedzinie endokrynologii - w zakresie guzów neuroendokrynnych, lub lekarz s</w:t>
            </w:r>
            <w:r>
              <w:rPr>
                <w:color w:val="000000"/>
              </w:rPr>
              <w:t>pecjalista w dziedzinie ginekologii onkologicznej - w zakresie leczenia nowotworów narządów płciowych kobiecych lub</w:t>
            </w:r>
          </w:p>
          <w:p w:rsidR="0003064F" w:rsidRDefault="00EA0155">
            <w:pPr>
              <w:spacing w:before="25" w:after="0"/>
              <w:jc w:val="both"/>
            </w:pPr>
            <w:r>
              <w:rPr>
                <w:color w:val="000000"/>
              </w:rPr>
              <w:t>2) równoważnik 1 etatu: lekarz specjalista w dziedzinie radioterapii lub radioterapii onkologicznej, lub chirurgii onkologicznej - w zakresi</w:t>
            </w:r>
            <w:r>
              <w:rPr>
                <w:color w:val="000000"/>
              </w:rPr>
              <w:t>e leczenia skojarzonego, tzn. jednoczesnej chemioradioterapii lub w połączeniu chemioterapii i leczenia operacyjnego</w:t>
            </w:r>
          </w:p>
          <w:p w:rsidR="0003064F" w:rsidRDefault="00EA0155">
            <w:pPr>
              <w:spacing w:before="25" w:after="0"/>
              <w:jc w:val="both"/>
            </w:pPr>
            <w:r>
              <w:rPr>
                <w:color w:val="000000"/>
              </w:rPr>
              <w:t xml:space="preserve">- pod warunkiem zapewnienia stałego konsultanta - specjalisty onkologii klinicznej, </w:t>
            </w:r>
            <w:r>
              <w:rPr>
                <w:color w:val="000000"/>
              </w:rPr>
              <w:lastRenderedPageBreak/>
              <w:t>lub</w:t>
            </w:r>
          </w:p>
          <w:p w:rsidR="0003064F" w:rsidRDefault="00EA0155">
            <w:pPr>
              <w:spacing w:before="25" w:after="0"/>
              <w:jc w:val="both"/>
            </w:pPr>
            <w:r>
              <w:rPr>
                <w:color w:val="000000"/>
              </w:rPr>
              <w:t xml:space="preserve">3) równoważnik 1 etatu: lekarz specjalista w </w:t>
            </w:r>
            <w:r>
              <w:rPr>
                <w:color w:val="000000"/>
              </w:rPr>
              <w:t>dziedzinie onkologii klinicznej lub lekarz specjalista w dziedzinie chemioterapii nowotworów, lub lekarz specjalista w dziedzinie hematologii, lub lekarz specjalista w dziedzinie hematologii i onkologii dziecięcej.</w:t>
            </w:r>
          </w:p>
          <w:p w:rsidR="0003064F" w:rsidRDefault="00EA0155">
            <w:pPr>
              <w:spacing w:before="25" w:after="0"/>
              <w:jc w:val="both"/>
            </w:pPr>
            <w:r>
              <w:rPr>
                <w:color w:val="000000"/>
              </w:rPr>
              <w:t>2. Pielęgniarka przeszkolona w zakresie p</w:t>
            </w:r>
            <w:r>
              <w:rPr>
                <w:color w:val="000000"/>
              </w:rPr>
              <w:t>odawania cytostatyków.</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w:t>
            </w:r>
          </w:p>
        </w:tc>
        <w:tc>
          <w:tcPr>
            <w:tcW w:w="114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laboratoryjnych i mikrobiologicznych wykonywanych w medycznym laboratorium diagnostycznym, w tym markerów nowotworowych;</w:t>
            </w:r>
          </w:p>
          <w:p w:rsidR="0003064F" w:rsidRDefault="00EA0155">
            <w:pPr>
              <w:spacing w:before="25" w:after="0"/>
              <w:jc w:val="both"/>
            </w:pPr>
            <w:r>
              <w:rPr>
                <w:color w:val="000000"/>
              </w:rPr>
              <w:t>2) RTG;</w:t>
            </w:r>
          </w:p>
          <w:p w:rsidR="0003064F" w:rsidRDefault="00EA0155">
            <w:pPr>
              <w:spacing w:before="25" w:after="0"/>
              <w:jc w:val="both"/>
            </w:pPr>
            <w:r>
              <w:rPr>
                <w:color w:val="000000"/>
              </w:rPr>
              <w:t>3) USG.</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262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114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zapewnienie stosowania leków z </w:t>
            </w:r>
            <w:r>
              <w:rPr>
                <w:color w:val="000000"/>
              </w:rPr>
              <w:t>apteki szpitalnej;</w:t>
            </w:r>
          </w:p>
          <w:p w:rsidR="0003064F" w:rsidRDefault="00EA0155">
            <w:pPr>
              <w:spacing w:before="25" w:after="0"/>
              <w:jc w:val="both"/>
            </w:pPr>
            <w:r>
              <w:rPr>
                <w:color w:val="000000"/>
              </w:rPr>
              <w:t>2) zapewnienie pobrania materiału do badań z oceną cytologiczną lub histopatologiczną.</w:t>
            </w:r>
          </w:p>
        </w:tc>
      </w:tr>
    </w:tbl>
    <w:p w:rsidR="0003064F" w:rsidRDefault="0003064F">
      <w:pPr>
        <w:spacing w:after="0"/>
      </w:pPr>
    </w:p>
    <w:p w:rsidR="0003064F" w:rsidRDefault="00EA0155">
      <w:pPr>
        <w:spacing w:before="80" w:after="0"/>
        <w:jc w:val="center"/>
      </w:pPr>
      <w:r>
        <w:rPr>
          <w:b/>
          <w:color w:val="000000"/>
        </w:rPr>
        <w:t xml:space="preserve">ZAŁĄCZNIK Nr  5  </w:t>
      </w:r>
      <w:r>
        <w:rPr>
          <w:b/>
          <w:color w:val="000000"/>
          <w:vertAlign w:val="superscript"/>
        </w:rPr>
        <w:t>8</w:t>
      </w:r>
      <w:r>
        <w:rPr>
          <w:b/>
          <w:color w:val="000000"/>
        </w:rPr>
        <w:t xml:space="preserve"> </w:t>
      </w:r>
    </w:p>
    <w:p w:rsidR="0003064F" w:rsidRDefault="00EA0155">
      <w:pPr>
        <w:spacing w:before="25" w:after="0"/>
        <w:jc w:val="center"/>
      </w:pPr>
      <w:r>
        <w:rPr>
          <w:b/>
          <w:color w:val="000000"/>
        </w:rPr>
        <w:t>WYKAZ ŚWIADCZEŃ GWARANTOWANYCH W PRZYPADKU INNYCH ŚWIADCZEŃ AMBULATORYJNYCH ORAZ WARUNKI ICH REALIZACJI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25"/>
        <w:gridCol w:w="887"/>
        <w:gridCol w:w="2944"/>
        <w:gridCol w:w="1467"/>
        <w:gridCol w:w="3219"/>
      </w:tblGrid>
      <w:tr w:rsidR="0003064F">
        <w:trPr>
          <w:trHeight w:val="45"/>
          <w:tblCellSpacing w:w="0" w:type="auto"/>
        </w:trPr>
        <w:tc>
          <w:tcPr>
            <w:tcW w:w="72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Lp.</w:t>
            </w:r>
          </w:p>
        </w:tc>
        <w:tc>
          <w:tcPr>
            <w:tcW w:w="145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Kod ICD-9</w:t>
            </w:r>
          </w:p>
        </w:tc>
        <w:tc>
          <w:tcPr>
            <w:tcW w:w="352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 xml:space="preserve">Nazwa </w:t>
            </w:r>
            <w:r>
              <w:rPr>
                <w:b/>
                <w:color w:val="000000"/>
              </w:rPr>
              <w:t>świadczenia gwarantowanego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Warunki realizacji świadczeń</w:t>
            </w:r>
          </w:p>
        </w:tc>
      </w:tr>
      <w:tr w:rsidR="0003064F">
        <w:trPr>
          <w:trHeight w:val="45"/>
          <w:tblCellSpacing w:w="0" w:type="auto"/>
        </w:trPr>
        <w:tc>
          <w:tcPr>
            <w:tcW w:w="724"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w:t>
            </w:r>
          </w:p>
        </w:tc>
        <w:tc>
          <w:tcPr>
            <w:tcW w:w="1451"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54.98</w:t>
            </w:r>
          </w:p>
        </w:tc>
        <w:tc>
          <w:tcPr>
            <w:tcW w:w="352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Dializa otrzewnowa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lekarze - w łącznym wymiarze czasu pracy odpowiadającym czasowi pracy ośrodka prowadzącego dializy otrzewnowe:</w:t>
            </w:r>
          </w:p>
          <w:p w:rsidR="0003064F" w:rsidRDefault="00EA0155">
            <w:pPr>
              <w:spacing w:before="25" w:after="0"/>
              <w:jc w:val="both"/>
            </w:pPr>
            <w:r>
              <w:rPr>
                <w:color w:val="000000"/>
              </w:rPr>
              <w:t>a) lekarz specjalista w dziedzinie nefrologii lub</w:t>
            </w:r>
            <w:r>
              <w:rPr>
                <w:color w:val="000000"/>
              </w:rPr>
              <w:t xml:space="preserve"> w trakcie specjalizacji w dziedzinie nefrologii - równoważnik co najmniej jednego etatu, a w przypadku świadczeń udzielanych wyłącznie dzieciom, gdy czas pracy ośrodka prowadzącego dializy otrzewnowe jest krótszy niż czas pracy lekarza w wymiarze </w:t>
            </w:r>
            <w:r>
              <w:rPr>
                <w:color w:val="000000"/>
              </w:rPr>
              <w:lastRenderedPageBreak/>
              <w:t xml:space="preserve">jednego </w:t>
            </w:r>
            <w:r>
              <w:rPr>
                <w:color w:val="000000"/>
              </w:rPr>
              <w:t>etatu, lekarz specjalista w dziedzinie nefrologii lub w trakcie specjalizacji w dziedzinie nefrologii - w wymiarze czasu pracy równym czasowi pracy ośrodka prowadzącego dializy otrzewnowe oraz</w:t>
            </w:r>
          </w:p>
          <w:p w:rsidR="0003064F" w:rsidRDefault="00EA0155">
            <w:pPr>
              <w:spacing w:before="25" w:after="0"/>
              <w:jc w:val="both"/>
            </w:pPr>
            <w:r>
              <w:rPr>
                <w:color w:val="000000"/>
              </w:rPr>
              <w:t>b) lekarz specjalista w dziedzinie chorób wewnętrznych lub</w:t>
            </w:r>
          </w:p>
          <w:p w:rsidR="0003064F" w:rsidRDefault="00EA0155">
            <w:pPr>
              <w:spacing w:before="25" w:after="0"/>
              <w:jc w:val="both"/>
            </w:pPr>
            <w:r>
              <w:rPr>
                <w:color w:val="000000"/>
              </w:rPr>
              <w:t xml:space="preserve">c) </w:t>
            </w:r>
            <w:r>
              <w:rPr>
                <w:color w:val="000000"/>
              </w:rPr>
              <w:t>lekarz specjalista w dziedzinie pediatrii (dotyczy leczenia dzieci);</w:t>
            </w:r>
          </w:p>
          <w:p w:rsidR="0003064F" w:rsidRDefault="00EA0155">
            <w:pPr>
              <w:spacing w:before="25" w:after="0"/>
              <w:jc w:val="both"/>
            </w:pPr>
            <w:r>
              <w:rPr>
                <w:color w:val="000000"/>
              </w:rPr>
              <w:t>2) pielęgniarki posiadające potwierdzone odpowiednim zaświadczeniem przeszkolenie w ośrodku prowadzącym dializy otrzewnowe - w łącznym wymiarze czasu pracy odpowiadającym czasowi pracy oś</w:t>
            </w:r>
            <w:r>
              <w:rPr>
                <w:color w:val="000000"/>
              </w:rPr>
              <w:t>rodka prowadzącego dializy otrzewnowe;</w:t>
            </w:r>
          </w:p>
          <w:p w:rsidR="0003064F" w:rsidRDefault="00EA0155">
            <w:pPr>
              <w:spacing w:before="25" w:after="0"/>
              <w:jc w:val="both"/>
            </w:pPr>
            <w:r>
              <w:rPr>
                <w:color w:val="000000"/>
              </w:rPr>
              <w:t>3) w przypadku realizacji świadczenia w warunkach domowych lekarz specjalista w dziedzinie nefrologii lub w trakcie specjalizacji z nefrologii w wymiarze czasu pracy zgodnym z dniami i godzinami, w których ośrodek pro</w:t>
            </w:r>
            <w:r>
              <w:rPr>
                <w:color w:val="000000"/>
              </w:rPr>
              <w:t>wadzi kontrolne wizyty domowe chorych leczonych dializą otrzewnową.</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zestaw do prowadzenia dializy otrzewnowej;</w:t>
            </w:r>
          </w:p>
          <w:p w:rsidR="0003064F" w:rsidRDefault="00EA0155">
            <w:pPr>
              <w:spacing w:before="25" w:after="0"/>
              <w:jc w:val="both"/>
            </w:pPr>
            <w:r>
              <w:rPr>
                <w:color w:val="000000"/>
              </w:rPr>
              <w:t>2) cykler (w przypadku automatycznej dializy otrzewnowej).</w:t>
            </w:r>
          </w:p>
        </w:tc>
      </w:tr>
      <w:tr w:rsidR="0003064F">
        <w:trPr>
          <w:trHeight w:val="10230"/>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 xml:space="preserve">1. </w:t>
            </w:r>
            <w:r>
              <w:rPr>
                <w:b/>
                <w:color w:val="000000"/>
              </w:rPr>
              <w:t>Zapewnienie realizacji badań diagnostycznych</w:t>
            </w:r>
            <w:r>
              <w:rPr>
                <w:color w:val="000000"/>
              </w:rPr>
              <w:t xml:space="preserve"> zlecanych dla ustalenia rozpoznania lub monitorowania przebiegu leczenia:</w:t>
            </w:r>
          </w:p>
          <w:p w:rsidR="0003064F" w:rsidRDefault="00EA0155">
            <w:pPr>
              <w:spacing w:before="25" w:after="0"/>
              <w:jc w:val="both"/>
            </w:pPr>
            <w:r>
              <w:rPr>
                <w:color w:val="000000"/>
              </w:rPr>
              <w:t>1) morfologia krwi, biochemia krwi (elektrolity - sód, potas, wapń, fosforany, glukoza, mocznik, kreatynina) - co 6 tygodni;</w:t>
            </w:r>
          </w:p>
          <w:p w:rsidR="0003064F" w:rsidRDefault="00EA0155">
            <w:pPr>
              <w:spacing w:before="25" w:after="0"/>
              <w:jc w:val="both"/>
            </w:pPr>
            <w:r>
              <w:rPr>
                <w:color w:val="000000"/>
              </w:rPr>
              <w:t>2) białko ca</w:t>
            </w:r>
            <w:r>
              <w:rPr>
                <w:color w:val="000000"/>
              </w:rPr>
              <w:t>łkowite, albuminy, lipidogram, kwas moczowy, równowaga kwasowo-zasadowa - co 3 miesiące;</w:t>
            </w:r>
          </w:p>
          <w:p w:rsidR="0003064F" w:rsidRDefault="00EA0155">
            <w:pPr>
              <w:spacing w:before="25" w:after="0"/>
              <w:jc w:val="both"/>
            </w:pPr>
            <w:r>
              <w:rPr>
                <w:color w:val="000000"/>
              </w:rPr>
              <w:t>3) koagulogram, transaminazy, fosfataza zasadowa, ferrytyna - co 6 miesięcy;</w:t>
            </w:r>
          </w:p>
          <w:p w:rsidR="0003064F" w:rsidRDefault="00EA0155">
            <w:pPr>
              <w:spacing w:before="25" w:after="0"/>
              <w:jc w:val="both"/>
            </w:pPr>
            <w:r>
              <w:rPr>
                <w:color w:val="000000"/>
              </w:rPr>
              <w:t>4) mocznik, kreatynina (tygodniowy, normalizowany klirens mocznika Kt/V, test ekwilibracji</w:t>
            </w:r>
            <w:r>
              <w:rPr>
                <w:color w:val="000000"/>
              </w:rPr>
              <w:t xml:space="preserve"> otrzewnej), PET (peritoneal equilibration test) - trzykrotny pomiar stężenia glukozy i kreatyniny w płynie otrzewnowym - co 6 miesięcy;</w:t>
            </w:r>
          </w:p>
          <w:p w:rsidR="0003064F" w:rsidRDefault="00EA0155">
            <w:pPr>
              <w:spacing w:before="25" w:after="0"/>
              <w:jc w:val="both"/>
            </w:pPr>
            <w:r>
              <w:rPr>
                <w:color w:val="000000"/>
              </w:rPr>
              <w:t>5) HbS Ag, anty-HCV, anty-HBs, anty-HIV - co 6 miesięcy;</w:t>
            </w:r>
          </w:p>
          <w:p w:rsidR="0003064F" w:rsidRDefault="00EA0155">
            <w:pPr>
              <w:spacing w:before="25" w:after="0"/>
              <w:jc w:val="both"/>
            </w:pPr>
            <w:r>
              <w:rPr>
                <w:color w:val="000000"/>
              </w:rPr>
              <w:t>6) RTG klatki piersiowej, EKG - co 12 miesięcy;</w:t>
            </w:r>
          </w:p>
          <w:p w:rsidR="0003064F" w:rsidRDefault="00EA0155">
            <w:pPr>
              <w:spacing w:before="25" w:after="0"/>
              <w:jc w:val="both"/>
            </w:pPr>
            <w:r>
              <w:rPr>
                <w:color w:val="000000"/>
              </w:rPr>
              <w:t>7) proteinogra</w:t>
            </w:r>
            <w:r>
              <w:rPr>
                <w:color w:val="000000"/>
              </w:rPr>
              <w:t>m (zamiast oceny stężenia białka całkowitego i albumin) - co 12 miesięcy;</w:t>
            </w:r>
          </w:p>
          <w:p w:rsidR="0003064F" w:rsidRDefault="00EA0155">
            <w:pPr>
              <w:spacing w:before="25" w:after="0"/>
              <w:jc w:val="both"/>
            </w:pPr>
            <w:r>
              <w:rPr>
                <w:color w:val="000000"/>
              </w:rPr>
              <w:t>8) i-PTH - co 3 miesiące;</w:t>
            </w:r>
          </w:p>
          <w:p w:rsidR="0003064F" w:rsidRDefault="00EA0155">
            <w:pPr>
              <w:spacing w:before="25" w:after="0"/>
              <w:jc w:val="both"/>
            </w:pPr>
            <w:r>
              <w:rPr>
                <w:color w:val="000000"/>
              </w:rPr>
              <w:t>9) cytoza płynu otrzewnowego - według potrzeb;</w:t>
            </w:r>
          </w:p>
          <w:p w:rsidR="0003064F" w:rsidRDefault="00EA0155">
            <w:pPr>
              <w:spacing w:before="25" w:after="0"/>
              <w:jc w:val="both"/>
            </w:pPr>
            <w:r>
              <w:rPr>
                <w:color w:val="000000"/>
              </w:rPr>
              <w:t>10) posiew płynu otrzewnowego (na beztlenowce i tlenowce) - według potrzeb.</w:t>
            </w:r>
          </w:p>
          <w:p w:rsidR="0003064F" w:rsidRDefault="00EA0155">
            <w:pPr>
              <w:spacing w:before="25" w:after="0"/>
              <w:jc w:val="both"/>
            </w:pPr>
            <w:r>
              <w:rPr>
                <w:b/>
                <w:color w:val="000000"/>
              </w:rPr>
              <w:t xml:space="preserve">2. Świadczenie dotyczy pacjentów </w:t>
            </w:r>
            <w:r>
              <w:rPr>
                <w:b/>
                <w:color w:val="000000"/>
              </w:rPr>
              <w:t>objętych programem przewlekłego leczenia nerkozastępczego:</w:t>
            </w:r>
          </w:p>
          <w:p w:rsidR="0003064F" w:rsidRDefault="00EA0155">
            <w:pPr>
              <w:spacing w:before="25" w:after="0"/>
              <w:jc w:val="both"/>
            </w:pPr>
            <w:r>
              <w:rPr>
                <w:color w:val="000000"/>
              </w:rPr>
              <w:lastRenderedPageBreak/>
              <w:t>1) wykazujących aktywność zawodowo-życiową;</w:t>
            </w:r>
          </w:p>
          <w:p w:rsidR="0003064F" w:rsidRDefault="00EA0155">
            <w:pPr>
              <w:spacing w:before="25" w:after="0"/>
              <w:jc w:val="both"/>
            </w:pPr>
            <w:r>
              <w:rPr>
                <w:color w:val="000000"/>
              </w:rPr>
              <w:t>2) mieszkających w dobrych warunkach mieszkaniowych;</w:t>
            </w:r>
          </w:p>
          <w:p w:rsidR="0003064F" w:rsidRDefault="00EA0155">
            <w:pPr>
              <w:spacing w:before="25" w:after="0"/>
              <w:jc w:val="both"/>
            </w:pPr>
            <w:r>
              <w:rPr>
                <w:color w:val="000000"/>
              </w:rPr>
              <w:t>3) o cechach psychicznych umożliwiających stosowanie dializy otrzewnowej;</w:t>
            </w:r>
          </w:p>
          <w:p w:rsidR="0003064F" w:rsidRDefault="00EA0155">
            <w:pPr>
              <w:spacing w:before="25" w:after="0"/>
              <w:jc w:val="both"/>
            </w:pPr>
            <w:r>
              <w:rPr>
                <w:color w:val="000000"/>
              </w:rPr>
              <w:t>4) z powikłaniami hemodial</w:t>
            </w:r>
            <w:r>
              <w:rPr>
                <w:color w:val="000000"/>
              </w:rPr>
              <w:t>izy eliminującymi tę metodę;</w:t>
            </w:r>
          </w:p>
          <w:p w:rsidR="0003064F" w:rsidRDefault="00EA0155">
            <w:pPr>
              <w:spacing w:before="25" w:after="0"/>
              <w:jc w:val="both"/>
            </w:pPr>
            <w:r>
              <w:rPr>
                <w:color w:val="000000"/>
              </w:rPr>
              <w:t>5) z brakiem dostępu naczyniowego do hemodializy;</w:t>
            </w:r>
          </w:p>
          <w:p w:rsidR="0003064F" w:rsidRDefault="00EA0155">
            <w:pPr>
              <w:spacing w:before="25" w:after="0"/>
              <w:jc w:val="both"/>
            </w:pPr>
            <w:r>
              <w:rPr>
                <w:color w:val="000000"/>
              </w:rPr>
              <w:t>6) z chorobą sercowo-naczyniową (niestabilność hemodynamiczna oraz niestabilna choroba wieńcowa);</w:t>
            </w:r>
          </w:p>
          <w:p w:rsidR="0003064F" w:rsidRDefault="00EA0155">
            <w:pPr>
              <w:spacing w:before="25" w:after="0"/>
              <w:jc w:val="both"/>
            </w:pPr>
            <w:r>
              <w:rPr>
                <w:color w:val="000000"/>
              </w:rPr>
              <w:t>7) z cukrzycą;</w:t>
            </w:r>
          </w:p>
          <w:p w:rsidR="0003064F" w:rsidRDefault="00EA0155">
            <w:pPr>
              <w:spacing w:before="25" w:after="0"/>
              <w:jc w:val="both"/>
            </w:pPr>
            <w:r>
              <w:rPr>
                <w:color w:val="000000"/>
              </w:rPr>
              <w:t>8) w szczególności do 18. roku życia i powyżej 65. roku życia;</w:t>
            </w:r>
          </w:p>
          <w:p w:rsidR="0003064F" w:rsidRDefault="00EA0155">
            <w:pPr>
              <w:spacing w:before="25" w:after="0"/>
              <w:jc w:val="both"/>
            </w:pPr>
            <w:r>
              <w:rPr>
                <w:color w:val="000000"/>
              </w:rPr>
              <w:t>9</w:t>
            </w:r>
            <w:r>
              <w:rPr>
                <w:color w:val="000000"/>
              </w:rPr>
              <w:t>) z nadkrzepliwością i skazą krwotoczną;</w:t>
            </w:r>
          </w:p>
          <w:p w:rsidR="0003064F" w:rsidRDefault="00EA0155">
            <w:pPr>
              <w:spacing w:before="25" w:after="0"/>
              <w:jc w:val="both"/>
            </w:pPr>
            <w:r>
              <w:rPr>
                <w:color w:val="000000"/>
              </w:rPr>
              <w:t>10) z infekcją wirusową zagrażającą zakażaniem personelu lub pacjentów.</w:t>
            </w:r>
          </w:p>
          <w:p w:rsidR="0003064F" w:rsidRDefault="00EA0155">
            <w:pPr>
              <w:spacing w:before="25" w:after="0"/>
              <w:jc w:val="both"/>
            </w:pPr>
            <w:r>
              <w:rPr>
                <w:b/>
                <w:color w:val="000000"/>
              </w:rPr>
              <w:t>3. Świadczenie obejmuje:</w:t>
            </w:r>
          </w:p>
          <w:p w:rsidR="0003064F" w:rsidRDefault="00EA0155">
            <w:pPr>
              <w:spacing w:before="25" w:after="0"/>
              <w:jc w:val="both"/>
            </w:pPr>
            <w:r>
              <w:rPr>
                <w:color w:val="000000"/>
              </w:rPr>
              <w:t>1) badanie konsultacyjne i kwalifikację do leczenia dializą otrzewnową;</w:t>
            </w:r>
          </w:p>
          <w:p w:rsidR="0003064F" w:rsidRDefault="00EA0155">
            <w:pPr>
              <w:spacing w:before="25" w:after="0"/>
              <w:jc w:val="both"/>
            </w:pPr>
            <w:r>
              <w:rPr>
                <w:color w:val="000000"/>
              </w:rPr>
              <w:t>2) czynności i zabiegi:</w:t>
            </w:r>
          </w:p>
          <w:p w:rsidR="0003064F" w:rsidRDefault="00EA0155">
            <w:pPr>
              <w:spacing w:before="25" w:after="0"/>
              <w:jc w:val="both"/>
            </w:pPr>
            <w:r>
              <w:rPr>
                <w:color w:val="000000"/>
              </w:rPr>
              <w:t>a) skierowanie i uzgod</w:t>
            </w:r>
            <w:r>
              <w:rPr>
                <w:color w:val="000000"/>
              </w:rPr>
              <w:t>nienie terminu wszczepienia cewnika do jamy otrzewnowej oraz okresowej wymiany - ze wskazań medycznych,</w:t>
            </w:r>
          </w:p>
          <w:p w:rsidR="0003064F" w:rsidRDefault="00EA0155">
            <w:pPr>
              <w:spacing w:before="25" w:after="0"/>
              <w:jc w:val="both"/>
            </w:pPr>
            <w:r>
              <w:rPr>
                <w:color w:val="000000"/>
              </w:rPr>
              <w:t>b) wymiana drenu pośredniego (co 6 miesięcy),</w:t>
            </w:r>
          </w:p>
          <w:p w:rsidR="0003064F" w:rsidRDefault="00EA0155">
            <w:pPr>
              <w:spacing w:before="25" w:after="0"/>
              <w:jc w:val="both"/>
            </w:pPr>
            <w:r>
              <w:rPr>
                <w:color w:val="000000"/>
              </w:rPr>
              <w:t>c) pobranie płynu otrzewnowego,</w:t>
            </w:r>
          </w:p>
          <w:p w:rsidR="0003064F" w:rsidRDefault="00EA0155">
            <w:pPr>
              <w:spacing w:before="25" w:after="0"/>
              <w:jc w:val="both"/>
            </w:pPr>
            <w:r>
              <w:rPr>
                <w:color w:val="000000"/>
              </w:rPr>
              <w:t xml:space="preserve">d) konsultacje nefrologiczne połączone z wymianą opatrunku przy cewniku </w:t>
            </w:r>
            <w:r>
              <w:rPr>
                <w:color w:val="000000"/>
              </w:rPr>
              <w:t>oraz pobraniem krwi (co 6 tygodni lub częściej według wskazań);</w:t>
            </w:r>
          </w:p>
          <w:p w:rsidR="0003064F" w:rsidRDefault="00EA0155">
            <w:pPr>
              <w:spacing w:before="25" w:after="0"/>
              <w:jc w:val="both"/>
            </w:pPr>
            <w:r>
              <w:rPr>
                <w:color w:val="000000"/>
              </w:rPr>
              <w:lastRenderedPageBreak/>
              <w:t>3) zaopatrzenie w domu w płyny dializacyjne, dreny oraz inne niezbędne materiały;</w:t>
            </w:r>
          </w:p>
          <w:p w:rsidR="0003064F" w:rsidRDefault="00EA0155">
            <w:pPr>
              <w:spacing w:before="25" w:after="0"/>
              <w:jc w:val="both"/>
            </w:pPr>
            <w:r>
              <w:rPr>
                <w:color w:val="000000"/>
              </w:rPr>
              <w:t>4) szkolenie początkowe i uzupełniające pacjenta i rodziny;</w:t>
            </w:r>
          </w:p>
          <w:p w:rsidR="0003064F" w:rsidRDefault="00EA0155">
            <w:pPr>
              <w:spacing w:before="25" w:after="0"/>
              <w:jc w:val="both"/>
            </w:pPr>
            <w:r>
              <w:rPr>
                <w:color w:val="000000"/>
              </w:rPr>
              <w:t>5) okresowe badania;</w:t>
            </w:r>
          </w:p>
          <w:p w:rsidR="0003064F" w:rsidRDefault="00EA0155">
            <w:pPr>
              <w:spacing w:before="25" w:after="0"/>
              <w:jc w:val="both"/>
            </w:pPr>
            <w:r>
              <w:rPr>
                <w:color w:val="000000"/>
              </w:rPr>
              <w:t xml:space="preserve">6) monitorowanie i leczenie </w:t>
            </w:r>
            <w:r>
              <w:rPr>
                <w:color w:val="000000"/>
              </w:rPr>
              <w:t>niedokrwistości -środki stymulujące erytropoezę, podawane w dawce zapewniającej uzyskanie i utrzymanie stężenia hemoglobiny w zakresie 10-12 g/dl u co najmniej 65% dializowanych stale w stacji dializ.</w:t>
            </w:r>
          </w:p>
        </w:tc>
      </w:tr>
      <w:tr w:rsidR="0003064F">
        <w:trPr>
          <w:trHeight w:val="45"/>
          <w:tblCellSpacing w:w="0" w:type="auto"/>
        </w:trPr>
        <w:tc>
          <w:tcPr>
            <w:tcW w:w="724"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lastRenderedPageBreak/>
              <w:t>2</w:t>
            </w:r>
          </w:p>
        </w:tc>
        <w:tc>
          <w:tcPr>
            <w:tcW w:w="1451"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39.951</w:t>
            </w:r>
          </w:p>
        </w:tc>
        <w:tc>
          <w:tcPr>
            <w:tcW w:w="352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Hemodializa/hemodializa z zapewnieniem </w:t>
            </w:r>
            <w:r>
              <w:rPr>
                <w:b/>
                <w:color w:val="000000"/>
              </w:rPr>
              <w:t>24-godzinnego dyżuru</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A. Hemodializa:</w:t>
            </w:r>
          </w:p>
          <w:p w:rsidR="0003064F" w:rsidRDefault="00EA0155">
            <w:pPr>
              <w:spacing w:before="25" w:after="0"/>
              <w:jc w:val="both"/>
            </w:pPr>
            <w:r>
              <w:rPr>
                <w:color w:val="000000"/>
              </w:rPr>
              <w:t>1) lekarze - w łącznym wymiarze czasu pracy odpowiadającym czasowi pracy stacji dializ:</w:t>
            </w:r>
          </w:p>
          <w:p w:rsidR="0003064F" w:rsidRDefault="00EA0155">
            <w:pPr>
              <w:spacing w:before="25" w:after="0"/>
              <w:jc w:val="both"/>
            </w:pPr>
            <w:r>
              <w:rPr>
                <w:color w:val="000000"/>
              </w:rPr>
              <w:t>a) lekarz specjalista w dziedzinie nefrologii lub w trakcie specjalizacji w dziedzinie nefrologii - równoważnik co najmnie</w:t>
            </w:r>
            <w:r>
              <w:rPr>
                <w:color w:val="000000"/>
              </w:rPr>
              <w:t xml:space="preserve">j jednego etatu, a w przypadku świadczeń </w:t>
            </w:r>
            <w:r>
              <w:rPr>
                <w:color w:val="000000"/>
              </w:rPr>
              <w:lastRenderedPageBreak/>
              <w:t>udzielanych wyłącznie dzieciom, gdy czas pracy stacji dializ jest krótszy niż czas pracy lekarza w wymiarze jednego etatu, lekarz specjalista w dziedzinie nefrologii dziecięcej lub w trakcie specjalizacji w dziedzin</w:t>
            </w:r>
            <w:r>
              <w:rPr>
                <w:color w:val="000000"/>
              </w:rPr>
              <w:t>ie nefrologii dziecięcej - w wymiarze czasu pracy równym czasowi pracy stacji dializ oraz</w:t>
            </w:r>
          </w:p>
          <w:p w:rsidR="0003064F" w:rsidRDefault="00EA0155">
            <w:pPr>
              <w:spacing w:before="25" w:after="0"/>
              <w:jc w:val="both"/>
            </w:pPr>
            <w:r>
              <w:rPr>
                <w:color w:val="000000"/>
              </w:rPr>
              <w:t>b) specjalista w dziedzinie chorób wewnętrznych lub</w:t>
            </w:r>
          </w:p>
          <w:p w:rsidR="0003064F" w:rsidRDefault="00EA0155">
            <w:pPr>
              <w:spacing w:before="25" w:after="0"/>
              <w:jc w:val="both"/>
            </w:pPr>
            <w:r>
              <w:rPr>
                <w:color w:val="000000"/>
              </w:rPr>
              <w:t>c) specjalista w dziedzinie pediatrii;</w:t>
            </w:r>
          </w:p>
          <w:p w:rsidR="0003064F" w:rsidRDefault="00EA0155">
            <w:pPr>
              <w:spacing w:before="25" w:after="0"/>
              <w:jc w:val="both"/>
            </w:pPr>
            <w:r>
              <w:rPr>
                <w:color w:val="000000"/>
              </w:rPr>
              <w:t>2) pielęgniarki posiadające potwierdzone odpowiednim zaświadczeniem przeszk</w:t>
            </w:r>
            <w:r>
              <w:rPr>
                <w:color w:val="000000"/>
              </w:rPr>
              <w:t>olenie w stacji dializ lub pielęgniarki po kursie specjalistycznym w zakresie dializoterapii, lub pielęgniarki po kursie kwalifikacyjnym w dziedzinie pielęgniarstwa nefrologicznego z dializoterapią, lub pielęgniarki posiadające tytuł specjalisty w dziedzin</w:t>
            </w:r>
            <w:r>
              <w:rPr>
                <w:color w:val="000000"/>
              </w:rPr>
              <w:t>ie pielęgniarstwa nefrologicznego lub pielęgniarstwa internistycznego - w łącznym wymiarze czasu pracy odpowiadającym czasowi pracy stacji dializ.</w:t>
            </w:r>
          </w:p>
        </w:tc>
      </w:tr>
      <w:tr w:rsidR="0003064F">
        <w:trPr>
          <w:trHeight w:val="5400"/>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B. Hemodializa z zapewnieniem 24-godzinnego dyżuru:</w:t>
            </w:r>
          </w:p>
          <w:p w:rsidR="0003064F" w:rsidRDefault="00EA0155">
            <w:pPr>
              <w:spacing w:before="25" w:after="0"/>
              <w:jc w:val="both"/>
            </w:pPr>
            <w:r>
              <w:rPr>
                <w:color w:val="000000"/>
              </w:rPr>
              <w:t>1) lekarze:</w:t>
            </w:r>
          </w:p>
          <w:p w:rsidR="0003064F" w:rsidRDefault="00EA0155">
            <w:pPr>
              <w:spacing w:before="25" w:after="0"/>
              <w:jc w:val="both"/>
            </w:pPr>
            <w:r>
              <w:rPr>
                <w:color w:val="000000"/>
              </w:rPr>
              <w:t xml:space="preserve">a) lekarz specjalista w dziedzinie </w:t>
            </w:r>
            <w:r>
              <w:rPr>
                <w:color w:val="000000"/>
              </w:rPr>
              <w:t xml:space="preserve">nefrologii lub w trakcie specjalizacji w dziedzinie nefrologii - równoważnik co najmniej jednego etatu, a w przypadku świadczeń udzielanych wyłącznie dzieciom - lekarz specjalista w dziedzinie nefrologii dziecięcej lub w trakcie specjalizacji w dziedzinie </w:t>
            </w:r>
            <w:r>
              <w:rPr>
                <w:color w:val="000000"/>
              </w:rPr>
              <w:t>nefrologii dziecięcej oraz</w:t>
            </w:r>
          </w:p>
          <w:p w:rsidR="0003064F" w:rsidRDefault="00EA0155">
            <w:pPr>
              <w:spacing w:before="25" w:after="0"/>
              <w:jc w:val="both"/>
            </w:pPr>
            <w:r>
              <w:rPr>
                <w:color w:val="000000"/>
              </w:rPr>
              <w:t>b) specjalista w dziedzinie chorób wewnętrznych lub</w:t>
            </w:r>
          </w:p>
          <w:p w:rsidR="0003064F" w:rsidRDefault="00EA0155">
            <w:pPr>
              <w:spacing w:before="25" w:after="0"/>
              <w:jc w:val="both"/>
            </w:pPr>
            <w:r>
              <w:rPr>
                <w:color w:val="000000"/>
              </w:rPr>
              <w:t>c) specjalista w dziedzinie pediatrii;</w:t>
            </w:r>
          </w:p>
          <w:p w:rsidR="0003064F" w:rsidRDefault="00EA0155">
            <w:pPr>
              <w:spacing w:before="25" w:after="0"/>
              <w:jc w:val="both"/>
            </w:pPr>
            <w:r>
              <w:rPr>
                <w:color w:val="000000"/>
              </w:rPr>
              <w:t xml:space="preserve">2) pielęgniarki posiadające potwierdzone odpowiednim zaświadczeniem przeszkolenie w stacji dializ lub pielęgniarki po kursie </w:t>
            </w:r>
            <w:r>
              <w:rPr>
                <w:color w:val="000000"/>
              </w:rPr>
              <w:t>specjalistycznym w zakresie dializoterapii, lub pielęgniarki po kursie kwalifikacyjnym w dziedzinie pielęgniarstwa nefrologicznego z dializoterapią, lub pielęgniarki posiadające tytuł specjalisty w dziedzinie pielęgniarstwa nefrologicznego lub pielęgniarst</w:t>
            </w:r>
            <w:r>
              <w:rPr>
                <w:color w:val="000000"/>
              </w:rPr>
              <w:t>wa internistycznego - w łącznym wymiarze czasu pracy odpowiadającym czasowi pracy stacji dializ (24 godziny na dobę);</w:t>
            </w:r>
          </w:p>
          <w:p w:rsidR="0003064F" w:rsidRDefault="00EA0155">
            <w:pPr>
              <w:spacing w:before="25" w:after="0"/>
              <w:jc w:val="both"/>
            </w:pPr>
            <w:r>
              <w:rPr>
                <w:color w:val="000000"/>
              </w:rPr>
              <w:t>3) w godzinach, w których nie są wykonywane świadczenia planowe, w stacji dializ jest obecna pielęgniarka, o której mowa w pkt 2, natomias</w:t>
            </w:r>
            <w:r>
              <w:rPr>
                <w:color w:val="000000"/>
              </w:rPr>
              <w:t>t:</w:t>
            </w:r>
          </w:p>
          <w:p w:rsidR="0003064F" w:rsidRDefault="00EA0155">
            <w:pPr>
              <w:spacing w:before="25" w:after="0"/>
              <w:jc w:val="both"/>
            </w:pPr>
            <w:r>
              <w:rPr>
                <w:color w:val="000000"/>
              </w:rPr>
              <w:t xml:space="preserve">a) zapewnienie realizacji świadczeń przez lekarza </w:t>
            </w:r>
            <w:r>
              <w:rPr>
                <w:color w:val="000000"/>
              </w:rPr>
              <w:lastRenderedPageBreak/>
              <w:t>specjalistę w dziedzinie nefrologii lub nefrologii dziecięcej, lub pediatrii, lub chorób wewnętrznych może być łączone z realizacją świadczeń opieki zdrowotnej udzielanych w innych komórkach organizacyjn</w:t>
            </w:r>
            <w:r>
              <w:rPr>
                <w:color w:val="000000"/>
              </w:rPr>
              <w:t>ych świadczeniodawcy, z uwzględnieniem intensywności pracy innych komórek organizacyjnych lub</w:t>
            </w:r>
          </w:p>
          <w:p w:rsidR="0003064F" w:rsidRDefault="00EA0155">
            <w:pPr>
              <w:spacing w:before="25" w:after="0"/>
              <w:jc w:val="both"/>
            </w:pPr>
            <w:r>
              <w:rPr>
                <w:color w:val="000000"/>
              </w:rPr>
              <w:t>b) czas dojazdu do stacji dializ lekarza, zobowiązanego do pozostawania w gotowości do udzielania świadczeń zdrowotnych (dostępnego w systemie dyżurowym pod telef</w:t>
            </w:r>
            <w:r>
              <w:rPr>
                <w:color w:val="000000"/>
              </w:rPr>
              <w:t>onem), o którym mowa w pkt 1 lit. a-c, nie przekracza 45 minut od chwili powiadomienia stacji dializ o potrzebie wykonania zabiegu hemodializy w trybie nagłym.</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W miejscu udzielania świadczeń:</w:t>
            </w:r>
          </w:p>
          <w:p w:rsidR="0003064F" w:rsidRDefault="00EA0155">
            <w:pPr>
              <w:spacing w:before="25" w:after="0"/>
              <w:jc w:val="both"/>
            </w:pPr>
            <w:r>
              <w:rPr>
                <w:color w:val="000000"/>
              </w:rPr>
              <w:t xml:space="preserve">1) aparat do </w:t>
            </w:r>
            <w:r>
              <w:rPr>
                <w:color w:val="000000"/>
              </w:rPr>
              <w:t>hemodializ z automatyczną kontrolą ultrafiltracji;</w:t>
            </w:r>
          </w:p>
          <w:p w:rsidR="0003064F" w:rsidRDefault="00EA0155">
            <w:pPr>
              <w:spacing w:before="25" w:after="0"/>
              <w:jc w:val="both"/>
            </w:pPr>
            <w:r>
              <w:rPr>
                <w:color w:val="000000"/>
              </w:rPr>
              <w:t>2) aparat do uzdatniania wody;</w:t>
            </w:r>
          </w:p>
          <w:p w:rsidR="0003064F" w:rsidRDefault="00EA0155">
            <w:pPr>
              <w:spacing w:before="25" w:after="0"/>
              <w:jc w:val="both"/>
            </w:pPr>
            <w:r>
              <w:rPr>
                <w:color w:val="000000"/>
              </w:rPr>
              <w:t>3) EKG;</w:t>
            </w:r>
          </w:p>
          <w:p w:rsidR="0003064F" w:rsidRDefault="00EA0155">
            <w:pPr>
              <w:spacing w:before="25" w:after="0"/>
              <w:jc w:val="both"/>
            </w:pPr>
            <w:r>
              <w:rPr>
                <w:color w:val="000000"/>
              </w:rPr>
              <w:t>4) sprzęt resuscytacyjny.</w:t>
            </w:r>
          </w:p>
        </w:tc>
      </w:tr>
      <w:tr w:rsidR="0003064F">
        <w:trPr>
          <w:trHeight w:val="14880"/>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Pozostałe</w:t>
            </w:r>
          </w:p>
          <w:p w:rsidR="0003064F" w:rsidRDefault="00EA0155">
            <w:pPr>
              <w:spacing w:before="25" w:after="0"/>
              <w:jc w:val="both"/>
            </w:pPr>
            <w:r>
              <w:rPr>
                <w:color w:val="000000"/>
              </w:rPr>
              <w:t>wymagania</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W lokalizacji:</w:t>
            </w:r>
          </w:p>
          <w:p w:rsidR="0003064F" w:rsidRDefault="00EA0155">
            <w:pPr>
              <w:spacing w:before="25" w:after="0"/>
              <w:jc w:val="both"/>
            </w:pPr>
            <w:r>
              <w:rPr>
                <w:color w:val="000000"/>
              </w:rPr>
              <w:t>Izba Przyjęć lub Szpitalny Oddział Ratunkowy, oddział nefrologii lub o profilu nefrologicznym, lub</w:t>
            </w:r>
            <w:r>
              <w:rPr>
                <w:color w:val="000000"/>
              </w:rPr>
              <w:t xml:space="preserve"> oddział nefrologii dziecięcej lub o profilu nefrologii dziecięcej - dotyczy hemodializy z zapewnieniem 24-godzinnego dyżuru.</w:t>
            </w:r>
          </w:p>
          <w:p w:rsidR="0003064F" w:rsidRDefault="00EA0155">
            <w:pPr>
              <w:spacing w:before="25" w:after="0"/>
              <w:jc w:val="both"/>
            </w:pPr>
            <w:r>
              <w:rPr>
                <w:color w:val="000000"/>
              </w:rPr>
              <w:t>2. Świadczeniodawca musi zapewnić koncentraty płynów dializacyjnych oraz substraty do ich produkcji - zarejestrowane jako wyroby m</w:t>
            </w:r>
            <w:r>
              <w:rPr>
                <w:color w:val="000000"/>
              </w:rPr>
              <w:t>edyczne. Dopuszcza się używanie wyłącznie wody do rozcieńczania koncentratów do hemodializy spełniającej wymagania jakościowe określone przez Farmakopeę Polską (aktualne wydanie).</w:t>
            </w:r>
          </w:p>
          <w:p w:rsidR="0003064F" w:rsidRDefault="00EA0155">
            <w:pPr>
              <w:spacing w:before="25" w:after="0"/>
              <w:jc w:val="both"/>
            </w:pPr>
            <w:r>
              <w:rPr>
                <w:color w:val="000000"/>
              </w:rPr>
              <w:t>3. Zapewnienie realizacji badań diagnostycznych zlecanych dla ustalenia rozp</w:t>
            </w:r>
            <w:r>
              <w:rPr>
                <w:color w:val="000000"/>
              </w:rPr>
              <w:t>oznania lub monitorowania przebiegu leczenia:</w:t>
            </w:r>
          </w:p>
          <w:p w:rsidR="0003064F" w:rsidRDefault="00EA0155">
            <w:pPr>
              <w:spacing w:before="25" w:after="0"/>
              <w:jc w:val="both"/>
            </w:pPr>
            <w:r>
              <w:rPr>
                <w:color w:val="000000"/>
              </w:rPr>
              <w:t>1) wywiad, badanie przedmiotowe przed, w trakcie i po hemodializie;</w:t>
            </w:r>
          </w:p>
          <w:p w:rsidR="0003064F" w:rsidRDefault="00EA0155">
            <w:pPr>
              <w:spacing w:before="25" w:after="0"/>
              <w:jc w:val="both"/>
            </w:pPr>
            <w:r>
              <w:rPr>
                <w:color w:val="000000"/>
              </w:rPr>
              <w:t>2) morfologia krwi pełna, w tym poziom hemoglobiny we krwi (oznaczenie w środku tygodnia) - co najmniej jeden raz w miesiącu;</w:t>
            </w:r>
          </w:p>
          <w:p w:rsidR="0003064F" w:rsidRDefault="00EA0155">
            <w:pPr>
              <w:spacing w:before="25" w:after="0"/>
              <w:jc w:val="both"/>
            </w:pPr>
            <w:r>
              <w:rPr>
                <w:color w:val="000000"/>
              </w:rPr>
              <w:t>3) badania bioch</w:t>
            </w:r>
            <w:r>
              <w:rPr>
                <w:color w:val="000000"/>
              </w:rPr>
              <w:t>emiczne:</w:t>
            </w:r>
          </w:p>
          <w:p w:rsidR="0003064F" w:rsidRDefault="00EA0155">
            <w:pPr>
              <w:spacing w:before="25" w:after="0"/>
              <w:jc w:val="both"/>
            </w:pPr>
            <w:r>
              <w:rPr>
                <w:color w:val="000000"/>
              </w:rPr>
              <w:t>a) oznaczenie poziomu sodu, potasu, wapnia, fosforu, spKt/V lub URR - przynajmniej raz w miesiącu,</w:t>
            </w:r>
          </w:p>
          <w:p w:rsidR="0003064F" w:rsidRDefault="00EA0155">
            <w:pPr>
              <w:spacing w:before="25" w:after="0"/>
              <w:jc w:val="both"/>
            </w:pPr>
            <w:r>
              <w:rPr>
                <w:color w:val="000000"/>
              </w:rPr>
              <w:t>b) oznaczenie poziomu transaminazy, fosfatazy alkalicznej, wysycenia transferryny - co najmniej raz na 3 miesiące,</w:t>
            </w:r>
          </w:p>
          <w:p w:rsidR="0003064F" w:rsidRDefault="00EA0155">
            <w:pPr>
              <w:spacing w:before="25" w:after="0"/>
              <w:jc w:val="both"/>
            </w:pPr>
            <w:r>
              <w:rPr>
                <w:color w:val="000000"/>
              </w:rPr>
              <w:t>c) oznaczenie poziomu PTH, ferryt</w:t>
            </w:r>
            <w:r>
              <w:rPr>
                <w:color w:val="000000"/>
              </w:rPr>
              <w:t>yny - co najmniej raz na 6 miesięcy;</w:t>
            </w:r>
          </w:p>
          <w:p w:rsidR="0003064F" w:rsidRDefault="00EA0155">
            <w:pPr>
              <w:spacing w:before="25" w:after="0"/>
              <w:jc w:val="both"/>
            </w:pPr>
            <w:r>
              <w:rPr>
                <w:color w:val="000000"/>
              </w:rPr>
              <w:t>4) badania bakteriologiczne (posiewy krwi) - w zależności od potrzeb;</w:t>
            </w:r>
          </w:p>
          <w:p w:rsidR="0003064F" w:rsidRDefault="00EA0155">
            <w:pPr>
              <w:spacing w:before="25" w:after="0"/>
              <w:jc w:val="both"/>
            </w:pPr>
            <w:r>
              <w:rPr>
                <w:color w:val="000000"/>
              </w:rPr>
              <w:t>5) badania wirusologiczne - przy rozpoczynaniu dializowania każdy pacjent powinien mieć wykonane oznaczenia:</w:t>
            </w:r>
          </w:p>
          <w:p w:rsidR="0003064F" w:rsidRDefault="00EA0155">
            <w:pPr>
              <w:spacing w:before="25" w:after="0"/>
              <w:jc w:val="both"/>
            </w:pPr>
            <w:r>
              <w:rPr>
                <w:color w:val="000000"/>
              </w:rPr>
              <w:t>a) AgHBs,</w:t>
            </w:r>
          </w:p>
          <w:p w:rsidR="0003064F" w:rsidRDefault="00EA0155">
            <w:pPr>
              <w:spacing w:before="25" w:after="0"/>
              <w:jc w:val="both"/>
            </w:pPr>
            <w:r>
              <w:rPr>
                <w:color w:val="000000"/>
              </w:rPr>
              <w:t>b) anty-HBc (w przypadku wynik</w:t>
            </w:r>
            <w:r>
              <w:rPr>
                <w:color w:val="000000"/>
              </w:rPr>
              <w:t>ów ujemnych - miano anty-HBs),</w:t>
            </w:r>
          </w:p>
          <w:p w:rsidR="0003064F" w:rsidRDefault="00EA0155">
            <w:pPr>
              <w:spacing w:before="25" w:after="0"/>
              <w:jc w:val="both"/>
            </w:pPr>
            <w:r>
              <w:rPr>
                <w:color w:val="000000"/>
              </w:rPr>
              <w:t>c) anty-HCV, HCV-PCR, anty-HIV,</w:t>
            </w:r>
          </w:p>
          <w:p w:rsidR="0003064F" w:rsidRDefault="00EA0155">
            <w:pPr>
              <w:spacing w:before="25" w:after="0"/>
              <w:jc w:val="both"/>
            </w:pPr>
            <w:r>
              <w:rPr>
                <w:color w:val="000000"/>
              </w:rPr>
              <w:t xml:space="preserve">d) u osób bez objawów zakażenia HBV lub HCV - oznaczenia anty-HBs, AgHBs i anty-HCV oraz HCV-PCR powinny być powtarzane, w zależności od statusu wirusologicznego pacjenta, zgodnie z </w:t>
            </w:r>
            <w:r>
              <w:rPr>
                <w:color w:val="000000"/>
              </w:rPr>
              <w:t>obowiązującymi zaleceniami;</w:t>
            </w:r>
          </w:p>
          <w:p w:rsidR="0003064F" w:rsidRDefault="00EA0155">
            <w:pPr>
              <w:spacing w:before="25" w:after="0"/>
              <w:jc w:val="both"/>
            </w:pPr>
            <w:r>
              <w:rPr>
                <w:color w:val="000000"/>
              </w:rPr>
              <w:t>6) badanie EKG - w zależności od potrzeb;</w:t>
            </w:r>
          </w:p>
          <w:p w:rsidR="0003064F" w:rsidRDefault="00EA0155">
            <w:pPr>
              <w:spacing w:before="25" w:after="0"/>
              <w:jc w:val="both"/>
            </w:pPr>
            <w:r>
              <w:rPr>
                <w:color w:val="000000"/>
              </w:rPr>
              <w:t>7) badanie RTG klatki piersiowej - co najmniej raz w roku;</w:t>
            </w:r>
          </w:p>
          <w:p w:rsidR="0003064F" w:rsidRDefault="00EA0155">
            <w:pPr>
              <w:spacing w:before="25" w:after="0"/>
              <w:jc w:val="both"/>
            </w:pPr>
            <w:r>
              <w:rPr>
                <w:color w:val="000000"/>
              </w:rPr>
              <w:t>8) badanie USG - w zależności od potrzeb.</w:t>
            </w:r>
          </w:p>
          <w:p w:rsidR="0003064F" w:rsidRDefault="00EA0155">
            <w:pPr>
              <w:spacing w:before="25" w:after="0"/>
              <w:jc w:val="both"/>
            </w:pPr>
            <w:r>
              <w:rPr>
                <w:color w:val="000000"/>
              </w:rPr>
              <w:t xml:space="preserve">4. Świadczenie dotyczy świadczeniobiorców objętych programem przewlekłego leczenia </w:t>
            </w:r>
            <w:r>
              <w:rPr>
                <w:color w:val="000000"/>
              </w:rPr>
              <w:t>nerkozastępczego oraz świadczeniobiorców z ostrym pogorszeniem ubytku filtracji kłębuszkowej wymagającym czasowego stosowania programu hemodializy.</w:t>
            </w:r>
          </w:p>
          <w:p w:rsidR="0003064F" w:rsidRDefault="00EA0155">
            <w:pPr>
              <w:spacing w:before="25" w:after="0"/>
              <w:jc w:val="both"/>
            </w:pPr>
            <w:r>
              <w:rPr>
                <w:color w:val="000000"/>
              </w:rPr>
              <w:t>Wskazania do rozpoczęcia dializ obejmują:</w:t>
            </w:r>
          </w:p>
          <w:p w:rsidR="0003064F" w:rsidRDefault="00EA0155">
            <w:pPr>
              <w:spacing w:before="25" w:after="0"/>
              <w:jc w:val="both"/>
            </w:pPr>
            <w:r>
              <w:rPr>
                <w:color w:val="000000"/>
              </w:rPr>
              <w:t>1) objawy kliniczne mocznicy;</w:t>
            </w:r>
          </w:p>
          <w:p w:rsidR="0003064F" w:rsidRDefault="00EA0155">
            <w:pPr>
              <w:spacing w:before="25" w:after="0"/>
              <w:jc w:val="both"/>
            </w:pPr>
            <w:r>
              <w:rPr>
                <w:color w:val="000000"/>
              </w:rPr>
              <w:t>2) oporne na leczenie nadciśnienie t</w:t>
            </w:r>
            <w:r>
              <w:rPr>
                <w:color w:val="000000"/>
              </w:rPr>
              <w:t>ętnicze;</w:t>
            </w:r>
          </w:p>
          <w:p w:rsidR="0003064F" w:rsidRDefault="00EA0155">
            <w:pPr>
              <w:spacing w:before="25" w:after="0"/>
              <w:jc w:val="both"/>
            </w:pPr>
            <w:r>
              <w:rPr>
                <w:color w:val="000000"/>
              </w:rPr>
              <w:t>3) hiperkaliemię niereagującą na leczenie farmakologiczne;</w:t>
            </w:r>
          </w:p>
          <w:p w:rsidR="0003064F" w:rsidRDefault="00EA0155">
            <w:pPr>
              <w:spacing w:before="25" w:after="0"/>
              <w:jc w:val="both"/>
            </w:pPr>
            <w:r>
              <w:rPr>
                <w:color w:val="000000"/>
              </w:rPr>
              <w:t>4) wysoką hiperfosfatemię;</w:t>
            </w:r>
          </w:p>
          <w:p w:rsidR="0003064F" w:rsidRDefault="00EA0155">
            <w:pPr>
              <w:spacing w:before="25" w:after="0"/>
              <w:jc w:val="both"/>
            </w:pPr>
            <w:r>
              <w:rPr>
                <w:color w:val="000000"/>
              </w:rPr>
              <w:t>5) niedokrwistość nieproporcjonalnie dużą w stosunku do stopnia niewydolności nerek;</w:t>
            </w:r>
          </w:p>
          <w:p w:rsidR="0003064F" w:rsidRDefault="00EA0155">
            <w:pPr>
              <w:spacing w:before="25" w:after="0"/>
              <w:jc w:val="both"/>
            </w:pPr>
            <w:r>
              <w:rPr>
                <w:color w:val="000000"/>
              </w:rPr>
              <w:t>6) ciężką kwasicę nieoddechową (metaboliczną);</w:t>
            </w:r>
          </w:p>
          <w:p w:rsidR="0003064F" w:rsidRDefault="00EA0155">
            <w:pPr>
              <w:spacing w:before="25" w:after="0"/>
              <w:jc w:val="both"/>
            </w:pPr>
            <w:r>
              <w:rPr>
                <w:color w:val="000000"/>
              </w:rPr>
              <w:t>7) obniżenie filtracji kłębus</w:t>
            </w:r>
            <w:r>
              <w:rPr>
                <w:color w:val="000000"/>
              </w:rPr>
              <w:t>zkowej (eGFR) określanej za pomocą skróconego wzoru MDRD: poniżej 15 ml/min u pacjentów bez cukrzycy albo poniżej 20 ml/min u pacjentów z cukrzycą;</w:t>
            </w:r>
          </w:p>
          <w:p w:rsidR="0003064F" w:rsidRDefault="00EA0155">
            <w:pPr>
              <w:spacing w:before="25" w:after="0"/>
              <w:jc w:val="both"/>
            </w:pPr>
            <w:r>
              <w:rPr>
                <w:color w:val="000000"/>
              </w:rPr>
              <w:t>8) przewodnienia.</w:t>
            </w:r>
          </w:p>
          <w:p w:rsidR="0003064F" w:rsidRDefault="00EA0155">
            <w:pPr>
              <w:spacing w:before="25" w:after="0"/>
              <w:jc w:val="both"/>
            </w:pPr>
            <w:r>
              <w:rPr>
                <w:color w:val="000000"/>
              </w:rPr>
              <w:t>5. Świadczenie obejmuje:</w:t>
            </w:r>
          </w:p>
          <w:p w:rsidR="0003064F" w:rsidRDefault="00EA0155">
            <w:pPr>
              <w:spacing w:before="25" w:after="0"/>
              <w:jc w:val="both"/>
            </w:pPr>
            <w:r>
              <w:rPr>
                <w:color w:val="000000"/>
              </w:rPr>
              <w:t>1) transport pacjenta do stacji dializ przed hemodializą;</w:t>
            </w:r>
          </w:p>
          <w:p w:rsidR="0003064F" w:rsidRDefault="00EA0155">
            <w:pPr>
              <w:spacing w:before="25" w:after="0"/>
              <w:jc w:val="both"/>
            </w:pPr>
            <w:r>
              <w:rPr>
                <w:color w:val="000000"/>
              </w:rPr>
              <w:t>2) przy</w:t>
            </w:r>
            <w:r>
              <w:rPr>
                <w:color w:val="000000"/>
              </w:rPr>
              <w:t>gotowanie stanowiska dializacyjnego, nastawienie aparatu, płukanie wstępne, odpowietrzenie układu, wypłukanie zestawu w przypadku reutylizacji;</w:t>
            </w:r>
          </w:p>
          <w:p w:rsidR="0003064F" w:rsidRDefault="00EA0155">
            <w:pPr>
              <w:spacing w:before="25" w:after="0"/>
              <w:jc w:val="both"/>
            </w:pPr>
            <w:r>
              <w:rPr>
                <w:color w:val="000000"/>
              </w:rPr>
              <w:t>3) badanie lekarskie i przygotowanie pacjenta (ważenie, mycie okolicy przetoki, wyznaczenie zleceń dializacyjnyc</w:t>
            </w:r>
            <w:r>
              <w:rPr>
                <w:color w:val="000000"/>
              </w:rPr>
              <w:t>h, wypełnienie karty dializacyjnej);</w:t>
            </w:r>
          </w:p>
          <w:p w:rsidR="0003064F" w:rsidRDefault="00EA0155">
            <w:pPr>
              <w:spacing w:before="25" w:after="0"/>
              <w:jc w:val="both"/>
            </w:pPr>
            <w:r>
              <w:rPr>
                <w:color w:val="000000"/>
              </w:rPr>
              <w:t>4) podanie środka stymulującego erytropoezę - w przypadku wskazań medycznych;</w:t>
            </w:r>
          </w:p>
          <w:p w:rsidR="0003064F" w:rsidRDefault="00EA0155">
            <w:pPr>
              <w:spacing w:before="25" w:after="0"/>
              <w:jc w:val="both"/>
            </w:pPr>
            <w:r>
              <w:rPr>
                <w:color w:val="000000"/>
              </w:rPr>
              <w:t>5) wkłucie igły do przetoki lub podłączenie do cewnika dializacyjnego;</w:t>
            </w:r>
          </w:p>
          <w:p w:rsidR="0003064F" w:rsidRDefault="00EA0155">
            <w:pPr>
              <w:spacing w:before="25" w:after="0"/>
              <w:jc w:val="both"/>
            </w:pPr>
            <w:r>
              <w:rPr>
                <w:color w:val="000000"/>
              </w:rPr>
              <w:t>6) podłączenie pacjenta do aparatu sztucznej nerki;</w:t>
            </w:r>
          </w:p>
          <w:p w:rsidR="0003064F" w:rsidRDefault="00EA0155">
            <w:pPr>
              <w:spacing w:before="25" w:after="0"/>
              <w:jc w:val="both"/>
            </w:pPr>
            <w:r>
              <w:rPr>
                <w:color w:val="000000"/>
              </w:rPr>
              <w:t>7) zabieg hemodial</w:t>
            </w:r>
            <w:r>
              <w:rPr>
                <w:color w:val="000000"/>
              </w:rPr>
              <w:t>izy oraz kontrolę parametrów dializacyjnych i życiowych pacjenta;</w:t>
            </w:r>
          </w:p>
          <w:p w:rsidR="0003064F" w:rsidRDefault="00EA0155">
            <w:pPr>
              <w:spacing w:before="25" w:after="0"/>
              <w:jc w:val="both"/>
            </w:pPr>
            <w:r>
              <w:rPr>
                <w:color w:val="000000"/>
              </w:rPr>
              <w:t>8) badania laboratoryjne i konsultacje, badania bakteriologiczne i biochemiczne;</w:t>
            </w:r>
          </w:p>
          <w:p w:rsidR="0003064F" w:rsidRDefault="00EA0155">
            <w:pPr>
              <w:spacing w:before="25" w:after="0"/>
              <w:jc w:val="both"/>
            </w:pPr>
            <w:r>
              <w:rPr>
                <w:color w:val="000000"/>
              </w:rPr>
              <w:t xml:space="preserve">9) monitorowanie i leczenie niedokrwistości - środki stymulujące erytropoezę, podawane w dawce zapewniającej </w:t>
            </w:r>
            <w:r>
              <w:rPr>
                <w:color w:val="000000"/>
              </w:rPr>
              <w:t>uzyskanie i utrzymanie stężenia hemoglobiny w zakresie 10-12 g/dl u co najmniej 65% dializowanych stale w stacji dializ;</w:t>
            </w:r>
          </w:p>
          <w:p w:rsidR="0003064F" w:rsidRDefault="00EA0155">
            <w:pPr>
              <w:spacing w:before="25" w:after="0"/>
              <w:jc w:val="both"/>
            </w:pPr>
            <w:r>
              <w:rPr>
                <w:color w:val="000000"/>
              </w:rPr>
              <w:t>10) zakończenie zabiegu (sprowadzenie krwi, tamowanie krwawienia, oznaczanie parametrów życiowych po hemodializie i inne, zmiana opatru</w:t>
            </w:r>
            <w:r>
              <w:rPr>
                <w:color w:val="000000"/>
              </w:rPr>
              <w:t>nku wokół cewnika, ważenie, podawanie leków);</w:t>
            </w:r>
          </w:p>
          <w:p w:rsidR="0003064F" w:rsidRDefault="00EA0155">
            <w:pPr>
              <w:spacing w:before="25" w:after="0"/>
              <w:jc w:val="both"/>
            </w:pPr>
            <w:r>
              <w:rPr>
                <w:color w:val="000000"/>
              </w:rPr>
              <w:t>11) po przeprowadzonej dializie: dezynfekcja (cieplna, chemiczna) i dekalcyfikacja aparatu sztucznej nerki, utylizacja odpadów, ewentualna reutylizacja dializatorów i ocena ich wydajności po tym zabiegu;</w:t>
            </w:r>
          </w:p>
          <w:p w:rsidR="0003064F" w:rsidRDefault="00EA0155">
            <w:pPr>
              <w:spacing w:before="25" w:after="0"/>
              <w:jc w:val="both"/>
            </w:pPr>
            <w:r>
              <w:rPr>
                <w:color w:val="000000"/>
              </w:rPr>
              <w:t>12) pr</w:t>
            </w:r>
            <w:r>
              <w:rPr>
                <w:color w:val="000000"/>
              </w:rPr>
              <w:t>zygotowanie stanowiska dla następnego pacjenta;</w:t>
            </w:r>
          </w:p>
          <w:p w:rsidR="0003064F" w:rsidRDefault="00EA0155">
            <w:pPr>
              <w:spacing w:before="25" w:after="0"/>
              <w:jc w:val="both"/>
            </w:pPr>
            <w:r>
              <w:rPr>
                <w:color w:val="000000"/>
              </w:rPr>
              <w:t>13) transport pacjenta po zabiegu do domu lub do miejsca pobytu;</w:t>
            </w:r>
          </w:p>
          <w:p w:rsidR="0003064F" w:rsidRDefault="00EA0155">
            <w:pPr>
              <w:spacing w:before="25" w:after="0"/>
              <w:jc w:val="both"/>
            </w:pPr>
            <w:r>
              <w:rPr>
                <w:color w:val="000000"/>
              </w:rPr>
              <w:t>14) edukacja pacjenta lub jego opiekuna w zakresie samoopieki.</w:t>
            </w:r>
          </w:p>
        </w:tc>
      </w:tr>
      <w:tr w:rsidR="0003064F">
        <w:trPr>
          <w:trHeight w:val="45"/>
          <w:tblCellSpacing w:w="0" w:type="auto"/>
        </w:trPr>
        <w:tc>
          <w:tcPr>
            <w:tcW w:w="724"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3</w:t>
            </w:r>
          </w:p>
        </w:tc>
        <w:tc>
          <w:tcPr>
            <w:tcW w:w="1451"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93.964</w:t>
            </w:r>
          </w:p>
        </w:tc>
        <w:tc>
          <w:tcPr>
            <w:tcW w:w="352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Tlenoterapia w warunkach domowych</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lekarze - w łącznym </w:t>
            </w:r>
            <w:r>
              <w:rPr>
                <w:color w:val="000000"/>
              </w:rPr>
              <w:t>wymiarze czasu pracy odpowiadającym czasowi pracy ośrodka:</w:t>
            </w:r>
          </w:p>
          <w:p w:rsidR="0003064F" w:rsidRDefault="00EA0155">
            <w:pPr>
              <w:spacing w:before="25" w:after="0"/>
              <w:jc w:val="both"/>
            </w:pPr>
            <w:r>
              <w:rPr>
                <w:color w:val="000000"/>
              </w:rPr>
              <w:t>a) lekarz specjalista w dziedzinie chorób płuc lub</w:t>
            </w:r>
          </w:p>
          <w:p w:rsidR="0003064F" w:rsidRDefault="00EA0155">
            <w:pPr>
              <w:spacing w:before="25" w:after="0"/>
              <w:jc w:val="both"/>
            </w:pPr>
            <w:r>
              <w:rPr>
                <w:color w:val="000000"/>
              </w:rPr>
              <w:t>b) lekarz specjalista w dziedzinie chorób wewnętrznych;</w:t>
            </w:r>
          </w:p>
          <w:p w:rsidR="0003064F" w:rsidRDefault="00EA0155">
            <w:pPr>
              <w:spacing w:before="25" w:after="0"/>
              <w:jc w:val="both"/>
            </w:pPr>
            <w:r>
              <w:rPr>
                <w:color w:val="000000"/>
              </w:rPr>
              <w:t>2) pielęgniarki - w łącznym wymiarze czasu pracy odpowiadającym czasowi pracy ośrodka.</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koncentratory tlenu - w liczbie nie mniejszej niż liczba pacjentów objętych aktualnie leczeniem - własne lub użyczone na podstawie umowy;</w:t>
            </w:r>
          </w:p>
          <w:p w:rsidR="0003064F" w:rsidRDefault="00EA0155">
            <w:pPr>
              <w:spacing w:before="25" w:after="0"/>
              <w:jc w:val="both"/>
            </w:pPr>
            <w:r>
              <w:rPr>
                <w:color w:val="000000"/>
              </w:rPr>
              <w:t xml:space="preserve">2) zabezpieczenie rezerwy - co najmniej jeden koncentrator powyżej </w:t>
            </w:r>
            <w:r>
              <w:rPr>
                <w:color w:val="000000"/>
              </w:rPr>
              <w:t>liczby pacjentów objętych aktualnie leczeniem;</w:t>
            </w:r>
          </w:p>
          <w:p w:rsidR="0003064F" w:rsidRDefault="00EA0155">
            <w:pPr>
              <w:spacing w:before="25" w:after="0"/>
              <w:jc w:val="both"/>
            </w:pPr>
            <w:r>
              <w:rPr>
                <w:color w:val="000000"/>
              </w:rPr>
              <w:t>3) pulsoksymetr - co najmniej 2;</w:t>
            </w:r>
          </w:p>
          <w:p w:rsidR="0003064F" w:rsidRDefault="00EA0155">
            <w:pPr>
              <w:spacing w:before="25" w:after="0"/>
              <w:jc w:val="both"/>
            </w:pPr>
            <w:r>
              <w:rPr>
                <w:color w:val="000000"/>
              </w:rPr>
              <w:t>4) spirometr;</w:t>
            </w:r>
          </w:p>
          <w:p w:rsidR="0003064F" w:rsidRDefault="00EA0155">
            <w:pPr>
              <w:spacing w:before="25" w:after="0"/>
              <w:jc w:val="both"/>
            </w:pPr>
            <w:r>
              <w:rPr>
                <w:color w:val="000000"/>
              </w:rPr>
              <w:t>5) EKG aparat do badań gazometrycznych.</w:t>
            </w:r>
          </w:p>
          <w:p w:rsidR="0003064F" w:rsidRDefault="00EA0155">
            <w:pPr>
              <w:spacing w:before="25" w:after="0"/>
              <w:jc w:val="both"/>
            </w:pPr>
            <w:r>
              <w:rPr>
                <w:color w:val="000000"/>
              </w:rPr>
              <w:t xml:space="preserve">Świadczeniodawca jest obowiązany do dostarczania do domu świadczeniobiorcy niezbędnych urządzeń, osprzętu oraz materiałów </w:t>
            </w:r>
            <w:r>
              <w:rPr>
                <w:color w:val="000000"/>
              </w:rPr>
              <w:t>zużywanych podczas pracy urządzeń.</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Zapewnienie realizacji badań</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gazometria - co najmniej raz w kwartale;</w:t>
            </w:r>
          </w:p>
          <w:p w:rsidR="0003064F" w:rsidRDefault="00EA0155">
            <w:pPr>
              <w:spacing w:before="25" w:after="0"/>
              <w:jc w:val="both"/>
            </w:pPr>
            <w:r>
              <w:rPr>
                <w:color w:val="000000"/>
              </w:rPr>
              <w:t>2) spirometria - co najmniej raz na 6 miesięcy;</w:t>
            </w:r>
          </w:p>
          <w:p w:rsidR="0003064F" w:rsidRDefault="00EA0155">
            <w:pPr>
              <w:spacing w:before="25" w:after="0"/>
              <w:jc w:val="both"/>
            </w:pPr>
            <w:r>
              <w:rPr>
                <w:color w:val="000000"/>
              </w:rPr>
              <w:t>3) morfologia krwi (bez rozmazu) - co najmniej raz na pół roku;</w:t>
            </w:r>
          </w:p>
          <w:p w:rsidR="0003064F" w:rsidRDefault="00EA0155">
            <w:pPr>
              <w:spacing w:before="25" w:after="0"/>
              <w:jc w:val="both"/>
            </w:pPr>
            <w:r>
              <w:rPr>
                <w:color w:val="000000"/>
              </w:rPr>
              <w:t xml:space="preserve">4) RTG klatki piersiowej </w:t>
            </w:r>
            <w:r>
              <w:rPr>
                <w:color w:val="000000"/>
              </w:rPr>
              <w:t>(zdjęcie PA i boczne lewe) - co najmniej raz w roku;</w:t>
            </w:r>
          </w:p>
          <w:p w:rsidR="0003064F" w:rsidRDefault="00EA0155">
            <w:pPr>
              <w:spacing w:before="25" w:after="0"/>
              <w:jc w:val="both"/>
            </w:pPr>
            <w:r>
              <w:rPr>
                <w:color w:val="000000"/>
              </w:rPr>
              <w:t xml:space="preserve">5) EKG - co najmniej raz na 6 </w:t>
            </w:r>
            <w:r>
              <w:rPr>
                <w:color w:val="000000"/>
              </w:rPr>
              <w:lastRenderedPageBreak/>
              <w:t>miesięcy. Świadczenie dotyczy chorych na przewlekłe nienowotworowe choroby płuc w okresie niewydolności oddychania. Kwalifikacja do leczenia odbywa się w szpitalu lub w ośro</w:t>
            </w:r>
            <w:r>
              <w:rPr>
                <w:color w:val="000000"/>
              </w:rPr>
              <w:t>dku domowego leczenia tlenem.</w:t>
            </w:r>
          </w:p>
        </w:tc>
      </w:tr>
      <w:tr w:rsidR="0003064F">
        <w:trPr>
          <w:trHeight w:val="45"/>
          <w:tblCellSpacing w:w="0" w:type="auto"/>
        </w:trPr>
        <w:tc>
          <w:tcPr>
            <w:tcW w:w="724"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4</w:t>
            </w:r>
          </w:p>
        </w:tc>
        <w:tc>
          <w:tcPr>
            <w:tcW w:w="1451"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99.153</w:t>
            </w:r>
          </w:p>
        </w:tc>
        <w:tc>
          <w:tcPr>
            <w:tcW w:w="352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Żywienie pozajelitowe w warunkach domowych: Całkowite żywienie pozajelitowe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Wymagania formalne</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oddział szpitalny prowadzący leczenie żywieniowe;</w:t>
            </w:r>
          </w:p>
          <w:p w:rsidR="0003064F" w:rsidRDefault="00EA0155">
            <w:pPr>
              <w:spacing w:before="25" w:after="0"/>
              <w:jc w:val="both"/>
            </w:pPr>
            <w:r>
              <w:rPr>
                <w:color w:val="000000"/>
              </w:rPr>
              <w:t>2) apteka szpitalna;</w:t>
            </w:r>
          </w:p>
          <w:p w:rsidR="0003064F" w:rsidRDefault="00EA0155">
            <w:pPr>
              <w:spacing w:before="25" w:after="0"/>
              <w:jc w:val="both"/>
            </w:pPr>
            <w:r>
              <w:rPr>
                <w:color w:val="000000"/>
              </w:rPr>
              <w:t xml:space="preserve">3) poradnia prowadząca leczenie chorych </w:t>
            </w:r>
            <w:r>
              <w:rPr>
                <w:color w:val="000000"/>
              </w:rPr>
              <w:t>żywionych pozajelitowe w warunkach domowych.</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lekarze - lekarz specjalista w dziedzinie medycyny, w której program szkolenia do uzyskania specjalizacji obejmuje żywienie pozajelitowe, posiadający zaświadczenie o ukończeniu kursu z zakresu </w:t>
            </w:r>
            <w:r>
              <w:rPr>
                <w:color w:val="000000"/>
              </w:rPr>
              <w:t>żywienia pozajelitowego w warunkach domowych, a w przypadku leczenia dzieci -lekarz specjalista w dziedzinie pediatrii, posiadający zaświadczenie o ukończeniu kursu z zakresu żywienia pozajelitowego w warunkach domowych, lub udokumentowany dostęp do konsul</w:t>
            </w:r>
            <w:r>
              <w:rPr>
                <w:color w:val="000000"/>
              </w:rPr>
              <w:t>tacji lekarza specjalisty w dziedzinie pediatrii, posiadającego zaświadczenie o ukończeniu kursu z zakresu żywienia pozajelitowego w warunkach domowych;</w:t>
            </w:r>
          </w:p>
          <w:p w:rsidR="0003064F" w:rsidRDefault="00EA0155">
            <w:pPr>
              <w:spacing w:before="25" w:after="0"/>
              <w:jc w:val="both"/>
            </w:pPr>
            <w:r>
              <w:rPr>
                <w:color w:val="000000"/>
              </w:rPr>
              <w:t>2) pielęgniarki - posiadające zaświadczenie o ukończeniu kursu z zakresu żywienia pozajelitowego;</w:t>
            </w:r>
          </w:p>
          <w:p w:rsidR="0003064F" w:rsidRDefault="00EA0155">
            <w:pPr>
              <w:spacing w:before="25" w:after="0"/>
              <w:jc w:val="both"/>
            </w:pPr>
            <w:r>
              <w:rPr>
                <w:color w:val="000000"/>
              </w:rPr>
              <w:t>3) fa</w:t>
            </w:r>
            <w:r>
              <w:rPr>
                <w:color w:val="000000"/>
              </w:rPr>
              <w:t xml:space="preserve">rmaceuta - posiadający zaświadczenie o ukończeniu </w:t>
            </w:r>
            <w:r>
              <w:rPr>
                <w:color w:val="000000"/>
              </w:rPr>
              <w:lastRenderedPageBreak/>
              <w:t>kursu z zakresu żywienia pozajelitowego w warunkach domowych;</w:t>
            </w:r>
          </w:p>
          <w:p w:rsidR="0003064F" w:rsidRDefault="00EA0155">
            <w:pPr>
              <w:spacing w:before="25" w:after="0"/>
              <w:jc w:val="both"/>
            </w:pPr>
            <w:r>
              <w:rPr>
                <w:color w:val="000000"/>
              </w:rPr>
              <w:t>4) dietetyk.</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sprzęt do założenia permanentnego dostępu żylnego (w sali operacyjnej z ramieniem </w:t>
            </w:r>
            <w:r>
              <w:rPr>
                <w:color w:val="000000"/>
              </w:rPr>
              <w:t>C do śródoperacyjnej oceny położenia cewnika);</w:t>
            </w:r>
          </w:p>
          <w:p w:rsidR="0003064F" w:rsidRDefault="00EA0155">
            <w:pPr>
              <w:spacing w:before="25" w:after="0"/>
              <w:jc w:val="both"/>
            </w:pPr>
            <w:r>
              <w:rPr>
                <w:color w:val="000000"/>
              </w:rPr>
              <w:t>2) sprzęt do naprawy cewników permanentnych;</w:t>
            </w:r>
          </w:p>
          <w:p w:rsidR="0003064F" w:rsidRDefault="00EA0155">
            <w:pPr>
              <w:spacing w:before="25" w:after="0"/>
              <w:jc w:val="both"/>
            </w:pPr>
            <w:r>
              <w:rPr>
                <w:color w:val="000000"/>
              </w:rPr>
              <w:t>3) pompy infuzyjne do żywienia pozajelitowego w przypadku wskazań (dzieci, młodzież, dorośli wymagający sterowanego wlewu).</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Zapewnienie realizacji badań</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w:t>
            </w:r>
            <w:r>
              <w:rPr>
                <w:color w:val="000000"/>
              </w:rPr>
              <w:t>laboratoryjnych: gazometria, jonogram, glikemia, stężenie triglicerydów, cholesterolu, mocznika i kreatyniny w surowicy, białko i albuminy, bilirubina, AspAT, AIAT, GGTP, AP, morfologia, CRP, układ krzepnięcia, badanie ogólne moczu - co najmniej raz na kwa</w:t>
            </w:r>
            <w:r>
              <w:rPr>
                <w:color w:val="000000"/>
              </w:rPr>
              <w:t>rtał;</w:t>
            </w:r>
          </w:p>
          <w:p w:rsidR="0003064F" w:rsidRDefault="00EA0155">
            <w:pPr>
              <w:spacing w:before="25" w:after="0"/>
              <w:jc w:val="both"/>
            </w:pPr>
            <w:r>
              <w:rPr>
                <w:color w:val="000000"/>
              </w:rPr>
              <w:t>2) densytometria DXA - w ciągu pierwszych sześciu miesięcy leczenia dorosłych, a następnie według potrzeb, a w przypadku leczenia dzieci według potrzeb;</w:t>
            </w:r>
          </w:p>
          <w:p w:rsidR="0003064F" w:rsidRDefault="00EA0155">
            <w:pPr>
              <w:spacing w:before="25" w:after="0"/>
              <w:jc w:val="both"/>
            </w:pPr>
            <w:r>
              <w:rPr>
                <w:color w:val="000000"/>
              </w:rPr>
              <w:t>3) pozostałych:</w:t>
            </w:r>
          </w:p>
          <w:p w:rsidR="0003064F" w:rsidRDefault="00EA0155">
            <w:pPr>
              <w:spacing w:before="25" w:after="0"/>
              <w:jc w:val="both"/>
            </w:pPr>
            <w:r>
              <w:rPr>
                <w:color w:val="000000"/>
              </w:rPr>
              <w:t>a) USG jamy brzusznej,</w:t>
            </w:r>
          </w:p>
          <w:p w:rsidR="0003064F" w:rsidRDefault="00EA0155">
            <w:pPr>
              <w:spacing w:before="25" w:after="0"/>
              <w:jc w:val="both"/>
            </w:pPr>
            <w:r>
              <w:rPr>
                <w:color w:val="000000"/>
              </w:rPr>
              <w:t>b) badania kontrastowe naczyń,</w:t>
            </w:r>
          </w:p>
          <w:p w:rsidR="0003064F" w:rsidRDefault="00EA0155">
            <w:pPr>
              <w:spacing w:before="25" w:after="0"/>
              <w:jc w:val="both"/>
            </w:pPr>
            <w:r>
              <w:rPr>
                <w:color w:val="000000"/>
              </w:rPr>
              <w:t>c) diagnostyka mikrobiologi</w:t>
            </w:r>
            <w:r>
              <w:rPr>
                <w:color w:val="000000"/>
              </w:rPr>
              <w:t xml:space="preserve">czna </w:t>
            </w:r>
          </w:p>
          <w:p w:rsidR="0003064F" w:rsidRDefault="00EA0155">
            <w:pPr>
              <w:spacing w:before="25" w:after="0"/>
              <w:jc w:val="both"/>
            </w:pPr>
            <w:r>
              <w:rPr>
                <w:color w:val="000000"/>
              </w:rPr>
              <w:t>- według potrzeb.</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 badań i procedur medycznych:</w:t>
            </w:r>
          </w:p>
          <w:p w:rsidR="0003064F" w:rsidRDefault="00EA0155">
            <w:pPr>
              <w:spacing w:before="25" w:after="0"/>
              <w:jc w:val="both"/>
            </w:pPr>
            <w:r>
              <w:rPr>
                <w:color w:val="000000"/>
              </w:rPr>
              <w:t>1) laboratorium diagnostycznego biochemicznego, czynnego całą dobę;</w:t>
            </w:r>
          </w:p>
          <w:p w:rsidR="0003064F" w:rsidRDefault="00EA0155">
            <w:pPr>
              <w:spacing w:before="25" w:after="0"/>
              <w:jc w:val="both"/>
            </w:pPr>
            <w:r>
              <w:rPr>
                <w:color w:val="000000"/>
              </w:rPr>
              <w:t xml:space="preserve">2) laboratorium </w:t>
            </w:r>
            <w:r>
              <w:rPr>
                <w:color w:val="000000"/>
              </w:rPr>
              <w:lastRenderedPageBreak/>
              <w:t xml:space="preserve">mikrobiologicznego z możliwością wykonywania posiewów krwi w kierunku bakterii i </w:t>
            </w:r>
            <w:r>
              <w:rPr>
                <w:color w:val="000000"/>
              </w:rPr>
              <w:t>grzybów;</w:t>
            </w:r>
          </w:p>
          <w:p w:rsidR="0003064F" w:rsidRDefault="00EA0155">
            <w:pPr>
              <w:spacing w:before="25" w:after="0"/>
              <w:jc w:val="both"/>
            </w:pPr>
            <w:r>
              <w:rPr>
                <w:color w:val="000000"/>
              </w:rPr>
              <w:t>3) zakładu radiologii, czynnego całą dobę;</w:t>
            </w:r>
          </w:p>
          <w:p w:rsidR="0003064F" w:rsidRDefault="00EA0155">
            <w:pPr>
              <w:spacing w:before="25" w:after="0"/>
              <w:jc w:val="both"/>
            </w:pPr>
            <w:r>
              <w:rPr>
                <w:color w:val="000000"/>
              </w:rPr>
              <w:t>4) pracowni tomografii komputerowej z możliwością uwidocznienia żył centralnych;</w:t>
            </w:r>
          </w:p>
          <w:p w:rsidR="0003064F" w:rsidRDefault="00EA0155">
            <w:pPr>
              <w:spacing w:before="25" w:after="0"/>
              <w:jc w:val="both"/>
            </w:pPr>
            <w:r>
              <w:rPr>
                <w:color w:val="000000"/>
              </w:rPr>
              <w:t>5) pracowni densytometrycznej.</w:t>
            </w:r>
          </w:p>
          <w:p w:rsidR="0003064F" w:rsidRDefault="00EA0155">
            <w:pPr>
              <w:spacing w:before="25" w:after="0"/>
              <w:jc w:val="both"/>
            </w:pPr>
            <w:r>
              <w:rPr>
                <w:color w:val="000000"/>
              </w:rPr>
              <w:t>Kwalifikacja pacjenta do leczenia pozajelitowego następuje w warunkach szpitalnych. Świadcze</w:t>
            </w:r>
            <w:r>
              <w:rPr>
                <w:color w:val="000000"/>
              </w:rPr>
              <w:t>nie dotyczy pacjentów, którzy z powodu braku możliwości podaży substancji odżywczych w ilości wystarczającej do utrzymania przy życiu drogą naturalną, wymagają długotrwałego podawania substancji odżywczych w sposób inny niż drogą przewodu pokarmowego. Żywi</w:t>
            </w:r>
            <w:r>
              <w:rPr>
                <w:color w:val="000000"/>
              </w:rPr>
              <w:t>enie pozajelitowe w warunkach domowych polega na podawaniu substancji odżywczych drogą dożylną w domu pacjenta wraz z kompleksową opieką nad pacjentem, wynikającą z choroby podstawowej i prowadzonego leczenia, obejmującą:</w:t>
            </w:r>
          </w:p>
          <w:p w:rsidR="0003064F" w:rsidRDefault="00EA0155">
            <w:pPr>
              <w:spacing w:before="25" w:after="0"/>
              <w:jc w:val="both"/>
            </w:pPr>
            <w:r>
              <w:rPr>
                <w:color w:val="000000"/>
              </w:rPr>
              <w:t>1) przygotowanie pacjenta lub opie</w:t>
            </w:r>
            <w:r>
              <w:rPr>
                <w:color w:val="000000"/>
              </w:rPr>
              <w:t>kunów do leczenia w warunkach domowych;</w:t>
            </w:r>
          </w:p>
          <w:p w:rsidR="0003064F" w:rsidRDefault="00EA0155">
            <w:pPr>
              <w:spacing w:before="25" w:after="0"/>
              <w:jc w:val="both"/>
            </w:pPr>
            <w:r>
              <w:rPr>
                <w:color w:val="000000"/>
              </w:rPr>
              <w:t>2) zapewnienie ciągłego kontaktu telefonicznego z pacjentem lub opiekunami;</w:t>
            </w:r>
          </w:p>
          <w:p w:rsidR="0003064F" w:rsidRDefault="00EA0155">
            <w:pPr>
              <w:spacing w:before="25" w:after="0"/>
              <w:jc w:val="both"/>
            </w:pPr>
            <w:r>
              <w:rPr>
                <w:color w:val="000000"/>
              </w:rPr>
              <w:t>3) program badań kontrolnych zgodnie z terminarzem wizyt oraz według potrzeb w:</w:t>
            </w:r>
          </w:p>
          <w:p w:rsidR="0003064F" w:rsidRDefault="00EA0155">
            <w:pPr>
              <w:spacing w:before="25" w:after="0"/>
              <w:jc w:val="both"/>
            </w:pPr>
            <w:r>
              <w:rPr>
                <w:color w:val="000000"/>
              </w:rPr>
              <w:t xml:space="preserve">a) poradni prowadzącej leczenie </w:t>
            </w:r>
            <w:r>
              <w:rPr>
                <w:color w:val="000000"/>
              </w:rPr>
              <w:lastRenderedPageBreak/>
              <w:t>pacjentów żywionych pozajeli</w:t>
            </w:r>
            <w:r>
              <w:rPr>
                <w:color w:val="000000"/>
              </w:rPr>
              <w:t>towo w warunkach domowych lub</w:t>
            </w:r>
          </w:p>
          <w:p w:rsidR="0003064F" w:rsidRDefault="00EA0155">
            <w:pPr>
              <w:spacing w:before="25" w:after="0"/>
              <w:jc w:val="both"/>
            </w:pPr>
            <w:r>
              <w:rPr>
                <w:color w:val="000000"/>
              </w:rPr>
              <w:t>b) domu pacjenta</w:t>
            </w:r>
          </w:p>
          <w:p w:rsidR="0003064F" w:rsidRDefault="00EA0155">
            <w:pPr>
              <w:spacing w:before="25" w:after="0"/>
              <w:jc w:val="both"/>
            </w:pPr>
            <w:r>
              <w:rPr>
                <w:color w:val="000000"/>
              </w:rPr>
              <w:t>- co najmniej raz na kwartał;</w:t>
            </w:r>
          </w:p>
          <w:p w:rsidR="0003064F" w:rsidRDefault="00EA0155">
            <w:pPr>
              <w:spacing w:before="25" w:after="0"/>
              <w:jc w:val="both"/>
            </w:pPr>
            <w:r>
              <w:rPr>
                <w:color w:val="000000"/>
              </w:rPr>
              <w:t>4) dostarczanie preparatów, sprzętu i niezbędnych środków opatrunkowych do domu pacjenta;</w:t>
            </w:r>
          </w:p>
          <w:p w:rsidR="0003064F" w:rsidRDefault="00EA0155">
            <w:pPr>
              <w:spacing w:before="25" w:after="0"/>
              <w:jc w:val="both"/>
            </w:pPr>
            <w:r>
              <w:rPr>
                <w:color w:val="000000"/>
              </w:rPr>
              <w:t xml:space="preserve">5) zapewnienie hospitalizacji w ośrodku prowadzącym leczenie żywieniowe w przypadku </w:t>
            </w:r>
            <w:r>
              <w:rPr>
                <w:color w:val="000000"/>
              </w:rPr>
              <w:t>podejrzenia lub wystąpienia powikłań oraz innych wskazań wymagających leczenia szpitalnego, pozostających w związku z leczeniem żywieniowym;</w:t>
            </w:r>
          </w:p>
          <w:p w:rsidR="0003064F" w:rsidRDefault="00EA0155">
            <w:pPr>
              <w:spacing w:before="25" w:after="0"/>
              <w:jc w:val="both"/>
            </w:pPr>
            <w:r>
              <w:rPr>
                <w:color w:val="000000"/>
              </w:rPr>
              <w:t>6) transport pacjenta do ośrodka w celu badań lub hospitalizacji w przypadku wskazań do transportu medycznego.</w:t>
            </w:r>
          </w:p>
          <w:p w:rsidR="0003064F" w:rsidRDefault="00EA0155">
            <w:pPr>
              <w:spacing w:before="25" w:after="0"/>
              <w:jc w:val="both"/>
            </w:pPr>
            <w:r>
              <w:rPr>
                <w:color w:val="000000"/>
              </w:rPr>
              <w:t>Żywi</w:t>
            </w:r>
            <w:r>
              <w:rPr>
                <w:color w:val="000000"/>
              </w:rPr>
              <w:t>enie pozajelitowe w warunkach domowych: podawanie białka i energii oraz elektrolitów, witamin, pierwiastków śladowych i wody drogą dożylną prowadzone w domu pacjenta. Immunomodulujące żywienie pozajelitowe w warunkach domowych: podawanie białka i energii o</w:t>
            </w:r>
            <w:r>
              <w:rPr>
                <w:color w:val="000000"/>
              </w:rPr>
              <w:t>raz elektrolitów, witamin, pierwiastków śladowych i wody drogą dożylną z dodaniem substancji modulujących działanie układu immunologicznego - glutaminy lub omega-3 kwasów tłuszczowych (w postaci oleju rybiego) w dawce nie mniejszej niż 0,2 g glutaminy/kg m</w:t>
            </w:r>
            <w:r>
              <w:rPr>
                <w:color w:val="000000"/>
              </w:rPr>
              <w:t xml:space="preserve">asy ciała/dobę lub 0,1 g oleju </w:t>
            </w:r>
            <w:r>
              <w:rPr>
                <w:color w:val="000000"/>
              </w:rPr>
              <w:lastRenderedPageBreak/>
              <w:t>rybiego/kg masy ciała/dobę żywienia pozajelitowego u chorych dorosłych i 0,5 - 1 g /kg masy ciała/dobę oleju rybiego u niemowląt i małych dzieci.</w:t>
            </w:r>
          </w:p>
        </w:tc>
      </w:tr>
      <w:tr w:rsidR="0003064F">
        <w:trPr>
          <w:trHeight w:val="45"/>
          <w:tblCellSpacing w:w="0" w:type="auto"/>
        </w:trPr>
        <w:tc>
          <w:tcPr>
            <w:tcW w:w="724"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5</w:t>
            </w:r>
          </w:p>
        </w:tc>
        <w:tc>
          <w:tcPr>
            <w:tcW w:w="1451"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99.87</w:t>
            </w:r>
          </w:p>
        </w:tc>
        <w:tc>
          <w:tcPr>
            <w:tcW w:w="352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Żywienie dojelitowe w warunkach domowych: Żywienie dojelitowe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Wymagania formalne</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dostęp do apteki szpitalnej;</w:t>
            </w:r>
          </w:p>
          <w:p w:rsidR="0003064F" w:rsidRDefault="00EA0155">
            <w:pPr>
              <w:spacing w:before="25" w:after="0"/>
              <w:jc w:val="both"/>
            </w:pPr>
            <w:r>
              <w:rPr>
                <w:color w:val="000000"/>
              </w:rPr>
              <w:t>2) poradnia prowadząca leczenie pacjentów żywionych dojelitowo w warunkach domowych.</w:t>
            </w:r>
          </w:p>
        </w:tc>
      </w:tr>
      <w:tr w:rsidR="0003064F">
        <w:trPr>
          <w:trHeight w:val="253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lekarze - lekarz specjalista w dziedzinie medycyny, w której program szkolenia do uzyskania </w:t>
            </w:r>
            <w:r>
              <w:rPr>
                <w:color w:val="000000"/>
              </w:rPr>
              <w:t>specjalizacji obejmuje żywienie dojelitowe, posiadający zaświadczenie o ukończeniu kursu z zakresu żywienia dojelitowego w warunkach domowych, a w przypadku leczenia dzieci - lekarz specjalista w dziedzinie pediatrii, posiadający zaświadczenie o ukończeniu</w:t>
            </w:r>
            <w:r>
              <w:rPr>
                <w:color w:val="000000"/>
              </w:rPr>
              <w:t xml:space="preserve"> kursu z zakresu żywienia dojelitowego w warunkach domowych, lub udokumentowany dostęp do konsultacji lekarza specjalisty w dziedzinie pediatrii, posiadającego zaświadczenie o ukończeniu kursu z zakresu żywienia dojelitowego w warunkach domowych;</w:t>
            </w:r>
          </w:p>
          <w:p w:rsidR="0003064F" w:rsidRDefault="00EA0155">
            <w:pPr>
              <w:spacing w:before="25" w:after="0"/>
              <w:jc w:val="both"/>
            </w:pPr>
            <w:r>
              <w:rPr>
                <w:color w:val="000000"/>
              </w:rPr>
              <w:t>2) pielęg</w:t>
            </w:r>
            <w:r>
              <w:rPr>
                <w:color w:val="000000"/>
              </w:rPr>
              <w:t>niarki - posiadające zaświadczenie o ukończeniu kursu z zakresu żywienia dojelitowego;</w:t>
            </w:r>
          </w:p>
          <w:p w:rsidR="0003064F" w:rsidRDefault="00EA0155">
            <w:pPr>
              <w:spacing w:before="25" w:after="0"/>
              <w:jc w:val="both"/>
            </w:pPr>
            <w:r>
              <w:rPr>
                <w:color w:val="000000"/>
              </w:rPr>
              <w:t>3) farmaceuta - posiadający zaświadczenie o ukończeniu kursu z zakresu żywienia dojelitowego w warunkach domowych;</w:t>
            </w:r>
          </w:p>
          <w:p w:rsidR="0003064F" w:rsidRDefault="00EA0155">
            <w:pPr>
              <w:spacing w:before="25" w:after="0"/>
              <w:jc w:val="both"/>
            </w:pPr>
            <w:r>
              <w:rPr>
                <w:color w:val="000000"/>
              </w:rPr>
              <w:t>4) dietetyk.</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Wyposażenie </w:t>
            </w:r>
            <w:r>
              <w:rPr>
                <w:color w:val="000000"/>
              </w:rPr>
              <w:lastRenderedPageBreak/>
              <w:t xml:space="preserve">w sprzęt i aparaturę </w:t>
            </w:r>
            <w:r>
              <w:rPr>
                <w:color w:val="000000"/>
              </w:rPr>
              <w:t>medyczną</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lastRenderedPageBreak/>
              <w:t xml:space="preserve">1) zgłębniki nosowo-żołądkowe, </w:t>
            </w:r>
            <w:r>
              <w:rPr>
                <w:color w:val="000000"/>
              </w:rPr>
              <w:lastRenderedPageBreak/>
              <w:t>nosowo-jelitowe;</w:t>
            </w:r>
          </w:p>
          <w:p w:rsidR="0003064F" w:rsidRDefault="00EA0155">
            <w:pPr>
              <w:spacing w:before="25" w:after="0"/>
              <w:jc w:val="both"/>
            </w:pPr>
            <w:r>
              <w:rPr>
                <w:color w:val="000000"/>
              </w:rPr>
              <w:t>2) sprzęt do założenia/ naprawy/wymiany przetoki odżywczej;</w:t>
            </w:r>
          </w:p>
          <w:p w:rsidR="0003064F" w:rsidRDefault="00EA0155">
            <w:pPr>
              <w:spacing w:before="25" w:after="0"/>
              <w:jc w:val="both"/>
            </w:pPr>
            <w:r>
              <w:rPr>
                <w:color w:val="000000"/>
              </w:rPr>
              <w:t>3) pompy do żywienia dojelitowego.</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Zapewnienie realizacji badań</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laboratoryjnych: jonogram, glikemia, mocznik i kreatynina w </w:t>
            </w:r>
            <w:r>
              <w:rPr>
                <w:color w:val="000000"/>
              </w:rPr>
              <w:t>surowicy, białko i albuminy, bilirubina, AspAT, AIAT, GGTP, AP, morfologia, stężenie triglicerydów, cholesterolu, CRP, układ krzepnięcia, badanie ogólne moczu</w:t>
            </w:r>
          </w:p>
          <w:p w:rsidR="0003064F" w:rsidRDefault="00EA0155">
            <w:pPr>
              <w:spacing w:before="25" w:after="0"/>
              <w:jc w:val="both"/>
            </w:pPr>
            <w:r>
              <w:rPr>
                <w:color w:val="000000"/>
              </w:rPr>
              <w:t>- co najmniej raz na kwartał;</w:t>
            </w:r>
          </w:p>
          <w:p w:rsidR="0003064F" w:rsidRDefault="00EA0155">
            <w:pPr>
              <w:spacing w:before="25" w:after="0"/>
              <w:jc w:val="both"/>
            </w:pPr>
            <w:r>
              <w:rPr>
                <w:color w:val="000000"/>
              </w:rPr>
              <w:t>2) pozostałych:</w:t>
            </w:r>
          </w:p>
          <w:p w:rsidR="0003064F" w:rsidRDefault="00EA0155">
            <w:pPr>
              <w:spacing w:before="25" w:after="0"/>
              <w:jc w:val="both"/>
            </w:pPr>
            <w:r>
              <w:rPr>
                <w:color w:val="000000"/>
              </w:rPr>
              <w:t>a) diagnostyka obrazowa, w tym USG,</w:t>
            </w:r>
          </w:p>
          <w:p w:rsidR="0003064F" w:rsidRDefault="00EA0155">
            <w:pPr>
              <w:spacing w:before="25" w:after="0"/>
              <w:jc w:val="both"/>
            </w:pPr>
            <w:r>
              <w:rPr>
                <w:color w:val="000000"/>
              </w:rPr>
              <w:t xml:space="preserve">b) diagnostyka </w:t>
            </w:r>
            <w:r>
              <w:rPr>
                <w:color w:val="000000"/>
              </w:rPr>
              <w:t>mikrobiologiczna - według potrzeb.</w:t>
            </w:r>
          </w:p>
        </w:tc>
      </w:tr>
      <w:tr w:rsidR="0003064F">
        <w:trPr>
          <w:trHeight w:val="6690"/>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 badań i procedur medycznych:</w:t>
            </w:r>
          </w:p>
          <w:p w:rsidR="0003064F" w:rsidRDefault="00EA0155">
            <w:pPr>
              <w:spacing w:before="25" w:after="0"/>
              <w:jc w:val="both"/>
            </w:pPr>
            <w:r>
              <w:rPr>
                <w:color w:val="000000"/>
              </w:rPr>
              <w:t>1) laboratorium diagnostycznego biochemicznego, czynnego całą dobę;</w:t>
            </w:r>
          </w:p>
          <w:p w:rsidR="0003064F" w:rsidRDefault="00EA0155">
            <w:pPr>
              <w:spacing w:before="25" w:after="0"/>
              <w:jc w:val="both"/>
            </w:pPr>
            <w:r>
              <w:rPr>
                <w:color w:val="000000"/>
              </w:rPr>
              <w:t xml:space="preserve">2) laboratorium mikrobiologicznego z możliwością wykonywania posiewów krwi w kierunku </w:t>
            </w:r>
            <w:r>
              <w:rPr>
                <w:color w:val="000000"/>
              </w:rPr>
              <w:t>bakterii i grzybów;</w:t>
            </w:r>
          </w:p>
          <w:p w:rsidR="0003064F" w:rsidRDefault="00EA0155">
            <w:pPr>
              <w:spacing w:before="25" w:after="0"/>
              <w:jc w:val="both"/>
            </w:pPr>
            <w:r>
              <w:rPr>
                <w:color w:val="000000"/>
              </w:rPr>
              <w:t>3) zakładu radiologii diagnostyki obrazowej, czynnego całą dobę;</w:t>
            </w:r>
          </w:p>
          <w:p w:rsidR="0003064F" w:rsidRDefault="00EA0155">
            <w:pPr>
              <w:spacing w:before="25" w:after="0"/>
              <w:jc w:val="both"/>
            </w:pPr>
            <w:r>
              <w:rPr>
                <w:color w:val="000000"/>
              </w:rPr>
              <w:t>4) pracowni endoskopii przewodu pokarmowego;</w:t>
            </w:r>
          </w:p>
          <w:p w:rsidR="0003064F" w:rsidRDefault="00EA0155">
            <w:pPr>
              <w:spacing w:before="25" w:after="0"/>
              <w:jc w:val="both"/>
            </w:pPr>
            <w:r>
              <w:rPr>
                <w:color w:val="000000"/>
              </w:rPr>
              <w:t>5) współpracującego oddziału szpitalnego.</w:t>
            </w:r>
          </w:p>
          <w:p w:rsidR="0003064F" w:rsidRDefault="00EA0155">
            <w:pPr>
              <w:spacing w:before="25" w:after="0"/>
              <w:jc w:val="both"/>
            </w:pPr>
            <w:r>
              <w:rPr>
                <w:color w:val="000000"/>
              </w:rPr>
              <w:t>Kwalifikacja pacjenta do leczenia dojelitowego następuje w warunkach szpitalnych lub</w:t>
            </w:r>
            <w:r>
              <w:rPr>
                <w:color w:val="000000"/>
              </w:rPr>
              <w:t xml:space="preserve"> w poradni prowadzącej leczenie żywieniowe. Świadczenie dotyczy pacjentów, którzy z </w:t>
            </w:r>
            <w:r>
              <w:rPr>
                <w:color w:val="000000"/>
              </w:rPr>
              <w:lastRenderedPageBreak/>
              <w:t>powodu braku możliwości podaży substancji odżywczych w ilości wystarczającej do utrzymania przy życiu drogą naturalną, wymagają długotrwałego podawania substancji odżywczyc</w:t>
            </w:r>
            <w:r>
              <w:rPr>
                <w:color w:val="000000"/>
              </w:rPr>
              <w:t>h (diet przemysłowych) w sposób inny niż drogą doustną. Żywienie dojelitowe w warunkach domowych polega na podawaniu - w domu pacjenta - substancji odżywczych innych niż naturalne, w dawce pokrywającej dobowe zapotrzebowanie na energię, w sposób inny niż d</w:t>
            </w:r>
            <w:r>
              <w:rPr>
                <w:color w:val="000000"/>
              </w:rPr>
              <w:t>oustnie (przetoka odżywcza, zgłębnik wprowadzony do żołądka, dwunastnicy lub jelita cienkiego), wraz z kompleksową opieką nad pacjentem, wynikającą z choroby podstawowej i prowadzonego leczenia, obejmującą:</w:t>
            </w:r>
          </w:p>
          <w:p w:rsidR="0003064F" w:rsidRDefault="00EA0155">
            <w:pPr>
              <w:spacing w:before="25" w:after="0"/>
              <w:jc w:val="both"/>
            </w:pPr>
            <w:r>
              <w:rPr>
                <w:color w:val="000000"/>
              </w:rPr>
              <w:t>1) przygotowanie pacjenta lub opiekunów do leczen</w:t>
            </w:r>
            <w:r>
              <w:rPr>
                <w:color w:val="000000"/>
              </w:rPr>
              <w:t>ia w warunkach domowych;</w:t>
            </w:r>
          </w:p>
          <w:p w:rsidR="0003064F" w:rsidRDefault="00EA0155">
            <w:pPr>
              <w:spacing w:before="25" w:after="0"/>
              <w:jc w:val="both"/>
            </w:pPr>
            <w:r>
              <w:rPr>
                <w:color w:val="000000"/>
              </w:rPr>
              <w:t>2) zapewnienie ciągłego kontaktu telefonicznego z pacjentem lub opiekunami;</w:t>
            </w:r>
          </w:p>
          <w:p w:rsidR="0003064F" w:rsidRDefault="00EA0155">
            <w:pPr>
              <w:spacing w:before="25" w:after="0"/>
              <w:jc w:val="both"/>
            </w:pPr>
            <w:r>
              <w:rPr>
                <w:color w:val="000000"/>
              </w:rPr>
              <w:t>3) program badań kontrolnych zgodnie z terminarzem wizyt oraz według potrzeb w:</w:t>
            </w:r>
          </w:p>
          <w:p w:rsidR="0003064F" w:rsidRDefault="00EA0155">
            <w:pPr>
              <w:spacing w:before="25" w:after="0"/>
              <w:jc w:val="both"/>
            </w:pPr>
            <w:r>
              <w:rPr>
                <w:color w:val="000000"/>
              </w:rPr>
              <w:t xml:space="preserve">a) poradni prowadzącej leczenie pacjentów żywionych dojelitowo w warunkach </w:t>
            </w:r>
            <w:r>
              <w:rPr>
                <w:color w:val="000000"/>
              </w:rPr>
              <w:t>domowych lub</w:t>
            </w:r>
          </w:p>
          <w:p w:rsidR="0003064F" w:rsidRDefault="00EA0155">
            <w:pPr>
              <w:spacing w:before="25" w:after="0"/>
              <w:jc w:val="both"/>
            </w:pPr>
            <w:r>
              <w:rPr>
                <w:color w:val="000000"/>
              </w:rPr>
              <w:t>b) domu pacjenta</w:t>
            </w:r>
          </w:p>
          <w:p w:rsidR="0003064F" w:rsidRDefault="00EA0155">
            <w:pPr>
              <w:spacing w:before="25" w:after="0"/>
              <w:jc w:val="both"/>
            </w:pPr>
            <w:r>
              <w:rPr>
                <w:color w:val="000000"/>
              </w:rPr>
              <w:t>- co najmniej raz na kwartał;</w:t>
            </w:r>
          </w:p>
          <w:p w:rsidR="0003064F" w:rsidRDefault="00EA0155">
            <w:pPr>
              <w:spacing w:before="25" w:after="0"/>
              <w:jc w:val="both"/>
            </w:pPr>
            <w:r>
              <w:rPr>
                <w:color w:val="000000"/>
              </w:rPr>
              <w:t xml:space="preserve">4) dostarczanie preparatów, sprzętu (w tym nieodpłatne wypożyczanie pomp do żywienia dojelitowego w </w:t>
            </w:r>
            <w:r>
              <w:rPr>
                <w:color w:val="000000"/>
              </w:rPr>
              <w:lastRenderedPageBreak/>
              <w:t>przypadku wskazań) i niezbędnych środków opatrunkowych do domu pacjenta;</w:t>
            </w:r>
          </w:p>
          <w:p w:rsidR="0003064F" w:rsidRDefault="00EA0155">
            <w:pPr>
              <w:spacing w:before="25" w:after="0"/>
              <w:jc w:val="both"/>
            </w:pPr>
            <w:r>
              <w:rPr>
                <w:color w:val="000000"/>
              </w:rPr>
              <w:t>5) zapewnienie hospital</w:t>
            </w:r>
            <w:r>
              <w:rPr>
                <w:color w:val="000000"/>
              </w:rPr>
              <w:t>izacji w przypadku podejrzenia lub wystąpienia powikłań leczenia oraz innych wskazań wymagających leczenia szpitalnego związanych z leczeniem żywieniowym;</w:t>
            </w:r>
          </w:p>
          <w:p w:rsidR="0003064F" w:rsidRDefault="00EA0155">
            <w:pPr>
              <w:spacing w:before="25" w:after="0"/>
              <w:jc w:val="both"/>
            </w:pPr>
            <w:r>
              <w:rPr>
                <w:color w:val="000000"/>
              </w:rPr>
              <w:t>6) udrożnienie lub poprawę mocowania zgłębnika lub naprawę zgłębnika lub przetoki - według potrzeb, k</w:t>
            </w:r>
            <w:r>
              <w:rPr>
                <w:color w:val="000000"/>
              </w:rPr>
              <w:t>ontrolę rtg położenia zgłębnika - według potrzeb;</w:t>
            </w:r>
          </w:p>
          <w:p w:rsidR="0003064F" w:rsidRDefault="00EA0155">
            <w:pPr>
              <w:spacing w:before="25" w:after="0"/>
              <w:jc w:val="both"/>
            </w:pPr>
            <w:r>
              <w:rPr>
                <w:color w:val="000000"/>
              </w:rPr>
              <w:t>7) transport pacjenta do ośrodka w celu badań lub hospitalizacji w przypadku wskazań do transportu medycznego.</w:t>
            </w:r>
          </w:p>
        </w:tc>
      </w:tr>
      <w:tr w:rsidR="0003064F">
        <w:trPr>
          <w:trHeight w:val="720"/>
          <w:tblCellSpacing w:w="0" w:type="auto"/>
        </w:trPr>
        <w:tc>
          <w:tcPr>
            <w:tcW w:w="724"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6</w:t>
            </w:r>
          </w:p>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23.2711</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Wykonanie zatyczki do protezy gałki ocznej</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10133"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lekarze dentyści - w łącznym </w:t>
            </w:r>
            <w:r>
              <w:rPr>
                <w:color w:val="000000"/>
              </w:rPr>
              <w:t>wymiarze czasu pracy odpowiadającym czasowi pracy pracowni:</w:t>
            </w:r>
          </w:p>
          <w:p w:rsidR="0003064F" w:rsidRDefault="00EA0155">
            <w:pPr>
              <w:spacing w:before="25" w:after="0"/>
              <w:jc w:val="both"/>
            </w:pPr>
            <w:r>
              <w:rPr>
                <w:color w:val="000000"/>
              </w:rPr>
              <w:t>a) specjalista w dziedzinie protetyki stomatologicznej lub</w:t>
            </w:r>
          </w:p>
          <w:p w:rsidR="0003064F" w:rsidRDefault="00EA0155">
            <w:pPr>
              <w:spacing w:before="25" w:after="0"/>
              <w:jc w:val="both"/>
            </w:pPr>
            <w:r>
              <w:rPr>
                <w:color w:val="000000"/>
              </w:rPr>
              <w:t>b) ze specjalizacją I stopnia w zakresie stomatologii ogólnej;</w:t>
            </w:r>
          </w:p>
          <w:p w:rsidR="0003064F" w:rsidRDefault="00EA0155">
            <w:pPr>
              <w:spacing w:before="25" w:after="0"/>
              <w:jc w:val="both"/>
            </w:pPr>
            <w:r>
              <w:rPr>
                <w:color w:val="000000"/>
              </w:rPr>
              <w:t>2) osoba, która:</w:t>
            </w:r>
          </w:p>
          <w:p w:rsidR="0003064F" w:rsidRDefault="00EA0155">
            <w:pPr>
              <w:spacing w:before="25" w:after="0"/>
              <w:jc w:val="both"/>
            </w:pPr>
            <w:r>
              <w:rPr>
                <w:color w:val="000000"/>
              </w:rPr>
              <w:t>a) rozpoczęła po dniu 30 września 2012 r. studia wyższe w</w:t>
            </w:r>
            <w:r>
              <w:rPr>
                <w:color w:val="000000"/>
              </w:rPr>
              <w:t xml:space="preserve"> zakresie technik dentystycznych, obejmujące co najmniej 2184 godziny kształcenia w zakresie niezbędnym do przygotowania do wykonywania zawodu technika dentystycznego i uzyskała co najmniej tytuł licencjata lub inżyniera lub</w:t>
            </w:r>
          </w:p>
          <w:p w:rsidR="0003064F" w:rsidRDefault="00EA0155">
            <w:pPr>
              <w:spacing w:before="25" w:after="0"/>
              <w:jc w:val="both"/>
            </w:pPr>
            <w:r>
              <w:rPr>
                <w:color w:val="000000"/>
              </w:rPr>
              <w:t>b) ukończyła studia wyższe na k</w:t>
            </w:r>
            <w:r>
              <w:rPr>
                <w:color w:val="000000"/>
              </w:rPr>
              <w:t xml:space="preserve">ierunku techniki dentystyczne </w:t>
            </w:r>
            <w:r>
              <w:rPr>
                <w:color w:val="000000"/>
              </w:rPr>
              <w:lastRenderedPageBreak/>
              <w:t>zgodnie ze standardami kształcenia określonymi w odrębnych przepisach i uzyskała tytuł licencjata na tym kierunku, lub</w:t>
            </w:r>
          </w:p>
          <w:p w:rsidR="0003064F" w:rsidRDefault="00EA0155">
            <w:pPr>
              <w:spacing w:before="25" w:after="0"/>
              <w:jc w:val="both"/>
            </w:pPr>
            <w:r>
              <w:rPr>
                <w:color w:val="000000"/>
              </w:rPr>
              <w:t>c) rozpoczęła przed dniem 1 października 2007 r. studia wyższe w specjalności techniki dentystyczne obejmuj</w:t>
            </w:r>
            <w:r>
              <w:rPr>
                <w:color w:val="000000"/>
              </w:rPr>
              <w:t>ące w programie nauczania co najmniej 2184 godziny kształcenia w zakresie niezbędnym do przygotowania do wykonywania zawodu technika dentystycznego i uzyskała tytuł licencjata lub inżyniera, lub</w:t>
            </w:r>
          </w:p>
          <w:p w:rsidR="0003064F" w:rsidRDefault="00EA0155">
            <w:pPr>
              <w:spacing w:before="25" w:after="0"/>
              <w:jc w:val="both"/>
            </w:pPr>
            <w:r>
              <w:rPr>
                <w:color w:val="000000"/>
              </w:rPr>
              <w:t>d) ukończyła szkołę policealną publiczną lub niepubliczną o u</w:t>
            </w:r>
            <w:r>
              <w:rPr>
                <w:color w:val="000000"/>
              </w:rPr>
              <w:t>prawnieniach szkoły publicznej i uzyskała tytuł zawodowy technika dentystycznego lub dyplom potwierdzający kwalifikacje zawodowe w zawodzie technika dentystycznego, lub</w:t>
            </w:r>
          </w:p>
          <w:p w:rsidR="0003064F" w:rsidRDefault="00EA0155">
            <w:pPr>
              <w:spacing w:before="25" w:after="0"/>
              <w:jc w:val="both"/>
            </w:pPr>
            <w:r>
              <w:rPr>
                <w:color w:val="000000"/>
              </w:rPr>
              <w:t xml:space="preserve">e) uzyskała kwalifikacje na podstawie </w:t>
            </w:r>
            <w:r>
              <w:rPr>
                <w:color w:val="1B1B1B"/>
              </w:rPr>
              <w:t>dekretu</w:t>
            </w:r>
            <w:r>
              <w:rPr>
                <w:color w:val="000000"/>
              </w:rPr>
              <w:t xml:space="preserve"> z dnia 5 lipca 1946 r. o wykonywaniu czyn</w:t>
            </w:r>
            <w:r>
              <w:rPr>
                <w:color w:val="000000"/>
              </w:rPr>
              <w:t>ności techniczno-dentystycznych (Dz. U. z 1947 r. Nr 27, poz. 104, z późn. zm.).</w:t>
            </w:r>
          </w:p>
        </w:tc>
      </w:tr>
      <w:tr w:rsidR="0003064F">
        <w:trPr>
          <w:trHeight w:val="720"/>
          <w:tblCellSpacing w:w="0" w:type="auto"/>
        </w:trPr>
        <w:tc>
          <w:tcPr>
            <w:tcW w:w="724"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w:t>
            </w:r>
          </w:p>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23.2712</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Powiększenie indywidualnej protezy gałki ocznej</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20"/>
          <w:tblCellSpacing w:w="0" w:type="auto"/>
        </w:trPr>
        <w:tc>
          <w:tcPr>
            <w:tcW w:w="724"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w:t>
            </w:r>
          </w:p>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23.2713</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Naprawa i renowacja protezy twarzy</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20"/>
          <w:tblCellSpacing w:w="0" w:type="auto"/>
        </w:trPr>
        <w:tc>
          <w:tcPr>
            <w:tcW w:w="724"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w:t>
            </w:r>
          </w:p>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23.2715</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Wykonanie i zaopatrzenie w protezę twarzy</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20"/>
          <w:tblCellSpacing w:w="0" w:type="auto"/>
        </w:trPr>
        <w:tc>
          <w:tcPr>
            <w:tcW w:w="724"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w:t>
            </w:r>
          </w:p>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23.2716</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Wykonanie i zaopatrzenie w protezę nosa</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20"/>
          <w:tblCellSpacing w:w="0" w:type="auto"/>
        </w:trPr>
        <w:tc>
          <w:tcPr>
            <w:tcW w:w="724"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w:t>
            </w:r>
          </w:p>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23.2717</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Wykonanie i zaopatrzenie w protezę małżowiny usznej</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20"/>
          <w:tblCellSpacing w:w="0" w:type="auto"/>
        </w:trPr>
        <w:tc>
          <w:tcPr>
            <w:tcW w:w="724" w:type="dxa"/>
            <w:tcBorders>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w:t>
            </w:r>
          </w:p>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23.2718</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Wykonanie i zaopatrzenie w protezę gałki ocznej, wargi i nosa</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724"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03064F"/>
        </w:tc>
        <w:tc>
          <w:tcPr>
            <w:tcW w:w="1451"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03064F"/>
        </w:tc>
        <w:tc>
          <w:tcPr>
            <w:tcW w:w="352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gabinety lekarskie - </w:t>
            </w:r>
            <w:r>
              <w:rPr>
                <w:color w:val="000000"/>
              </w:rPr>
              <w:t>unit stomatologiczny - w miejscu udzielania świadczeń;</w:t>
            </w:r>
          </w:p>
          <w:p w:rsidR="0003064F" w:rsidRDefault="00EA0155">
            <w:pPr>
              <w:spacing w:before="25" w:after="0"/>
              <w:jc w:val="both"/>
            </w:pPr>
            <w:r>
              <w:rPr>
                <w:color w:val="000000"/>
              </w:rPr>
              <w:t>2) pracownia protetyczna - w lokalizacji:</w:t>
            </w:r>
          </w:p>
          <w:p w:rsidR="0003064F" w:rsidRDefault="00EA0155">
            <w:pPr>
              <w:spacing w:before="25" w:after="0"/>
              <w:jc w:val="both"/>
            </w:pPr>
            <w:r>
              <w:rPr>
                <w:color w:val="000000"/>
              </w:rPr>
              <w:t>a) stoły protetyczne zaopatrzone w odciągi i oświetlenie bezcieniowe,</w:t>
            </w:r>
          </w:p>
          <w:p w:rsidR="0003064F" w:rsidRDefault="00EA0155">
            <w:pPr>
              <w:spacing w:before="25" w:after="0"/>
              <w:jc w:val="both"/>
            </w:pPr>
            <w:r>
              <w:rPr>
                <w:color w:val="000000"/>
              </w:rPr>
              <w:t>b) mikrosilniki protetyczne,</w:t>
            </w:r>
          </w:p>
          <w:p w:rsidR="0003064F" w:rsidRDefault="00EA0155">
            <w:pPr>
              <w:spacing w:before="25" w:after="0"/>
              <w:jc w:val="both"/>
            </w:pPr>
            <w:r>
              <w:rPr>
                <w:color w:val="000000"/>
              </w:rPr>
              <w:t>c) prasy hydrauliczne,</w:t>
            </w:r>
          </w:p>
          <w:p w:rsidR="0003064F" w:rsidRDefault="00EA0155">
            <w:pPr>
              <w:spacing w:before="25" w:after="0"/>
              <w:jc w:val="both"/>
            </w:pPr>
            <w:r>
              <w:rPr>
                <w:color w:val="000000"/>
              </w:rPr>
              <w:t>d) polerki protetyczne,</w:t>
            </w:r>
          </w:p>
          <w:p w:rsidR="0003064F" w:rsidRDefault="00EA0155">
            <w:pPr>
              <w:spacing w:before="25" w:after="0"/>
              <w:jc w:val="both"/>
            </w:pPr>
            <w:r>
              <w:rPr>
                <w:color w:val="000000"/>
              </w:rPr>
              <w:lastRenderedPageBreak/>
              <w:t xml:space="preserve">e) </w:t>
            </w:r>
            <w:r>
              <w:rPr>
                <w:color w:val="000000"/>
              </w:rPr>
              <w:t>pomieszczenie polimeryzacyjne z wentylacją mechaniczną.</w:t>
            </w:r>
          </w:p>
          <w:p w:rsidR="0003064F" w:rsidRDefault="00EA0155">
            <w:pPr>
              <w:spacing w:before="25" w:after="0"/>
              <w:jc w:val="both"/>
            </w:pPr>
            <w:r>
              <w:rPr>
                <w:color w:val="000000"/>
              </w:rPr>
              <w:t>Świadczenie obejmuje koszt zabiegów wykonywanych w trakcie zaopatrzenia w protezy oraz koszt protez. Świadczenie dotyczące powiększenia indywidualnej protezy gałki ocznej wykonywane jest u dzieci i mł</w:t>
            </w:r>
            <w:r>
              <w:rPr>
                <w:color w:val="000000"/>
              </w:rPr>
              <w:t>odzieży. W wyniku wzrostu konieczne jest wykonywanie coraz większych protez gałki ocznej co kilka miesięcy.</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Świadczenia dotyczą następujących chorób:</w:t>
            </w:r>
          </w:p>
          <w:p w:rsidR="0003064F" w:rsidRDefault="00EA0155">
            <w:pPr>
              <w:spacing w:before="25" w:after="0"/>
              <w:jc w:val="both"/>
            </w:pPr>
            <w:r>
              <w:rPr>
                <w:color w:val="000000"/>
              </w:rPr>
              <w:t>1) C00 nowotwory złośliwe wargi;</w:t>
            </w:r>
          </w:p>
          <w:p w:rsidR="0003064F" w:rsidRDefault="00EA0155">
            <w:pPr>
              <w:spacing w:before="25" w:after="0"/>
              <w:jc w:val="both"/>
            </w:pPr>
            <w:r>
              <w:rPr>
                <w:color w:val="000000"/>
              </w:rPr>
              <w:t>2) C05 nowotwór złośliwy podniebienia;</w:t>
            </w:r>
          </w:p>
          <w:p w:rsidR="0003064F" w:rsidRDefault="00EA0155">
            <w:pPr>
              <w:spacing w:before="25" w:after="0"/>
              <w:jc w:val="both"/>
            </w:pPr>
            <w:r>
              <w:rPr>
                <w:color w:val="000000"/>
              </w:rPr>
              <w:t xml:space="preserve">3) C07 </w:t>
            </w:r>
            <w:r>
              <w:rPr>
                <w:color w:val="000000"/>
              </w:rPr>
              <w:t>nowotwór złośliwy ślinianki przyusznej;</w:t>
            </w:r>
          </w:p>
          <w:p w:rsidR="0003064F" w:rsidRDefault="00EA0155">
            <w:pPr>
              <w:spacing w:before="25" w:after="0"/>
              <w:jc w:val="both"/>
            </w:pPr>
            <w:r>
              <w:rPr>
                <w:color w:val="000000"/>
              </w:rPr>
              <w:t>4) C11 nowotwór złośliwy części nosowej gardła (nasopharynx);</w:t>
            </w:r>
          </w:p>
          <w:p w:rsidR="0003064F" w:rsidRDefault="00EA0155">
            <w:pPr>
              <w:spacing w:before="25" w:after="0"/>
              <w:jc w:val="both"/>
            </w:pPr>
            <w:r>
              <w:rPr>
                <w:color w:val="000000"/>
              </w:rPr>
              <w:t>5) C14 nowotwór złośliwy o innym i bliżej nieokreślonym umiejscowieniu w obrębie wargi, jamy ustnej i gardła;</w:t>
            </w:r>
          </w:p>
          <w:p w:rsidR="0003064F" w:rsidRDefault="00EA0155">
            <w:pPr>
              <w:spacing w:before="25" w:after="0"/>
              <w:jc w:val="both"/>
            </w:pPr>
            <w:r>
              <w:rPr>
                <w:color w:val="000000"/>
              </w:rPr>
              <w:t>6) C30 nowotwór złośliwy jamy nosowej i ucha</w:t>
            </w:r>
            <w:r>
              <w:rPr>
                <w:color w:val="000000"/>
              </w:rPr>
              <w:t xml:space="preserve"> środkowego;</w:t>
            </w:r>
          </w:p>
          <w:p w:rsidR="0003064F" w:rsidRDefault="00EA0155">
            <w:pPr>
              <w:spacing w:before="25" w:after="0"/>
              <w:jc w:val="both"/>
            </w:pPr>
            <w:r>
              <w:rPr>
                <w:color w:val="000000"/>
              </w:rPr>
              <w:t>7) C31 nowotwór złośliwy zatok przynosowych;</w:t>
            </w:r>
          </w:p>
          <w:p w:rsidR="0003064F" w:rsidRDefault="00EA0155">
            <w:pPr>
              <w:spacing w:before="25" w:after="0"/>
              <w:jc w:val="both"/>
            </w:pPr>
            <w:r>
              <w:rPr>
                <w:color w:val="000000"/>
              </w:rPr>
              <w:t>8) C43 czerniak złośliwy skóry;</w:t>
            </w:r>
          </w:p>
          <w:p w:rsidR="0003064F" w:rsidRDefault="00EA0155">
            <w:pPr>
              <w:spacing w:before="25" w:after="0"/>
              <w:jc w:val="both"/>
            </w:pPr>
            <w:r>
              <w:rPr>
                <w:color w:val="000000"/>
              </w:rPr>
              <w:t>9) C44 inne nowotwory złośliwe skóry;</w:t>
            </w:r>
          </w:p>
          <w:p w:rsidR="0003064F" w:rsidRDefault="00EA0155">
            <w:pPr>
              <w:spacing w:before="25" w:after="0"/>
              <w:jc w:val="both"/>
            </w:pPr>
            <w:r>
              <w:rPr>
                <w:color w:val="000000"/>
              </w:rPr>
              <w:t>10) C69 nowotwór złośliwy oka;</w:t>
            </w:r>
          </w:p>
          <w:p w:rsidR="0003064F" w:rsidRDefault="00EA0155">
            <w:pPr>
              <w:spacing w:before="25" w:after="0"/>
              <w:jc w:val="both"/>
            </w:pPr>
            <w:r>
              <w:rPr>
                <w:color w:val="000000"/>
              </w:rPr>
              <w:t>11) D03 czerniak in situ;</w:t>
            </w:r>
          </w:p>
          <w:p w:rsidR="0003064F" w:rsidRDefault="00EA0155">
            <w:pPr>
              <w:spacing w:before="25" w:after="0"/>
              <w:jc w:val="both"/>
            </w:pPr>
            <w:r>
              <w:rPr>
                <w:color w:val="000000"/>
              </w:rPr>
              <w:t>12) D04 rak in situ skóry;</w:t>
            </w:r>
          </w:p>
          <w:p w:rsidR="0003064F" w:rsidRDefault="00EA0155">
            <w:pPr>
              <w:spacing w:before="25" w:after="0"/>
              <w:jc w:val="both"/>
            </w:pPr>
            <w:r>
              <w:rPr>
                <w:color w:val="000000"/>
              </w:rPr>
              <w:t>13) S08 urazowa amputacja części głowy;</w:t>
            </w:r>
          </w:p>
          <w:p w:rsidR="0003064F" w:rsidRDefault="00EA0155">
            <w:pPr>
              <w:spacing w:before="25" w:after="0"/>
              <w:jc w:val="both"/>
            </w:pPr>
            <w:r>
              <w:rPr>
                <w:color w:val="000000"/>
              </w:rPr>
              <w:t xml:space="preserve">14) </w:t>
            </w:r>
            <w:r>
              <w:rPr>
                <w:color w:val="000000"/>
              </w:rPr>
              <w:t xml:space="preserve">T20 oparzenia termiczne i </w:t>
            </w:r>
            <w:r>
              <w:rPr>
                <w:color w:val="000000"/>
              </w:rPr>
              <w:lastRenderedPageBreak/>
              <w:t>chemiczne głowy i szyi;</w:t>
            </w:r>
          </w:p>
          <w:p w:rsidR="0003064F" w:rsidRDefault="00EA0155">
            <w:pPr>
              <w:spacing w:before="25" w:after="0"/>
              <w:jc w:val="both"/>
            </w:pPr>
            <w:r>
              <w:rPr>
                <w:color w:val="000000"/>
              </w:rPr>
              <w:t>15) T26 oparzenia termiczne i chemiczne ograniczone do oka i przydatków oka;</w:t>
            </w:r>
          </w:p>
          <w:p w:rsidR="0003064F" w:rsidRDefault="00EA0155">
            <w:pPr>
              <w:spacing w:before="25" w:after="0"/>
              <w:jc w:val="both"/>
            </w:pPr>
            <w:r>
              <w:rPr>
                <w:color w:val="000000"/>
              </w:rPr>
              <w:t>16) T81 powikłania po zabiegach niesklasyfikowane gdzie indziej;</w:t>
            </w:r>
          </w:p>
          <w:p w:rsidR="0003064F" w:rsidRDefault="00EA0155">
            <w:pPr>
              <w:spacing w:before="25" w:after="0"/>
              <w:jc w:val="both"/>
            </w:pPr>
            <w:r>
              <w:rPr>
                <w:color w:val="000000"/>
              </w:rPr>
              <w:t>17) T84 powikłania protez, wszczepów i przeszczepów ortopedyczny</w:t>
            </w:r>
            <w:r>
              <w:rPr>
                <w:color w:val="000000"/>
              </w:rPr>
              <w:t>ch;</w:t>
            </w:r>
          </w:p>
          <w:p w:rsidR="0003064F" w:rsidRDefault="00EA0155">
            <w:pPr>
              <w:spacing w:before="25" w:after="0"/>
              <w:jc w:val="both"/>
            </w:pPr>
            <w:r>
              <w:rPr>
                <w:color w:val="000000"/>
              </w:rPr>
              <w:t>18) Q11 bezocze, małoocze i wielkoocze;</w:t>
            </w:r>
          </w:p>
          <w:p w:rsidR="0003064F" w:rsidRDefault="00EA0155">
            <w:pPr>
              <w:spacing w:before="25" w:after="0"/>
              <w:jc w:val="both"/>
            </w:pPr>
            <w:r>
              <w:rPr>
                <w:color w:val="000000"/>
              </w:rPr>
              <w:t>19) Q17 inne wrodzone wady rozwojowe ucha;</w:t>
            </w:r>
          </w:p>
          <w:p w:rsidR="0003064F" w:rsidRDefault="00EA0155">
            <w:pPr>
              <w:spacing w:before="25" w:after="0"/>
              <w:jc w:val="both"/>
            </w:pPr>
            <w:r>
              <w:rPr>
                <w:color w:val="000000"/>
              </w:rPr>
              <w:t>20) Q18 inne wrodzone wady rozwojowe twarzy i szyi;</w:t>
            </w:r>
          </w:p>
          <w:p w:rsidR="0003064F" w:rsidRDefault="00EA0155">
            <w:pPr>
              <w:spacing w:before="25" w:after="0"/>
              <w:jc w:val="both"/>
            </w:pPr>
            <w:r>
              <w:rPr>
                <w:color w:val="000000"/>
              </w:rPr>
              <w:t>21) Q30 wrodzone wady rozwojowe nosa;</w:t>
            </w:r>
          </w:p>
          <w:p w:rsidR="0003064F" w:rsidRDefault="00EA0155">
            <w:pPr>
              <w:spacing w:before="25" w:after="0"/>
              <w:jc w:val="both"/>
            </w:pPr>
            <w:r>
              <w:rPr>
                <w:color w:val="000000"/>
              </w:rPr>
              <w:t>22) Q37 rozszczep podniebienia wraz z rozszczepem wargi;</w:t>
            </w:r>
          </w:p>
          <w:p w:rsidR="0003064F" w:rsidRDefault="00EA0155">
            <w:pPr>
              <w:spacing w:before="25" w:after="0"/>
              <w:jc w:val="both"/>
            </w:pPr>
            <w:r>
              <w:rPr>
                <w:color w:val="000000"/>
              </w:rPr>
              <w:t xml:space="preserve">23) Q89 inne wrodzone </w:t>
            </w:r>
            <w:r>
              <w:rPr>
                <w:color w:val="000000"/>
              </w:rPr>
              <w:t>wady rozwojowe niesklasyfikowane gdzie indziej.</w:t>
            </w:r>
          </w:p>
        </w:tc>
      </w:tr>
      <w:tr w:rsidR="0003064F">
        <w:trPr>
          <w:trHeight w:val="45"/>
          <w:tblCellSpacing w:w="0" w:type="auto"/>
        </w:trPr>
        <w:tc>
          <w:tcPr>
            <w:tcW w:w="724"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13</w:t>
            </w:r>
          </w:p>
        </w:tc>
        <w:tc>
          <w:tcPr>
            <w:tcW w:w="145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86.081</w:t>
            </w:r>
          </w:p>
        </w:tc>
        <w:tc>
          <w:tcPr>
            <w:tcW w:w="3527"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Leczenie insuliną z zastosowaniem pompy insulinowej: Założenie pompy insulinowej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Lekarz specjalista w dziedzinie diabetologii lub lekarz w trakcie specjalizacji w dziedzinie diabetologii, </w:t>
            </w:r>
            <w:r>
              <w:rPr>
                <w:color w:val="000000"/>
              </w:rPr>
              <w:t>posiadający wcześniejsze doświadczenie w prowadzeniu dzieci z pompą insulinową. Świadczenie dotyczy pacjentów do ukończenia 26. roku życia, u których stwierdza się występowanie co najmniej jednego z poniższych stanów (kryteriów):</w:t>
            </w:r>
          </w:p>
          <w:p w:rsidR="0003064F" w:rsidRDefault="00EA0155">
            <w:pPr>
              <w:spacing w:before="25" w:after="0"/>
              <w:jc w:val="both"/>
            </w:pPr>
            <w:r>
              <w:rPr>
                <w:color w:val="000000"/>
              </w:rPr>
              <w:t>1) powtarzające się ciężki</w:t>
            </w:r>
            <w:r>
              <w:rPr>
                <w:color w:val="000000"/>
              </w:rPr>
              <w:t>e hipoglikemie;</w:t>
            </w:r>
          </w:p>
          <w:p w:rsidR="0003064F" w:rsidRDefault="00EA0155">
            <w:pPr>
              <w:spacing w:before="25" w:after="0"/>
              <w:jc w:val="both"/>
            </w:pPr>
            <w:r>
              <w:rPr>
                <w:color w:val="000000"/>
              </w:rPr>
              <w:t>2) powtarzające się hiperglikemie o brzasku;</w:t>
            </w:r>
          </w:p>
          <w:p w:rsidR="0003064F" w:rsidRDefault="00EA0155">
            <w:pPr>
              <w:spacing w:before="25" w:after="0"/>
              <w:jc w:val="both"/>
            </w:pPr>
            <w:r>
              <w:rPr>
                <w:color w:val="000000"/>
              </w:rPr>
              <w:t xml:space="preserve">3) niestabilność glikemii wymagająca co najmniej 7 </w:t>
            </w:r>
            <w:r>
              <w:rPr>
                <w:color w:val="000000"/>
              </w:rPr>
              <w:lastRenderedPageBreak/>
              <w:t>pomiarów na dobę;</w:t>
            </w:r>
          </w:p>
          <w:p w:rsidR="0003064F" w:rsidRDefault="00EA0155">
            <w:pPr>
              <w:spacing w:before="25" w:after="0"/>
              <w:jc w:val="both"/>
            </w:pPr>
            <w:r>
              <w:rPr>
                <w:color w:val="000000"/>
              </w:rPr>
              <w:t>4) obecność powikłań cukrzycy;</w:t>
            </w:r>
          </w:p>
          <w:p w:rsidR="0003064F" w:rsidRDefault="00EA0155">
            <w:pPr>
              <w:spacing w:before="25" w:after="0"/>
              <w:jc w:val="both"/>
            </w:pPr>
            <w:r>
              <w:rPr>
                <w:color w:val="000000"/>
              </w:rPr>
              <w:t>5) występowanie kwasicy ketonowej.</w:t>
            </w:r>
          </w:p>
          <w:p w:rsidR="0003064F" w:rsidRDefault="00EA0155">
            <w:pPr>
              <w:spacing w:before="25" w:after="0"/>
              <w:jc w:val="both"/>
            </w:pPr>
            <w:r>
              <w:rPr>
                <w:color w:val="000000"/>
              </w:rPr>
              <w:t>Świadczenie ma na celu zaopatrzenie pacjenta w pompę insulin</w:t>
            </w:r>
            <w:r>
              <w:rPr>
                <w:color w:val="000000"/>
              </w:rPr>
              <w:t>ową oraz edukację umożliwiającą w pełni samodzielne (przez pacjenta lub opiekuna) posługiwanie się pompą i wymianę osprzętu.</w:t>
            </w:r>
          </w:p>
        </w:tc>
      </w:tr>
      <w:tr w:rsidR="0003064F">
        <w:trPr>
          <w:trHeight w:val="45"/>
          <w:tblCellSpacing w:w="0" w:type="auto"/>
        </w:trPr>
        <w:tc>
          <w:tcPr>
            <w:tcW w:w="724"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14</w:t>
            </w:r>
          </w:p>
        </w:tc>
        <w:tc>
          <w:tcPr>
            <w:tcW w:w="1451"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93.95</w:t>
            </w:r>
          </w:p>
        </w:tc>
        <w:tc>
          <w:tcPr>
            <w:tcW w:w="352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Oksygenacja hiperbaryczna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lekarze - w łącznym wymiarze czasu pracy odpowiadającym czasowi pracy ośrodka </w:t>
            </w:r>
            <w:r>
              <w:rPr>
                <w:color w:val="000000"/>
              </w:rPr>
              <w:t>tlenoterapii hiperbarycznej:</w:t>
            </w:r>
          </w:p>
          <w:p w:rsidR="0003064F" w:rsidRDefault="00EA0155">
            <w:pPr>
              <w:spacing w:before="25" w:after="0"/>
              <w:jc w:val="both"/>
            </w:pPr>
            <w:r>
              <w:rPr>
                <w:color w:val="000000"/>
              </w:rPr>
              <w:t>a) lekarz specjalista w dziedzinie anestezjologii lub anestezjologii i reanimacji lub anestezjologii i intensywnej terapii lub</w:t>
            </w:r>
          </w:p>
          <w:p w:rsidR="0003064F" w:rsidRDefault="00EA0155">
            <w:pPr>
              <w:spacing w:before="25" w:after="0"/>
              <w:jc w:val="both"/>
            </w:pPr>
            <w:r>
              <w:rPr>
                <w:color w:val="000000"/>
              </w:rPr>
              <w:t>b) lekarz specjalista w dziedzinie medycyny ratunkowej</w:t>
            </w:r>
          </w:p>
          <w:p w:rsidR="0003064F" w:rsidRDefault="00EA0155">
            <w:pPr>
              <w:spacing w:before="25" w:after="0"/>
              <w:jc w:val="both"/>
            </w:pPr>
            <w:r>
              <w:rPr>
                <w:color w:val="000000"/>
              </w:rPr>
              <w:t>- posiadający ukończony kurs medycyny hiperba</w:t>
            </w:r>
            <w:r>
              <w:rPr>
                <w:color w:val="000000"/>
              </w:rPr>
              <w:t>rycznej zgodnie z zaleceniami Europejskiego Komitetu Medycyny Hiperbarycznej (ECHM). Gdańsk 2005 oraz zgodnie z konsensusem ustalonym na 7 Konferencji w Lille w 2004 r, (The ECHM Collection, Vol. 3, Best Publishing Company, 2008.);</w:t>
            </w:r>
          </w:p>
          <w:p w:rsidR="0003064F" w:rsidRDefault="00EA0155">
            <w:pPr>
              <w:spacing w:before="25" w:after="0"/>
              <w:jc w:val="both"/>
            </w:pPr>
            <w:r>
              <w:rPr>
                <w:color w:val="000000"/>
              </w:rPr>
              <w:t>2) pielęgniarki - w łącz</w:t>
            </w:r>
            <w:r>
              <w:rPr>
                <w:color w:val="000000"/>
              </w:rPr>
              <w:t>nym wymiarze czasu pracy odpowiadającym czasowi pracy ośrodka tlenoterapii hiperbarycznej:</w:t>
            </w:r>
          </w:p>
          <w:p w:rsidR="0003064F" w:rsidRDefault="00EA0155">
            <w:pPr>
              <w:spacing w:before="25" w:after="0"/>
              <w:jc w:val="both"/>
            </w:pPr>
            <w:r>
              <w:rPr>
                <w:color w:val="000000"/>
              </w:rPr>
              <w:t xml:space="preserve">a) posiadające specjalizację z anestezjologii i intensywnej opieki lub dwuletnie doświadczenie w pracy w oddziale anestezjologii i </w:t>
            </w:r>
            <w:r>
              <w:rPr>
                <w:color w:val="000000"/>
              </w:rPr>
              <w:lastRenderedPageBreak/>
              <w:t>intensywnej terapii,</w:t>
            </w:r>
          </w:p>
          <w:p w:rsidR="0003064F" w:rsidRDefault="00EA0155">
            <w:pPr>
              <w:spacing w:before="25" w:after="0"/>
              <w:jc w:val="both"/>
            </w:pPr>
            <w:r>
              <w:rPr>
                <w:color w:val="000000"/>
              </w:rPr>
              <w:t xml:space="preserve">b) </w:t>
            </w:r>
            <w:r>
              <w:rPr>
                <w:color w:val="000000"/>
              </w:rPr>
              <w:t>spełniające wszystkie poniższe kryteria:</w:t>
            </w:r>
          </w:p>
          <w:p w:rsidR="0003064F" w:rsidRDefault="00EA0155">
            <w:pPr>
              <w:spacing w:before="25" w:after="0"/>
              <w:jc w:val="both"/>
            </w:pPr>
            <w:r>
              <w:rPr>
                <w:color w:val="000000"/>
              </w:rPr>
              <w:t>- nie mniej niż 160 godzin szkolenia w zakresie medycyny nurkowej i hiperbarycznej,</w:t>
            </w:r>
          </w:p>
          <w:p w:rsidR="0003064F" w:rsidRDefault="00EA0155">
            <w:pPr>
              <w:spacing w:before="25" w:after="0"/>
              <w:jc w:val="both"/>
            </w:pPr>
            <w:r>
              <w:rPr>
                <w:color w:val="000000"/>
              </w:rPr>
              <w:t>- ukończony kurs medycyny nurkowej (40 godzin),</w:t>
            </w:r>
          </w:p>
          <w:p w:rsidR="0003064F" w:rsidRDefault="00EA0155">
            <w:pPr>
              <w:spacing w:before="25" w:after="0"/>
              <w:jc w:val="both"/>
            </w:pPr>
            <w:r>
              <w:rPr>
                <w:color w:val="000000"/>
              </w:rPr>
              <w:t>- ukończony kurs medycyny hiperbarycznej (40 godzin) zgodnie z zaleceniami ECHM,</w:t>
            </w:r>
          </w:p>
          <w:p w:rsidR="0003064F" w:rsidRDefault="00EA0155">
            <w:pPr>
              <w:spacing w:before="25" w:after="0"/>
              <w:jc w:val="both"/>
            </w:pPr>
            <w:r>
              <w:rPr>
                <w:color w:val="000000"/>
              </w:rPr>
              <w:t xml:space="preserve">- </w:t>
            </w:r>
            <w:r>
              <w:rPr>
                <w:color w:val="000000"/>
              </w:rPr>
              <w:t>odbyte 2 tygodniowe szkolenie (80 godzin) w ośrodku hiperbarycznym pracującym zgodnie ze standardami ECHM.</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komora hiperbaryczna typu "multiplace" z możliwością stosowania tlenu i sztucznych mieszanin </w:t>
            </w:r>
            <w:r>
              <w:rPr>
                <w:color w:val="000000"/>
              </w:rPr>
              <w:t>oddechowych przez wbudowane układy oddychania (maska, hełm tlenowy, respirator), o ciśnieniu wyższym od 1,4 atm, z ewakuacją gazów oddechowych na zewnątrz,</w:t>
            </w:r>
          </w:p>
          <w:p w:rsidR="0003064F" w:rsidRDefault="00EA0155">
            <w:pPr>
              <w:spacing w:before="25" w:after="0"/>
              <w:jc w:val="both"/>
            </w:pPr>
            <w:r>
              <w:rPr>
                <w:color w:val="000000"/>
              </w:rPr>
              <w:t>2) video do monitorowania terapii,</w:t>
            </w:r>
          </w:p>
          <w:p w:rsidR="0003064F" w:rsidRDefault="00EA0155">
            <w:pPr>
              <w:spacing w:before="25" w:after="0"/>
              <w:jc w:val="both"/>
            </w:pPr>
            <w:r>
              <w:rPr>
                <w:color w:val="000000"/>
              </w:rPr>
              <w:t>3) pulsoksymetr,</w:t>
            </w:r>
          </w:p>
          <w:p w:rsidR="0003064F" w:rsidRDefault="00EA0155">
            <w:pPr>
              <w:spacing w:before="25" w:after="0"/>
              <w:jc w:val="both"/>
            </w:pPr>
            <w:r>
              <w:rPr>
                <w:color w:val="000000"/>
              </w:rPr>
              <w:t>4) stanowisko intensywnego nadzoru z możliwością</w:t>
            </w:r>
            <w:r>
              <w:rPr>
                <w:color w:val="000000"/>
              </w:rPr>
              <w:t xml:space="preserve"> prowadzenia zaawansowanej resuscytacji krążeniowe - oddechowej wyposażone w respirator</w:t>
            </w:r>
          </w:p>
          <w:p w:rsidR="0003064F" w:rsidRDefault="00EA0155">
            <w:pPr>
              <w:spacing w:before="25" w:after="0"/>
              <w:jc w:val="both"/>
            </w:pPr>
            <w:r>
              <w:rPr>
                <w:color w:val="000000"/>
              </w:rPr>
              <w:t>- w miejscu udzielania świadczeń;</w:t>
            </w:r>
          </w:p>
          <w:p w:rsidR="0003064F" w:rsidRDefault="00EA0155">
            <w:pPr>
              <w:spacing w:before="25" w:after="0"/>
              <w:jc w:val="both"/>
            </w:pPr>
            <w:r>
              <w:rPr>
                <w:color w:val="000000"/>
              </w:rPr>
              <w:t>5) spirometr,</w:t>
            </w:r>
          </w:p>
          <w:p w:rsidR="0003064F" w:rsidRDefault="00EA0155">
            <w:pPr>
              <w:spacing w:before="25" w:after="0"/>
              <w:jc w:val="both"/>
            </w:pPr>
            <w:r>
              <w:rPr>
                <w:color w:val="000000"/>
              </w:rPr>
              <w:t>6) RTG umożliwiające wykonywanie badań zgodnie z profilem świadczenia gwarantowanego,</w:t>
            </w:r>
          </w:p>
          <w:p w:rsidR="0003064F" w:rsidRDefault="00EA0155">
            <w:pPr>
              <w:spacing w:before="25" w:after="0"/>
              <w:jc w:val="both"/>
            </w:pPr>
            <w:r>
              <w:rPr>
                <w:color w:val="000000"/>
              </w:rPr>
              <w:t>7) USG umożliwiające wykonanie bad</w:t>
            </w:r>
            <w:r>
              <w:rPr>
                <w:color w:val="000000"/>
              </w:rPr>
              <w:t xml:space="preserve">ań zgodnie z </w:t>
            </w:r>
            <w:r>
              <w:rPr>
                <w:color w:val="000000"/>
              </w:rPr>
              <w:lastRenderedPageBreak/>
              <w:t>profilem świadczenia gwarantowanego - w lokalizacji.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Zapewnienie realizacji badań</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laboratoryjnych, w tym w szczególności poziomu karboksyhemoglobiny oraz pomiaru przezskórnej prężności tlenu;</w:t>
            </w:r>
          </w:p>
          <w:p w:rsidR="0003064F" w:rsidRDefault="00EA0155">
            <w:pPr>
              <w:spacing w:before="25" w:after="0"/>
              <w:jc w:val="both"/>
            </w:pPr>
            <w:r>
              <w:rPr>
                <w:color w:val="000000"/>
              </w:rPr>
              <w:t>2) mikrobiologicznych;</w:t>
            </w:r>
          </w:p>
          <w:p w:rsidR="0003064F" w:rsidRDefault="00EA0155">
            <w:pPr>
              <w:spacing w:before="25" w:after="0"/>
              <w:jc w:val="both"/>
            </w:pPr>
            <w:r>
              <w:rPr>
                <w:color w:val="000000"/>
              </w:rPr>
              <w:t>3) audiologicznych.</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Organizacja udzielania świadczeń</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w lokalizacji gabinet diagnostyczno-zabiegowy;</w:t>
            </w:r>
          </w:p>
          <w:p w:rsidR="0003064F" w:rsidRDefault="00EA0155">
            <w:pPr>
              <w:spacing w:before="25" w:after="0"/>
              <w:jc w:val="both"/>
            </w:pPr>
            <w:r>
              <w:rPr>
                <w:color w:val="000000"/>
              </w:rPr>
              <w:t>2) dostęp do oddziału anestezjologii i intensywnej terapii lub sali intensywnego nadzoru.</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oksygenacja hiperbaryczna wykonywana jest zgodnie z </w:t>
            </w:r>
            <w:r>
              <w:rPr>
                <w:color w:val="000000"/>
              </w:rPr>
              <w:t>zaleceniami ECHM - Europejski Kodeks Dobrej Praktyki w Terapii Tlenem Hiperbarycznym, Gdańsk 2005 oraz zgodnie z konsensusem ustalonym na 7 Konferencji w Lille w 2004 r. (The ECHM Collection, Vol. 3, Best Publishing Company, 2008.);</w:t>
            </w:r>
          </w:p>
          <w:p w:rsidR="0003064F" w:rsidRDefault="00EA0155">
            <w:pPr>
              <w:spacing w:before="25" w:after="0"/>
              <w:jc w:val="both"/>
            </w:pPr>
            <w:r>
              <w:rPr>
                <w:color w:val="000000"/>
              </w:rPr>
              <w:t>2) oksygenacja hiperbar</w:t>
            </w:r>
            <w:r>
              <w:rPr>
                <w:color w:val="000000"/>
              </w:rPr>
              <w:t>yczna nie dotyczy zastosowania komory hiperbarycznej w leczeniu stwardnienia rozsianego.</w:t>
            </w:r>
          </w:p>
        </w:tc>
      </w:tr>
      <w:tr w:rsidR="0003064F">
        <w:trPr>
          <w:trHeight w:val="2160"/>
          <w:tblCellSpacing w:w="0" w:type="auto"/>
        </w:trPr>
        <w:tc>
          <w:tcPr>
            <w:tcW w:w="724"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w:t>
            </w:r>
          </w:p>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92.521</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Terapia izotopowa:</w:t>
            </w:r>
          </w:p>
          <w:p w:rsidR="0003064F" w:rsidRDefault="00EA0155">
            <w:pPr>
              <w:spacing w:before="25" w:after="0"/>
              <w:jc w:val="both"/>
            </w:pPr>
            <w:r>
              <w:rPr>
                <w:color w:val="000000"/>
              </w:rPr>
              <w:t>1) Leczenie izotopowe chorób nienowotworowych tarczycy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lekarze - w łącznym wymiarze czasu pracy odpowiadającym czasowi pracy </w:t>
            </w:r>
            <w:r>
              <w:rPr>
                <w:color w:val="000000"/>
              </w:rPr>
              <w:t>pracowni: specjalista w dziedzinie medycyny nuklearnej lub lekarz w trakcie specjalizacji z medycyny nuklearnej pod nadzorem lekarza specjalisty w dziedzinie medycyny nuklearnej.</w:t>
            </w:r>
          </w:p>
        </w:tc>
      </w:tr>
      <w:tr w:rsidR="0003064F">
        <w:trPr>
          <w:trHeight w:val="1050"/>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92.541</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2) Leczenie przeciwbólowe radioizotopami zmian przerzutowych do kości (podanie </w:t>
            </w:r>
            <w:r>
              <w:rPr>
                <w:color w:val="000000"/>
                <w:vertAlign w:val="superscript"/>
              </w:rPr>
              <w:t>153</w:t>
            </w:r>
            <w:r>
              <w:rPr>
                <w:color w:val="000000"/>
              </w:rPr>
              <w:t>Sm)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Gammakamera planarna lub SPECT.</w:t>
            </w:r>
          </w:p>
        </w:tc>
      </w:tr>
      <w:tr w:rsidR="0003064F">
        <w:trPr>
          <w:trHeight w:val="1050"/>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92.542</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3) Leczenie przeciwbólowe radioizotopami zmian przerzutowych do kości (podanie </w:t>
            </w:r>
            <w:r>
              <w:rPr>
                <w:color w:val="000000"/>
                <w:vertAlign w:val="superscript"/>
              </w:rPr>
              <w:t>89</w:t>
            </w:r>
            <w:r>
              <w:rPr>
                <w:color w:val="000000"/>
              </w:rPr>
              <w:t>Sr)</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w:t>
            </w:r>
          </w:p>
        </w:tc>
        <w:tc>
          <w:tcPr>
            <w:tcW w:w="10133"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badań laboratoryjnych, w tym w szczególności z możliwością wykonania badania:</w:t>
            </w:r>
          </w:p>
          <w:p w:rsidR="0003064F" w:rsidRDefault="00EA0155">
            <w:pPr>
              <w:spacing w:before="25" w:after="0"/>
              <w:jc w:val="both"/>
            </w:pPr>
            <w:r>
              <w:rPr>
                <w:color w:val="000000"/>
              </w:rPr>
              <w:t>a) TSH,</w:t>
            </w:r>
          </w:p>
          <w:p w:rsidR="0003064F" w:rsidRDefault="00EA0155">
            <w:pPr>
              <w:spacing w:before="25" w:after="0"/>
              <w:jc w:val="both"/>
            </w:pPr>
            <w:r>
              <w:rPr>
                <w:color w:val="000000"/>
              </w:rPr>
              <w:t>b) FT3 lub FT4,</w:t>
            </w:r>
          </w:p>
          <w:p w:rsidR="0003064F" w:rsidRDefault="00EA0155">
            <w:pPr>
              <w:spacing w:before="25" w:after="0"/>
              <w:jc w:val="both"/>
            </w:pPr>
            <w:r>
              <w:rPr>
                <w:color w:val="000000"/>
              </w:rPr>
              <w:t>c) przeciwciał przeciwtarczycowych;</w:t>
            </w:r>
          </w:p>
          <w:p w:rsidR="0003064F" w:rsidRDefault="00EA0155">
            <w:pPr>
              <w:spacing w:before="25" w:after="0"/>
              <w:jc w:val="both"/>
            </w:pPr>
            <w:r>
              <w:rPr>
                <w:color w:val="000000"/>
              </w:rPr>
              <w:t>2) badań ultrasonograficznych;</w:t>
            </w:r>
          </w:p>
          <w:p w:rsidR="0003064F" w:rsidRDefault="00EA0155">
            <w:pPr>
              <w:spacing w:before="25" w:after="0"/>
              <w:jc w:val="both"/>
            </w:pPr>
            <w:r>
              <w:rPr>
                <w:color w:val="000000"/>
              </w:rPr>
              <w:t>3) badań radiologicznych;</w:t>
            </w:r>
          </w:p>
          <w:p w:rsidR="0003064F" w:rsidRDefault="00EA0155">
            <w:pPr>
              <w:spacing w:before="25" w:after="0"/>
              <w:jc w:val="both"/>
            </w:pPr>
            <w:r>
              <w:rPr>
                <w:color w:val="000000"/>
              </w:rPr>
              <w:t>4) badań scyntygraficznych.</w:t>
            </w:r>
          </w:p>
        </w:tc>
      </w:tr>
      <w:tr w:rsidR="0003064F">
        <w:trPr>
          <w:trHeight w:val="1050"/>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92.549</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4) Leczenie przeciwbólowe radioizotopami zmian przerzutowych do kości (podanie innych produktów radiofarmaceutycznych)</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1050"/>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92.592</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5) Wstrzyknięcie produktu radiofarmaceutycznego dostawowo (radiosynowierteza)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Organizacja udzielania świadczeń</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Pracownia do przygotowywania produktów radiofarmaceutycznych - w lokalizacji.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bottom w:val="single" w:sz="8" w:space="0" w:color="000000"/>
              <w:right w:val="single" w:sz="8" w:space="0" w:color="000000"/>
            </w:tcBorders>
            <w:tcMar>
              <w:top w:w="15" w:type="dxa"/>
              <w:left w:w="15" w:type="dxa"/>
              <w:bottom w:w="15" w:type="dxa"/>
              <w:right w:w="15" w:type="dxa"/>
            </w:tcMar>
            <w:vAlign w:val="center"/>
          </w:tcPr>
          <w:p w:rsidR="0003064F" w:rsidRDefault="0003064F"/>
        </w:tc>
        <w:tc>
          <w:tcPr>
            <w:tcW w:w="3527" w:type="dxa"/>
            <w:tcBorders>
              <w:bottom w:val="single" w:sz="8" w:space="0" w:color="000000"/>
              <w:right w:val="single" w:sz="8" w:space="0" w:color="000000"/>
            </w:tcBorders>
            <w:tcMar>
              <w:top w:w="15" w:type="dxa"/>
              <w:left w:w="15" w:type="dxa"/>
              <w:bottom w:w="15" w:type="dxa"/>
              <w:right w:w="15" w:type="dxa"/>
            </w:tcMar>
            <w:vAlign w:val="center"/>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b/>
                <w:color w:val="000000"/>
              </w:rPr>
              <w:t>1. Świadczenia obejmują:</w:t>
            </w:r>
          </w:p>
          <w:p w:rsidR="0003064F" w:rsidRDefault="00EA0155">
            <w:pPr>
              <w:spacing w:before="25" w:after="0"/>
              <w:jc w:val="both"/>
            </w:pPr>
            <w:r>
              <w:rPr>
                <w:color w:val="000000"/>
              </w:rPr>
              <w:t>1) terapia izotopowa łagodnych schorzeń tarczycy - porada kwalifikacyjna;</w:t>
            </w:r>
          </w:p>
          <w:p w:rsidR="0003064F" w:rsidRDefault="00EA0155">
            <w:pPr>
              <w:spacing w:before="25" w:after="0"/>
              <w:jc w:val="both"/>
            </w:pPr>
            <w:r>
              <w:rPr>
                <w:color w:val="000000"/>
              </w:rPr>
              <w:t xml:space="preserve">2) terapia izotopowa łagodnych schorzeń tarczycy - </w:t>
            </w:r>
            <w:r>
              <w:rPr>
                <w:color w:val="000000"/>
              </w:rPr>
              <w:t>podanie izotopu;</w:t>
            </w:r>
          </w:p>
          <w:p w:rsidR="0003064F" w:rsidRDefault="00EA0155">
            <w:pPr>
              <w:spacing w:before="25" w:after="0"/>
              <w:jc w:val="both"/>
            </w:pPr>
            <w:r>
              <w:rPr>
                <w:color w:val="000000"/>
              </w:rPr>
              <w:t>3) terapia izotopowa łagodnych schorzeń tarczycy - porada kontrolna;</w:t>
            </w:r>
          </w:p>
          <w:p w:rsidR="0003064F" w:rsidRDefault="00EA0155">
            <w:pPr>
              <w:spacing w:before="25" w:after="0"/>
              <w:jc w:val="both"/>
            </w:pPr>
            <w:r>
              <w:rPr>
                <w:color w:val="000000"/>
              </w:rPr>
              <w:t>4) terapia izotopowa bólów kostnych w przebiegu zmian przerzutowych do kości - porada kwalifikacyjna;</w:t>
            </w:r>
          </w:p>
          <w:p w:rsidR="0003064F" w:rsidRDefault="00EA0155">
            <w:pPr>
              <w:spacing w:before="25" w:after="0"/>
              <w:jc w:val="both"/>
            </w:pPr>
            <w:r>
              <w:rPr>
                <w:color w:val="000000"/>
              </w:rPr>
              <w:t xml:space="preserve">5) terapia izotopowa bólów kostnych w przebiegu zmian przerzutowych </w:t>
            </w:r>
            <w:r>
              <w:rPr>
                <w:color w:val="000000"/>
              </w:rPr>
              <w:t>do kości - podanie izotopu strontu;</w:t>
            </w:r>
          </w:p>
          <w:p w:rsidR="0003064F" w:rsidRDefault="00EA0155">
            <w:pPr>
              <w:spacing w:before="25" w:after="0"/>
              <w:jc w:val="both"/>
            </w:pPr>
            <w:r>
              <w:rPr>
                <w:color w:val="000000"/>
              </w:rPr>
              <w:t>6) terapia izotopowa bólów kostnych w przebiegu zmian przerzutowych do kości - podanie izotopu samaru;</w:t>
            </w:r>
          </w:p>
          <w:p w:rsidR="0003064F" w:rsidRDefault="00EA0155">
            <w:pPr>
              <w:spacing w:before="25" w:after="0"/>
              <w:jc w:val="both"/>
            </w:pPr>
            <w:r>
              <w:rPr>
                <w:color w:val="000000"/>
              </w:rPr>
              <w:t xml:space="preserve">7) terapia izotopowa bólów </w:t>
            </w:r>
            <w:r>
              <w:rPr>
                <w:color w:val="000000"/>
              </w:rPr>
              <w:lastRenderedPageBreak/>
              <w:t>kostnych w przebiegu zmian przerzutowych do kości - porada kontrolna;</w:t>
            </w:r>
          </w:p>
          <w:p w:rsidR="0003064F" w:rsidRDefault="00EA0155">
            <w:pPr>
              <w:spacing w:before="25" w:after="0"/>
              <w:jc w:val="both"/>
            </w:pPr>
            <w:r>
              <w:rPr>
                <w:color w:val="000000"/>
              </w:rPr>
              <w:t>8) synowiektomia rad</w:t>
            </w:r>
            <w:r>
              <w:rPr>
                <w:color w:val="000000"/>
              </w:rPr>
              <w:t>ioizotopowa - porada kwalifikacyjna;</w:t>
            </w:r>
          </w:p>
          <w:p w:rsidR="0003064F" w:rsidRDefault="00EA0155">
            <w:pPr>
              <w:spacing w:before="25" w:after="0"/>
              <w:jc w:val="both"/>
            </w:pPr>
            <w:r>
              <w:rPr>
                <w:color w:val="000000"/>
              </w:rPr>
              <w:t>9) synowiektomia radioizotopowa - podanie izotopu;</w:t>
            </w:r>
          </w:p>
          <w:p w:rsidR="0003064F" w:rsidRDefault="00EA0155">
            <w:pPr>
              <w:spacing w:before="25" w:after="0"/>
              <w:jc w:val="both"/>
            </w:pPr>
            <w:r>
              <w:rPr>
                <w:color w:val="000000"/>
              </w:rPr>
              <w:t>10) synowiektomia radioizotopowa - porada kontrolna.</w:t>
            </w:r>
          </w:p>
          <w:p w:rsidR="0003064F" w:rsidRDefault="00EA0155">
            <w:pPr>
              <w:spacing w:before="25" w:after="0"/>
              <w:jc w:val="both"/>
            </w:pPr>
            <w:r>
              <w:rPr>
                <w:b/>
                <w:color w:val="000000"/>
              </w:rPr>
              <w:t>2, Wskazania do realizacji świadczeń:</w:t>
            </w:r>
          </w:p>
          <w:p w:rsidR="0003064F" w:rsidRDefault="00EA0155">
            <w:pPr>
              <w:spacing w:before="25" w:after="0"/>
              <w:jc w:val="both"/>
            </w:pPr>
            <w:r>
              <w:rPr>
                <w:color w:val="000000"/>
              </w:rPr>
              <w:t xml:space="preserve">1) leczenie radioizotopowe z zastosowaniem </w:t>
            </w:r>
            <w:r>
              <w:rPr>
                <w:color w:val="000000"/>
                <w:vertAlign w:val="superscript"/>
              </w:rPr>
              <w:t>131</w:t>
            </w:r>
            <w:r>
              <w:rPr>
                <w:color w:val="000000"/>
              </w:rPr>
              <w:t>I:</w:t>
            </w:r>
          </w:p>
          <w:p w:rsidR="0003064F" w:rsidRDefault="00EA0155">
            <w:pPr>
              <w:spacing w:before="25" w:after="0"/>
              <w:jc w:val="both"/>
            </w:pPr>
            <w:r>
              <w:rPr>
                <w:color w:val="000000"/>
              </w:rPr>
              <w:t>a) nadczynność tarczycy,</w:t>
            </w:r>
          </w:p>
          <w:p w:rsidR="0003064F" w:rsidRDefault="00EA0155">
            <w:pPr>
              <w:spacing w:before="25" w:after="0"/>
              <w:jc w:val="both"/>
            </w:pPr>
            <w:r>
              <w:rPr>
                <w:color w:val="000000"/>
              </w:rPr>
              <w:t xml:space="preserve">b) </w:t>
            </w:r>
            <w:r>
              <w:rPr>
                <w:color w:val="000000"/>
              </w:rPr>
              <w:t>wole obojętne;</w:t>
            </w:r>
          </w:p>
          <w:p w:rsidR="0003064F" w:rsidRDefault="00EA0155">
            <w:pPr>
              <w:spacing w:before="25" w:after="0"/>
              <w:jc w:val="both"/>
            </w:pPr>
            <w:r>
              <w:rPr>
                <w:color w:val="000000"/>
              </w:rPr>
              <w:t>2) leczenie radioizotopowe z podaniem strontu lub samaru: zmiany przerzutowe do układu kostnego;</w:t>
            </w:r>
          </w:p>
          <w:p w:rsidR="0003064F" w:rsidRDefault="00EA0155">
            <w:pPr>
              <w:spacing w:before="25" w:after="0"/>
              <w:jc w:val="both"/>
            </w:pPr>
            <w:r>
              <w:rPr>
                <w:color w:val="000000"/>
              </w:rPr>
              <w:t>3) synowiektomia radioizotopowa: celem leczenia jest ograniczenie procesu zapalnego błony maziowej stawu w przebiegu hemofilii, reumatycznego za</w:t>
            </w:r>
            <w:r>
              <w:rPr>
                <w:color w:val="000000"/>
              </w:rPr>
              <w:t>palenia stawów, innych stanów zapalnych stawów.</w:t>
            </w:r>
          </w:p>
          <w:p w:rsidR="0003064F" w:rsidRDefault="00EA0155">
            <w:pPr>
              <w:spacing w:before="25" w:after="0"/>
              <w:jc w:val="both"/>
            </w:pPr>
            <w:r>
              <w:rPr>
                <w:b/>
                <w:color w:val="000000"/>
              </w:rPr>
              <w:t>3. Specyfikacja zasadniczych procedur medycznych</w:t>
            </w:r>
            <w:r>
              <w:rPr>
                <w:color w:val="000000"/>
              </w:rPr>
              <w:t xml:space="preserve"> wykonywanych w trakcie udzielania świadczenia:</w:t>
            </w:r>
          </w:p>
          <w:p w:rsidR="0003064F" w:rsidRDefault="00EA0155">
            <w:pPr>
              <w:spacing w:before="25" w:after="0"/>
              <w:jc w:val="both"/>
            </w:pPr>
            <w:r>
              <w:rPr>
                <w:color w:val="000000"/>
              </w:rPr>
              <w:t xml:space="preserve">1) leczenie radioizotopowe z zastosowaniem </w:t>
            </w:r>
            <w:r>
              <w:rPr>
                <w:color w:val="000000"/>
                <w:vertAlign w:val="superscript"/>
              </w:rPr>
              <w:t>131</w:t>
            </w:r>
            <w:r>
              <w:rPr>
                <w:color w:val="000000"/>
              </w:rPr>
              <w:t>J:</w:t>
            </w:r>
          </w:p>
          <w:p w:rsidR="0003064F" w:rsidRDefault="00EA0155">
            <w:pPr>
              <w:spacing w:before="25" w:after="0"/>
              <w:jc w:val="both"/>
            </w:pPr>
            <w:r>
              <w:rPr>
                <w:color w:val="000000"/>
              </w:rPr>
              <w:t>a) porada kwalifikacyjna obejmuje badanie przedmiotowe pacjenta</w:t>
            </w:r>
            <w:r>
              <w:rPr>
                <w:color w:val="000000"/>
              </w:rPr>
              <w:t xml:space="preserve"> i wykonanie badań diagnostycznych określonych w specyfikacji dla wykonania świadczenia,</w:t>
            </w:r>
          </w:p>
          <w:p w:rsidR="0003064F" w:rsidRDefault="00EA0155">
            <w:pPr>
              <w:spacing w:before="25" w:after="0"/>
              <w:jc w:val="both"/>
            </w:pPr>
            <w:r>
              <w:rPr>
                <w:color w:val="000000"/>
              </w:rPr>
              <w:lastRenderedPageBreak/>
              <w:t>b) podanie radioizotopu z instrukcją dla pacjenta,</w:t>
            </w:r>
          </w:p>
          <w:p w:rsidR="0003064F" w:rsidRDefault="00EA0155">
            <w:pPr>
              <w:spacing w:before="25" w:after="0"/>
              <w:jc w:val="both"/>
            </w:pPr>
            <w:r>
              <w:rPr>
                <w:color w:val="000000"/>
              </w:rPr>
              <w:t>c) porada kontrolna (średnio 4 porady w roku) obejmuje badanie przedmiotowe pacjenta i wykonanie badań diagnostyczny</w:t>
            </w:r>
            <w:r>
              <w:rPr>
                <w:color w:val="000000"/>
              </w:rPr>
              <w:t>ch określonych w specyfikacji dla wykonania świadczenia (oprócz scyntygrafii tarczycy z oceną jodochwytności);</w:t>
            </w:r>
          </w:p>
          <w:p w:rsidR="0003064F" w:rsidRDefault="00EA0155">
            <w:pPr>
              <w:spacing w:before="25" w:after="0"/>
              <w:jc w:val="both"/>
            </w:pPr>
            <w:r>
              <w:rPr>
                <w:color w:val="000000"/>
              </w:rPr>
              <w:t>2) leczenie radioizotopowe z podaniem strontu lub samaru:</w:t>
            </w:r>
          </w:p>
          <w:p w:rsidR="0003064F" w:rsidRDefault="00EA0155">
            <w:pPr>
              <w:spacing w:before="25" w:after="0"/>
              <w:jc w:val="both"/>
            </w:pPr>
            <w:r>
              <w:rPr>
                <w:color w:val="000000"/>
              </w:rPr>
              <w:t xml:space="preserve">a) porada kwalifikacyjna obejmuje badanie przedmiotowe pacjenta i wykonanie badań </w:t>
            </w:r>
            <w:r>
              <w:rPr>
                <w:color w:val="000000"/>
              </w:rPr>
              <w:t>diagnostycznych określonych w specyfikacji dla wykonania świadczenia (oprócz badania stężenia odpowiednich markerów nowotworowych),</w:t>
            </w:r>
          </w:p>
          <w:p w:rsidR="0003064F" w:rsidRDefault="00EA0155">
            <w:pPr>
              <w:spacing w:before="25" w:after="0"/>
              <w:jc w:val="both"/>
            </w:pPr>
            <w:r>
              <w:rPr>
                <w:color w:val="000000"/>
              </w:rPr>
              <w:t>b) podanie radioizotopu z instrukcją dla pacjenta,</w:t>
            </w:r>
          </w:p>
          <w:p w:rsidR="0003064F" w:rsidRDefault="00EA0155">
            <w:pPr>
              <w:spacing w:before="25" w:after="0"/>
              <w:jc w:val="both"/>
            </w:pPr>
            <w:r>
              <w:rPr>
                <w:color w:val="000000"/>
              </w:rPr>
              <w:t xml:space="preserve">c) porada kontrolna (średnio 3 porady w ciągu 6 miesięcy) obejmuje </w:t>
            </w:r>
            <w:r>
              <w:rPr>
                <w:color w:val="000000"/>
              </w:rPr>
              <w:t>badanie diagnostyczne przedmiotowe pacjenta i wykonanie badań diagnostycznych określonych w specyfikacji dla wykonania świadczenia (oprócz scyntygrafii kości);</w:t>
            </w:r>
          </w:p>
          <w:p w:rsidR="0003064F" w:rsidRDefault="00EA0155">
            <w:pPr>
              <w:spacing w:before="25" w:after="0"/>
              <w:jc w:val="both"/>
            </w:pPr>
            <w:r>
              <w:rPr>
                <w:color w:val="000000"/>
              </w:rPr>
              <w:t>3) synowiektomia radioizotopowa:</w:t>
            </w:r>
          </w:p>
          <w:p w:rsidR="0003064F" w:rsidRDefault="00EA0155">
            <w:pPr>
              <w:spacing w:before="25" w:after="0"/>
              <w:jc w:val="both"/>
            </w:pPr>
            <w:r>
              <w:rPr>
                <w:color w:val="000000"/>
              </w:rPr>
              <w:t>a) porada kwalifikacyjna obejmuje badanie przedmiotowe pacjenta</w:t>
            </w:r>
            <w:r>
              <w:rPr>
                <w:color w:val="000000"/>
              </w:rPr>
              <w:t>,</w:t>
            </w:r>
          </w:p>
          <w:p w:rsidR="0003064F" w:rsidRDefault="00EA0155">
            <w:pPr>
              <w:spacing w:before="25" w:after="0"/>
              <w:jc w:val="both"/>
            </w:pPr>
            <w:r>
              <w:rPr>
                <w:color w:val="000000"/>
              </w:rPr>
              <w:t>b) podanie radioizotopu z instrukcją dla pacjenta,</w:t>
            </w:r>
          </w:p>
          <w:p w:rsidR="0003064F" w:rsidRDefault="00EA0155">
            <w:pPr>
              <w:spacing w:before="25" w:after="0"/>
              <w:jc w:val="both"/>
            </w:pPr>
            <w:r>
              <w:rPr>
                <w:color w:val="000000"/>
              </w:rPr>
              <w:t>c) porada kontrolna (średnio 4 porady w ciągu 12 miesięcy.</w:t>
            </w:r>
          </w:p>
          <w:p w:rsidR="0003064F" w:rsidRDefault="00EA0155">
            <w:pPr>
              <w:spacing w:before="25" w:after="0"/>
              <w:jc w:val="both"/>
            </w:pPr>
            <w:r>
              <w:rPr>
                <w:b/>
                <w:color w:val="000000"/>
              </w:rPr>
              <w:t xml:space="preserve">4. Specyfikacja badań </w:t>
            </w:r>
            <w:r>
              <w:rPr>
                <w:b/>
                <w:color w:val="000000"/>
              </w:rPr>
              <w:lastRenderedPageBreak/>
              <w:t>diagnostycznych</w:t>
            </w:r>
            <w:r>
              <w:rPr>
                <w:color w:val="000000"/>
              </w:rPr>
              <w:t>, niezbędnych dla wykonania świadczenia:</w:t>
            </w:r>
          </w:p>
          <w:p w:rsidR="0003064F" w:rsidRDefault="00EA0155">
            <w:pPr>
              <w:spacing w:before="25" w:after="0"/>
              <w:jc w:val="both"/>
            </w:pPr>
            <w:r>
              <w:rPr>
                <w:color w:val="000000"/>
              </w:rPr>
              <w:t xml:space="preserve">1) leczenie radioizotopowe z zastosowaniem </w:t>
            </w:r>
            <w:r>
              <w:rPr>
                <w:color w:val="000000"/>
                <w:vertAlign w:val="superscript"/>
              </w:rPr>
              <w:t>131</w:t>
            </w:r>
            <w:r>
              <w:rPr>
                <w:color w:val="000000"/>
              </w:rPr>
              <w:t>J:</w:t>
            </w:r>
          </w:p>
          <w:p w:rsidR="0003064F" w:rsidRDefault="00EA0155">
            <w:pPr>
              <w:spacing w:before="25" w:after="0"/>
              <w:jc w:val="both"/>
            </w:pPr>
            <w:r>
              <w:rPr>
                <w:color w:val="000000"/>
              </w:rPr>
              <w:t>a) TSH,</w:t>
            </w:r>
          </w:p>
          <w:p w:rsidR="0003064F" w:rsidRDefault="00EA0155">
            <w:pPr>
              <w:spacing w:before="25" w:after="0"/>
              <w:jc w:val="both"/>
            </w:pPr>
            <w:r>
              <w:rPr>
                <w:color w:val="000000"/>
              </w:rPr>
              <w:t>b) FT3 lu</w:t>
            </w:r>
            <w:r>
              <w:rPr>
                <w:color w:val="000000"/>
              </w:rPr>
              <w:t>b FT4,</w:t>
            </w:r>
          </w:p>
          <w:p w:rsidR="0003064F" w:rsidRDefault="00EA0155">
            <w:pPr>
              <w:spacing w:before="25" w:after="0"/>
              <w:jc w:val="both"/>
            </w:pPr>
            <w:r>
              <w:rPr>
                <w:color w:val="000000"/>
              </w:rPr>
              <w:t>c) przeciwciała przeciwtarczycowe (w wybranych przypadkach),</w:t>
            </w:r>
          </w:p>
          <w:p w:rsidR="0003064F" w:rsidRDefault="00EA0155">
            <w:pPr>
              <w:spacing w:before="25" w:after="0"/>
              <w:jc w:val="both"/>
            </w:pPr>
            <w:r>
              <w:rPr>
                <w:color w:val="000000"/>
              </w:rPr>
              <w:t>d) USG tarczycy z oceną objętości tarczycy lub guza,</w:t>
            </w:r>
          </w:p>
          <w:p w:rsidR="0003064F" w:rsidRDefault="00EA0155">
            <w:pPr>
              <w:spacing w:before="25" w:after="0"/>
              <w:jc w:val="both"/>
            </w:pPr>
            <w:r>
              <w:rPr>
                <w:color w:val="000000"/>
              </w:rPr>
              <w:t>e) scyntygrafia tarczycy z oceną jodochwytności (ewentualnie gromadzenia 99 mTc - w uzasadnionych przypadkach);</w:t>
            </w:r>
          </w:p>
          <w:p w:rsidR="0003064F" w:rsidRDefault="00EA0155">
            <w:pPr>
              <w:spacing w:before="25" w:after="0"/>
              <w:jc w:val="both"/>
            </w:pPr>
            <w:r>
              <w:rPr>
                <w:color w:val="000000"/>
              </w:rPr>
              <w:t>2) leczenie radioizotop</w:t>
            </w:r>
            <w:r>
              <w:rPr>
                <w:color w:val="000000"/>
              </w:rPr>
              <w:t>owe z podaniem strontu lub samaru:</w:t>
            </w:r>
          </w:p>
          <w:p w:rsidR="0003064F" w:rsidRDefault="00EA0155">
            <w:pPr>
              <w:spacing w:before="25" w:after="0"/>
              <w:jc w:val="both"/>
            </w:pPr>
            <w:r>
              <w:rPr>
                <w:color w:val="000000"/>
              </w:rPr>
              <w:t>a) scyntygrafia kości,</w:t>
            </w:r>
          </w:p>
          <w:p w:rsidR="0003064F" w:rsidRDefault="00EA0155">
            <w:pPr>
              <w:spacing w:before="25" w:after="0"/>
              <w:jc w:val="both"/>
            </w:pPr>
            <w:r>
              <w:rPr>
                <w:color w:val="000000"/>
              </w:rPr>
              <w:t>b) morfologia krwi z rozmazem,</w:t>
            </w:r>
          </w:p>
          <w:p w:rsidR="0003064F" w:rsidRDefault="00EA0155">
            <w:pPr>
              <w:spacing w:before="25" w:after="0"/>
              <w:jc w:val="both"/>
            </w:pPr>
            <w:r>
              <w:rPr>
                <w:color w:val="000000"/>
              </w:rPr>
              <w:t>c) zdjęcia rtg kości (w wybranych przypadkach),</w:t>
            </w:r>
          </w:p>
          <w:p w:rsidR="0003064F" w:rsidRDefault="00EA0155">
            <w:pPr>
              <w:spacing w:before="25" w:after="0"/>
              <w:jc w:val="both"/>
            </w:pPr>
            <w:r>
              <w:rPr>
                <w:color w:val="000000"/>
              </w:rPr>
              <w:t>d) rezonans magnetyczny (w wybranych przypadkach),</w:t>
            </w:r>
          </w:p>
          <w:p w:rsidR="0003064F" w:rsidRDefault="00EA0155">
            <w:pPr>
              <w:spacing w:before="25" w:after="0"/>
              <w:jc w:val="both"/>
            </w:pPr>
            <w:r>
              <w:rPr>
                <w:color w:val="000000"/>
              </w:rPr>
              <w:t>e) stężenie odpowiednich markerów nowotworowych (w wybranych przypad</w:t>
            </w:r>
            <w:r>
              <w:rPr>
                <w:color w:val="000000"/>
              </w:rPr>
              <w:t>kach);</w:t>
            </w:r>
          </w:p>
          <w:p w:rsidR="0003064F" w:rsidRDefault="00EA0155">
            <w:pPr>
              <w:spacing w:before="25" w:after="0"/>
              <w:jc w:val="both"/>
            </w:pPr>
            <w:r>
              <w:rPr>
                <w:color w:val="000000"/>
              </w:rPr>
              <w:t>3) synowiektomia radioizotopowa:</w:t>
            </w:r>
          </w:p>
          <w:p w:rsidR="0003064F" w:rsidRDefault="00EA0155">
            <w:pPr>
              <w:spacing w:before="25" w:after="0"/>
              <w:jc w:val="both"/>
            </w:pPr>
            <w:r>
              <w:rPr>
                <w:color w:val="000000"/>
              </w:rPr>
              <w:t>a) scyntygrafia kości (w wybranych przypadkach),</w:t>
            </w:r>
          </w:p>
          <w:p w:rsidR="0003064F" w:rsidRDefault="00EA0155">
            <w:pPr>
              <w:spacing w:before="25" w:after="0"/>
              <w:jc w:val="both"/>
            </w:pPr>
            <w:r>
              <w:rPr>
                <w:color w:val="000000"/>
              </w:rPr>
              <w:t>b) USG stawów (w wybranych przypadkach),</w:t>
            </w:r>
          </w:p>
          <w:p w:rsidR="0003064F" w:rsidRDefault="00EA0155">
            <w:pPr>
              <w:spacing w:before="25" w:after="0"/>
              <w:jc w:val="both"/>
            </w:pPr>
            <w:r>
              <w:rPr>
                <w:color w:val="000000"/>
              </w:rPr>
              <w:t>c) zdjęcie rtg kości lub tkanek miękkich kończyn (w wybranych przypadkach),</w:t>
            </w:r>
          </w:p>
          <w:p w:rsidR="0003064F" w:rsidRDefault="00EA0155">
            <w:pPr>
              <w:spacing w:before="25" w:after="0"/>
              <w:jc w:val="both"/>
            </w:pPr>
            <w:r>
              <w:rPr>
                <w:color w:val="000000"/>
              </w:rPr>
              <w:t>d) rezonans magnetyczny kończyn (w wybranych przyp</w:t>
            </w:r>
            <w:r>
              <w:rPr>
                <w:color w:val="000000"/>
              </w:rPr>
              <w:t>adkach),</w:t>
            </w:r>
          </w:p>
          <w:p w:rsidR="0003064F" w:rsidRDefault="00EA0155">
            <w:pPr>
              <w:spacing w:before="25" w:after="0"/>
              <w:jc w:val="both"/>
            </w:pPr>
            <w:r>
              <w:rPr>
                <w:color w:val="000000"/>
              </w:rPr>
              <w:t>4) badanie płynu wysiękowego (w wybranych przypadkach.</w:t>
            </w:r>
          </w:p>
        </w:tc>
      </w:tr>
      <w:tr w:rsidR="0003064F">
        <w:trPr>
          <w:trHeight w:val="810"/>
          <w:tblCellSpacing w:w="0" w:type="auto"/>
        </w:trPr>
        <w:tc>
          <w:tcPr>
            <w:tcW w:w="724"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16</w:t>
            </w:r>
          </w:p>
        </w:tc>
        <w:tc>
          <w:tcPr>
            <w:tcW w:w="1451" w:type="dxa"/>
            <w:tcBorders>
              <w:right w:val="single" w:sz="8" w:space="0" w:color="000000"/>
            </w:tcBorders>
            <w:tcMar>
              <w:top w:w="15" w:type="dxa"/>
              <w:left w:w="15" w:type="dxa"/>
              <w:bottom w:w="15" w:type="dxa"/>
              <w:right w:w="15" w:type="dxa"/>
            </w:tcMar>
            <w:vAlign w:val="center"/>
          </w:tcPr>
          <w:p w:rsidR="0003064F" w:rsidRDefault="0003064F"/>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Teleradioterapia radykalna, paliatywna i w leczeniu chorób skóry</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10133"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dziedzinie radioterapii lub radioterapii onkologicznej, lub lekarz w trakcie </w:t>
            </w:r>
            <w:r>
              <w:rPr>
                <w:color w:val="000000"/>
              </w:rPr>
              <w:t>specjalizacji w dziedzinie radioterapii onkologicznej pod nadzorem lekarza specjalisty w dziedzinie radioterapii lub radioterapii onkologicznej - równoważnik co najmniej 3 etatów;</w:t>
            </w:r>
          </w:p>
          <w:p w:rsidR="0003064F" w:rsidRDefault="00EA0155">
            <w:pPr>
              <w:spacing w:before="25" w:after="0"/>
              <w:jc w:val="both"/>
            </w:pPr>
            <w:r>
              <w:rPr>
                <w:color w:val="000000"/>
              </w:rPr>
              <w:t>2) osoba, która:</w:t>
            </w:r>
          </w:p>
          <w:p w:rsidR="0003064F" w:rsidRDefault="00EA0155">
            <w:pPr>
              <w:spacing w:before="25" w:after="0"/>
              <w:jc w:val="both"/>
            </w:pPr>
            <w:r>
              <w:rPr>
                <w:color w:val="000000"/>
              </w:rPr>
              <w:t xml:space="preserve">a) rozpoczęła po dniu 30 września 2012 r. studia wyższe w </w:t>
            </w:r>
            <w:r>
              <w:rPr>
                <w:color w:val="000000"/>
              </w:rPr>
              <w:t>zakresie elektroradiologii obejmujące co najmniej 1700 godzin kształcenia w zakresie elektroradiologii i uzyskała co najmniej tytuł licencjata lub inżyniera,</w:t>
            </w:r>
          </w:p>
          <w:p w:rsidR="0003064F" w:rsidRDefault="00EA0155">
            <w:pPr>
              <w:spacing w:before="25" w:after="0"/>
              <w:jc w:val="both"/>
            </w:pPr>
            <w:r>
              <w:rPr>
                <w:color w:val="000000"/>
              </w:rPr>
              <w:t>b) ukończyła studia wyższe na kierunku lub w specjalności elektroradiologia obejmujące co najmniej</w:t>
            </w:r>
            <w:r>
              <w:rPr>
                <w:color w:val="000000"/>
              </w:rPr>
              <w:t xml:space="preserve"> 1700 godzin w zakresie elektroradiologii i uzyskała tytuł licencjata lub inżyniera,</w:t>
            </w:r>
          </w:p>
          <w:p w:rsidR="0003064F" w:rsidRDefault="00EA0155">
            <w:pPr>
              <w:spacing w:before="25" w:after="0"/>
              <w:jc w:val="both"/>
            </w:pPr>
            <w:r>
              <w:rPr>
                <w:color w:val="000000"/>
              </w:rPr>
              <w:t>c) ukończyła szkołę policealną publiczną lub niepubliczną o uprawnieniach szkoły publicznej i uzyskała tytuł zawodowy technik elektroradiolog lub technik elektroradiologii</w:t>
            </w:r>
            <w:r>
              <w:rPr>
                <w:color w:val="000000"/>
              </w:rPr>
              <w:t xml:space="preserve"> lub dyplom potwierdzający kwalifikacje w zawodzie technik elektroradiolog</w:t>
            </w:r>
          </w:p>
          <w:p w:rsidR="0003064F" w:rsidRDefault="00EA0155">
            <w:pPr>
              <w:spacing w:before="25" w:after="0"/>
              <w:jc w:val="both"/>
            </w:pPr>
            <w:r>
              <w:rPr>
                <w:color w:val="000000"/>
              </w:rPr>
              <w:t>- równoważnik co najmniej 4 etatów;</w:t>
            </w:r>
          </w:p>
          <w:p w:rsidR="0003064F" w:rsidRDefault="00EA0155">
            <w:pPr>
              <w:spacing w:before="25" w:after="0"/>
              <w:jc w:val="both"/>
            </w:pPr>
            <w:r>
              <w:rPr>
                <w:color w:val="000000"/>
              </w:rPr>
              <w:t xml:space="preserve">3) fizycy medyczni - równoważnik co najmniej 3 etatów, w tym jeden z uprawnieniami osoby, która posiada kwalifikacje, o których mowa w </w:t>
            </w:r>
            <w:r>
              <w:rPr>
                <w:color w:val="1B1B1B"/>
              </w:rPr>
              <w:t>art. 7 ust</w:t>
            </w:r>
            <w:r>
              <w:rPr>
                <w:color w:val="1B1B1B"/>
              </w:rPr>
              <w:t>. 6</w:t>
            </w:r>
            <w:r>
              <w:rPr>
                <w:color w:val="000000"/>
              </w:rPr>
              <w:t xml:space="preserve"> ustawy z dnia 29 listopada 2000 r.- Prawo </w:t>
            </w:r>
            <w:r>
              <w:rPr>
                <w:color w:val="000000"/>
              </w:rPr>
              <w:lastRenderedPageBreak/>
              <w:t>atomowe (Dz. U. z 2014 r. poz. 1512, z późn. zm.), zwany dalej "inspektorem ochrony radiologicznej";</w:t>
            </w:r>
          </w:p>
          <w:p w:rsidR="0003064F" w:rsidRDefault="00EA0155">
            <w:pPr>
              <w:spacing w:before="25" w:after="0"/>
              <w:jc w:val="both"/>
            </w:pPr>
            <w:r>
              <w:rPr>
                <w:color w:val="000000"/>
              </w:rPr>
              <w:t>4) pielęgniarki - równoważnik co najmniej 1 etatu.</w:t>
            </w:r>
          </w:p>
        </w:tc>
      </w:tr>
      <w:tr w:rsidR="0003064F">
        <w:trPr>
          <w:trHeight w:val="79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92.222</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Teleradioterapia radykalna 2D - promieniowanie X</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9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92.232</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Teleradioterapia radykalna 2D z zastosowaniem </w:t>
            </w:r>
            <w:r>
              <w:rPr>
                <w:color w:val="000000"/>
                <w:vertAlign w:val="superscript"/>
              </w:rPr>
              <w:t>60</w:t>
            </w:r>
            <w:r>
              <w:rPr>
                <w:color w:val="000000"/>
              </w:rPr>
              <w:t>Co - promieniowanie gamma</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9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92.240</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Teleradioterapia radykalna 2D - fotony</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9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92.250</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Teleradioterapia radykalna 2D - elektrony</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9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92.241</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Teleradioterapia radykalna z planowaniem 3D - fotony</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9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92.251</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Teleradioterapia radykalna z planowaniem 3D -elektrony</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9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92.223</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Teleradioterapia paliatywna - promieniowanie X</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10133"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Pracownia lub zakład radioterapii, wyposażone co najmniej w:</w:t>
            </w:r>
          </w:p>
          <w:p w:rsidR="0003064F" w:rsidRDefault="00EA0155">
            <w:pPr>
              <w:spacing w:before="25" w:after="0"/>
              <w:jc w:val="both"/>
            </w:pPr>
            <w:r>
              <w:rPr>
                <w:color w:val="000000"/>
              </w:rPr>
              <w:t xml:space="preserve">1) dwa megawoltowe aparaty </w:t>
            </w:r>
            <w:r>
              <w:rPr>
                <w:color w:val="000000"/>
              </w:rPr>
              <w:t>terapeutyczne, w tym jeden przyspieszacz liniowy generujący promieniowanie fotonowe i elektronowe. Wiązka fotonowa powinna posiadać co najmniej dwie energie nominalne: jedną między 4 MeV i 9 MeV i drugą nie niższą niż 15 MeV. Wiązka elektronowa powinna pos</w:t>
            </w:r>
            <w:r>
              <w:rPr>
                <w:color w:val="000000"/>
              </w:rPr>
              <w:t>iadać co najmniej trzy energie między 6 MeV i 18 MeV;</w:t>
            </w:r>
          </w:p>
          <w:p w:rsidR="0003064F" w:rsidRDefault="00EA0155">
            <w:pPr>
              <w:spacing w:before="25" w:after="0"/>
              <w:jc w:val="both"/>
            </w:pPr>
            <w:r>
              <w:rPr>
                <w:color w:val="000000"/>
              </w:rPr>
              <w:t>2) symulator;</w:t>
            </w:r>
          </w:p>
          <w:p w:rsidR="0003064F" w:rsidRDefault="00EA0155">
            <w:pPr>
              <w:spacing w:before="25" w:after="0"/>
              <w:jc w:val="both"/>
            </w:pPr>
            <w:r>
              <w:rPr>
                <w:color w:val="000000"/>
              </w:rPr>
              <w:t>3) system dwu- i trójwymiarowego planowania radioterapii z co najmniej dwoma stacjami planowania;</w:t>
            </w:r>
          </w:p>
          <w:p w:rsidR="0003064F" w:rsidRDefault="00EA0155">
            <w:pPr>
              <w:spacing w:before="25" w:after="0"/>
              <w:jc w:val="both"/>
            </w:pPr>
            <w:r>
              <w:rPr>
                <w:color w:val="000000"/>
              </w:rPr>
              <w:t>4) bezpośredni i sieciowy dostęp do TK;</w:t>
            </w:r>
          </w:p>
          <w:p w:rsidR="0003064F" w:rsidRDefault="00EA0155">
            <w:pPr>
              <w:spacing w:before="25" w:after="0"/>
              <w:jc w:val="both"/>
            </w:pPr>
            <w:r>
              <w:rPr>
                <w:color w:val="000000"/>
              </w:rPr>
              <w:t>5) dwa zestawy urządzeń do kalibracji i dozymetrii</w:t>
            </w:r>
            <w:r>
              <w:rPr>
                <w:color w:val="000000"/>
              </w:rPr>
              <w:t xml:space="preserve"> aparatury terapeutycznej;</w:t>
            </w:r>
          </w:p>
          <w:p w:rsidR="0003064F" w:rsidRDefault="00EA0155">
            <w:pPr>
              <w:spacing w:before="25" w:after="0"/>
              <w:jc w:val="both"/>
            </w:pPr>
            <w:r>
              <w:rPr>
                <w:color w:val="000000"/>
              </w:rPr>
              <w:t>6) zestaw do unieruchamiania pacjenta;</w:t>
            </w:r>
          </w:p>
          <w:p w:rsidR="0003064F" w:rsidRDefault="00EA0155">
            <w:pPr>
              <w:spacing w:before="25" w:after="0"/>
              <w:jc w:val="both"/>
            </w:pPr>
            <w:r>
              <w:rPr>
                <w:color w:val="000000"/>
              </w:rPr>
              <w:t>7) system stwarzający możliwość wykonania osłon indywidualnych lub dwa zestawy bloków osłon standardowych;</w:t>
            </w:r>
          </w:p>
          <w:p w:rsidR="0003064F" w:rsidRDefault="00EA0155">
            <w:pPr>
              <w:spacing w:before="25" w:after="0"/>
              <w:jc w:val="both"/>
            </w:pPr>
            <w:r>
              <w:rPr>
                <w:color w:val="000000"/>
              </w:rPr>
              <w:t>8) analizator pola napromieniania wiązek fotonów i elektronów;</w:t>
            </w:r>
          </w:p>
          <w:p w:rsidR="0003064F" w:rsidRDefault="00EA0155">
            <w:pPr>
              <w:spacing w:before="25" w:after="0"/>
              <w:jc w:val="both"/>
            </w:pPr>
            <w:r>
              <w:rPr>
                <w:color w:val="000000"/>
              </w:rPr>
              <w:lastRenderedPageBreak/>
              <w:t>9) dwa zestawy do wy</w:t>
            </w:r>
            <w:r>
              <w:rPr>
                <w:color w:val="000000"/>
              </w:rPr>
              <w:t>konywania zdjęć sprawdzających zgodność pola napromienianego z planowanym.</w:t>
            </w:r>
          </w:p>
        </w:tc>
      </w:tr>
      <w:tr w:rsidR="0003064F">
        <w:trPr>
          <w:trHeight w:val="79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92.233</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Teleradioterapia paliatywna z zastosowaniem </w:t>
            </w:r>
            <w:r>
              <w:rPr>
                <w:color w:val="000000"/>
                <w:vertAlign w:val="superscript"/>
              </w:rPr>
              <w:t>60</w:t>
            </w:r>
            <w:r>
              <w:rPr>
                <w:color w:val="000000"/>
              </w:rPr>
              <w:t>Co - promieniowanie gamma</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9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92.221</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Teleradioterapia w leczeniu chorób skóry -promieniowanie X </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9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92.231</w:t>
            </w:r>
          </w:p>
        </w:tc>
        <w:tc>
          <w:tcPr>
            <w:tcW w:w="352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Teleradioterapia w leczeniu chorób skóry z zastosowaniem </w:t>
            </w:r>
            <w:r>
              <w:rPr>
                <w:color w:val="000000"/>
                <w:vertAlign w:val="superscript"/>
              </w:rPr>
              <w:t>60</w:t>
            </w:r>
            <w:r>
              <w:rPr>
                <w:color w:val="000000"/>
              </w:rPr>
              <w:t>Co - promieniowanie gamma</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TK;</w:t>
            </w:r>
          </w:p>
          <w:p w:rsidR="0003064F" w:rsidRDefault="00EA0155">
            <w:pPr>
              <w:spacing w:before="25" w:after="0"/>
              <w:jc w:val="both"/>
            </w:pPr>
            <w:r>
              <w:rPr>
                <w:color w:val="000000"/>
              </w:rPr>
              <w:t>2) badań laboratoryjnych wykonywanych w medycznym laboratorium diagnostycznym;</w:t>
            </w:r>
          </w:p>
          <w:p w:rsidR="0003064F" w:rsidRDefault="00EA0155">
            <w:pPr>
              <w:spacing w:before="25" w:after="0"/>
              <w:jc w:val="both"/>
            </w:pPr>
            <w:r>
              <w:rPr>
                <w:color w:val="000000"/>
              </w:rPr>
              <w:t>3) RM;</w:t>
            </w:r>
          </w:p>
          <w:p w:rsidR="0003064F" w:rsidRDefault="00EA0155">
            <w:pPr>
              <w:spacing w:before="25" w:after="0"/>
              <w:jc w:val="both"/>
            </w:pPr>
            <w:r>
              <w:rPr>
                <w:color w:val="000000"/>
              </w:rPr>
              <w:t>4) badań histopatologicznych;</w:t>
            </w:r>
          </w:p>
          <w:p w:rsidR="0003064F" w:rsidRDefault="00EA0155">
            <w:pPr>
              <w:spacing w:before="25" w:after="0"/>
              <w:jc w:val="both"/>
            </w:pPr>
            <w:r>
              <w:rPr>
                <w:color w:val="000000"/>
              </w:rPr>
              <w:t xml:space="preserve">5) badań </w:t>
            </w:r>
            <w:r>
              <w:rPr>
                <w:color w:val="000000"/>
              </w:rPr>
              <w:t>molekularnych.</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Organizacja udzielania świadczeń</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Oddział radioterapii lub brachyterapii, posiadający lekarzy: równoważnik co najmniej 3 etatów, w tym co najmniej 2 etaty - lekarz specjalista radioterapii lub radioterapii onkologicznej - w lokalizacji.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Posiadanie systemu zarządzania jakością w zakresie świadczonych usług medycznych z wykorzystaniem promieniowania jonizującego.</w:t>
            </w:r>
          </w:p>
        </w:tc>
      </w:tr>
      <w:tr w:rsidR="0003064F">
        <w:trPr>
          <w:trHeight w:val="600"/>
          <w:tblCellSpacing w:w="0" w:type="auto"/>
        </w:trPr>
        <w:tc>
          <w:tcPr>
            <w:tcW w:w="724"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w:t>
            </w:r>
          </w:p>
        </w:tc>
        <w:tc>
          <w:tcPr>
            <w:tcW w:w="1451" w:type="dxa"/>
            <w:tcBorders>
              <w:right w:val="single" w:sz="8" w:space="0" w:color="000000"/>
            </w:tcBorders>
            <w:tcMar>
              <w:top w:w="15" w:type="dxa"/>
              <w:left w:w="15" w:type="dxa"/>
              <w:bottom w:w="15" w:type="dxa"/>
              <w:right w:w="15" w:type="dxa"/>
            </w:tcMar>
            <w:vAlign w:val="center"/>
          </w:tcPr>
          <w:p w:rsidR="0003064F" w:rsidRDefault="0003064F"/>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Teleradioterapia konformalna z monitoringiem TK, bramkowana, z modulacją intensywności dawki, </w:t>
            </w:r>
            <w:r>
              <w:rPr>
                <w:b/>
                <w:color w:val="000000"/>
              </w:rPr>
              <w:t>elektronami, fotonami</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10133"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radioterapii lub radioterapii onkologicznej lub lekarz w trakcie specjalizacji w dziedzinie radioterapii onkologicznej pod nadzorem lekarza specjalisty w dziedzinie radioterapii lub radiote</w:t>
            </w:r>
            <w:r>
              <w:rPr>
                <w:color w:val="000000"/>
              </w:rPr>
              <w:t>rapii onkologicznej - równoważnik co najmniej 6 etatów;</w:t>
            </w:r>
          </w:p>
          <w:p w:rsidR="0003064F" w:rsidRDefault="00EA0155">
            <w:pPr>
              <w:spacing w:before="25" w:after="0"/>
              <w:jc w:val="both"/>
            </w:pPr>
            <w:r>
              <w:rPr>
                <w:color w:val="000000"/>
              </w:rPr>
              <w:t>2) osoba, która:</w:t>
            </w:r>
          </w:p>
          <w:p w:rsidR="0003064F" w:rsidRDefault="00EA0155">
            <w:pPr>
              <w:spacing w:before="25" w:after="0"/>
              <w:jc w:val="both"/>
            </w:pPr>
            <w:r>
              <w:rPr>
                <w:color w:val="000000"/>
              </w:rPr>
              <w:t xml:space="preserve">a) rozpoczęła po dniu 30 września 2012 r. studia wyższe w zakresie elektroradiologii obejmujące co najmniej 1700 godzin kształcenia w zakresie </w:t>
            </w:r>
            <w:r>
              <w:rPr>
                <w:color w:val="000000"/>
              </w:rPr>
              <w:lastRenderedPageBreak/>
              <w:t>elektroradiologii i uzyskała co najmniej</w:t>
            </w:r>
            <w:r>
              <w:rPr>
                <w:color w:val="000000"/>
              </w:rPr>
              <w:t xml:space="preserve"> tytuł licencjata lub inżyniera,</w:t>
            </w:r>
          </w:p>
          <w:p w:rsidR="0003064F" w:rsidRDefault="00EA0155">
            <w:pPr>
              <w:spacing w:before="25" w:after="0"/>
              <w:jc w:val="both"/>
            </w:pPr>
            <w:r>
              <w:rPr>
                <w:color w:val="000000"/>
              </w:rPr>
              <w:t>b) ukończyła studia wyższe na kierunku lub w specjalności elektroradiologia obejmujące co najmniej 1700 godzin w zakresie elektroradiologii i uzyskała tytuł licencjata lub inżyniera,</w:t>
            </w:r>
          </w:p>
          <w:p w:rsidR="0003064F" w:rsidRDefault="00EA0155">
            <w:pPr>
              <w:spacing w:before="25" w:after="0"/>
              <w:jc w:val="both"/>
            </w:pPr>
            <w:r>
              <w:rPr>
                <w:color w:val="000000"/>
              </w:rPr>
              <w:t>c) ukończyła szkołę policealną publiczną</w:t>
            </w:r>
            <w:r>
              <w:rPr>
                <w:color w:val="000000"/>
              </w:rPr>
              <w:t xml:space="preserve"> lub niepubliczną o uprawnieniach szkoły publicznej i uzyskała tytuł zawodowy technik elektroradiolog lub technik elektroradiologii lub dyplom potwierdzający kwalifikacje w zawodzie technik elektroradiolog - równoważnik co najmniej 10 etatów;</w:t>
            </w:r>
          </w:p>
          <w:p w:rsidR="0003064F" w:rsidRDefault="00EA0155">
            <w:pPr>
              <w:spacing w:before="25" w:after="0"/>
              <w:jc w:val="both"/>
            </w:pPr>
            <w:r>
              <w:rPr>
                <w:color w:val="000000"/>
              </w:rPr>
              <w:t>3) fizycy med</w:t>
            </w:r>
            <w:r>
              <w:rPr>
                <w:color w:val="000000"/>
              </w:rPr>
              <w:t>yczni - równoważnik co najmniej 3 etatów;</w:t>
            </w:r>
          </w:p>
          <w:p w:rsidR="0003064F" w:rsidRDefault="00EA0155">
            <w:pPr>
              <w:spacing w:before="25" w:after="0"/>
              <w:jc w:val="both"/>
            </w:pPr>
            <w:r>
              <w:rPr>
                <w:color w:val="000000"/>
              </w:rPr>
              <w:t>4) pielęgniarki - równoważnik co najmniej 3 etatów;</w:t>
            </w:r>
          </w:p>
          <w:p w:rsidR="0003064F" w:rsidRDefault="00EA0155">
            <w:pPr>
              <w:spacing w:before="25" w:after="0"/>
              <w:jc w:val="both"/>
            </w:pPr>
            <w:r>
              <w:rPr>
                <w:color w:val="000000"/>
              </w:rPr>
              <w:t>5) inspektor ochrony radiologicznej - równoważnik 1 etatu.</w:t>
            </w:r>
          </w:p>
        </w:tc>
      </w:tr>
      <w:tr w:rsidR="0003064F">
        <w:trPr>
          <w:trHeight w:val="600"/>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92.242</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Teleradioterapia 3D konformalna z monitoringiem tomograficznym (3D-CRT) - fotony</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600"/>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92.243</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Teleradioterapia całego ciała (TBI) - fotony</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600"/>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92.244</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Teleradioterapia połowy ciała (HBI) - fotony</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600"/>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92.245</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Teleradioterapia skóry całego ciała (TSI) - fotony</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600"/>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92.252</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Teleradioterapia 3D konformalna z monitoringiem tomograficznym (3D-CRT) - </w:t>
            </w:r>
            <w:r>
              <w:rPr>
                <w:color w:val="000000"/>
              </w:rPr>
              <w:t>elektronami,</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600"/>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92.253</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Teleradioterapia całego ciała (TBI) - elektronami,</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10133"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Zakład radioterapii wyposażony co najmniej w:</w:t>
            </w:r>
          </w:p>
          <w:p w:rsidR="0003064F" w:rsidRDefault="00EA0155">
            <w:pPr>
              <w:spacing w:before="25" w:after="0"/>
              <w:jc w:val="both"/>
            </w:pPr>
            <w:r>
              <w:rPr>
                <w:color w:val="000000"/>
              </w:rPr>
              <w:t xml:space="preserve">1) trzy przyspieszacze liniowe, w tym dwa generujące wiązki promieniowania fotonowego i </w:t>
            </w:r>
            <w:r>
              <w:rPr>
                <w:color w:val="000000"/>
              </w:rPr>
              <w:t>elektronowego o szerokim zakresie energii z kolimatorem wielolistkowym i systemem wizualizacji wiązki promieniowania (EPID). Wiązka fotonowa powinna posiadać co najmniej dwie energie nominalne, jedną pomiędzy 6 MeV i 9 MeV i drugą nie niższą niż 15 MeV. Wi</w:t>
            </w:r>
            <w:r>
              <w:rPr>
                <w:color w:val="000000"/>
              </w:rPr>
              <w:t xml:space="preserve">ązka elektronowa powinna posiadać </w:t>
            </w:r>
            <w:r>
              <w:rPr>
                <w:color w:val="000000"/>
              </w:rPr>
              <w:lastRenderedPageBreak/>
              <w:t>co najmniej trzy energie pomiędzy 6 MeV i 18 MeV, przy czym wskazane jest, aby energia najwyższa przekraczała nawet 18 MeV;</w:t>
            </w:r>
          </w:p>
          <w:p w:rsidR="0003064F" w:rsidRDefault="00EA0155">
            <w:pPr>
              <w:spacing w:before="25" w:after="0"/>
              <w:jc w:val="both"/>
            </w:pPr>
            <w:r>
              <w:rPr>
                <w:color w:val="000000"/>
              </w:rPr>
              <w:t>2) dwa symulatory, w tym jeden przystosowany do trójwymiarowego planowania radioterapii lub TK sym</w:t>
            </w:r>
            <w:r>
              <w:rPr>
                <w:color w:val="000000"/>
              </w:rPr>
              <w:t>ulator;</w:t>
            </w:r>
          </w:p>
          <w:p w:rsidR="0003064F" w:rsidRDefault="00EA0155">
            <w:pPr>
              <w:spacing w:before="25" w:after="0"/>
              <w:jc w:val="both"/>
            </w:pPr>
            <w:r>
              <w:rPr>
                <w:color w:val="000000"/>
              </w:rPr>
              <w:t>3) dwa niezależne trójwymiarowe komputerowe systemy planowania radioterapii z opcją dla IMRT lub z opcją dla stereotaksji, każdy z co najmniej 3 stacjami do planowania radioterapii;</w:t>
            </w:r>
          </w:p>
          <w:p w:rsidR="0003064F" w:rsidRDefault="00EA0155">
            <w:pPr>
              <w:spacing w:before="25" w:after="0"/>
              <w:jc w:val="both"/>
            </w:pPr>
            <w:r>
              <w:rPr>
                <w:color w:val="000000"/>
              </w:rPr>
              <w:t>4) zestawy do kalibracji i dozymetrii aparatury terapeutycznej i f</w:t>
            </w:r>
            <w:r>
              <w:rPr>
                <w:color w:val="000000"/>
              </w:rPr>
              <w:t>antom wodny;</w:t>
            </w:r>
          </w:p>
          <w:p w:rsidR="0003064F" w:rsidRDefault="00EA0155">
            <w:pPr>
              <w:spacing w:before="25" w:after="0"/>
              <w:jc w:val="both"/>
            </w:pPr>
            <w:r>
              <w:rPr>
                <w:color w:val="000000"/>
              </w:rPr>
              <w:t>5) dwa systemy wizualizacji wiązki promieniowania (PVI);</w:t>
            </w:r>
          </w:p>
          <w:p w:rsidR="0003064F" w:rsidRDefault="00EA0155">
            <w:pPr>
              <w:spacing w:before="25" w:after="0"/>
              <w:jc w:val="both"/>
            </w:pPr>
            <w:r>
              <w:rPr>
                <w:color w:val="000000"/>
              </w:rPr>
              <w:t>6) trzy systemy dozymetrii in vivo;</w:t>
            </w:r>
          </w:p>
          <w:p w:rsidR="0003064F" w:rsidRDefault="00EA0155">
            <w:pPr>
              <w:spacing w:before="25" w:after="0"/>
              <w:jc w:val="both"/>
            </w:pPr>
            <w:r>
              <w:rPr>
                <w:color w:val="000000"/>
              </w:rPr>
              <w:t>7) modelarnia wyposażona w systemy do unieruchamiania i pozycjonowania pacjenta oraz osłony indywidualne;</w:t>
            </w:r>
          </w:p>
          <w:p w:rsidR="0003064F" w:rsidRDefault="00EA0155">
            <w:pPr>
              <w:spacing w:before="25" w:after="0"/>
              <w:jc w:val="both"/>
            </w:pPr>
            <w:r>
              <w:rPr>
                <w:color w:val="000000"/>
              </w:rPr>
              <w:t>8) komputerowy system zarządzania radioterap</w:t>
            </w:r>
            <w:r>
              <w:rPr>
                <w:color w:val="000000"/>
              </w:rPr>
              <w:t>ią, rejestracji i archiwizacji danych.</w:t>
            </w:r>
          </w:p>
        </w:tc>
      </w:tr>
      <w:tr w:rsidR="0003064F">
        <w:trPr>
          <w:trHeight w:val="600"/>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92.254</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Teleradioterapia połowy ciała (HBI) - elektronami,</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600"/>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92.255</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Teleradioterapia skóry całego ciała (TSI) - elektronami,</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600"/>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92.246</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Teleradioterapia 3D z modulacją intensywności dawki (3D-IMRT) - fotony</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600"/>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92.261</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Teleradioterapia 3D stereotaktyczna z modulacją intensywności dawki (3D-SIMRT) - fotony</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600"/>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92.247</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Teleradioterapia 4D bramkowana (4D-IGRT) - fotony</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w:t>
            </w:r>
          </w:p>
        </w:tc>
        <w:tc>
          <w:tcPr>
            <w:tcW w:w="10133"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TK;</w:t>
            </w:r>
          </w:p>
          <w:p w:rsidR="0003064F" w:rsidRDefault="00EA0155">
            <w:pPr>
              <w:spacing w:before="25" w:after="0"/>
              <w:jc w:val="both"/>
            </w:pPr>
            <w:r>
              <w:rPr>
                <w:color w:val="000000"/>
              </w:rPr>
              <w:t xml:space="preserve">2) badań laboratoryjnych wykonywanych w medycznym laboratorium </w:t>
            </w:r>
            <w:r>
              <w:rPr>
                <w:color w:val="000000"/>
              </w:rPr>
              <w:t>diagnostycznym;</w:t>
            </w:r>
          </w:p>
          <w:p w:rsidR="0003064F" w:rsidRDefault="00EA0155">
            <w:pPr>
              <w:spacing w:before="25" w:after="0"/>
              <w:jc w:val="both"/>
            </w:pPr>
            <w:r>
              <w:rPr>
                <w:color w:val="000000"/>
              </w:rPr>
              <w:t>3) RM;</w:t>
            </w:r>
          </w:p>
          <w:p w:rsidR="0003064F" w:rsidRDefault="00EA0155">
            <w:pPr>
              <w:spacing w:before="25" w:after="0"/>
              <w:jc w:val="both"/>
            </w:pPr>
            <w:r>
              <w:rPr>
                <w:color w:val="000000"/>
              </w:rPr>
              <w:t>4) badań histopatologicznych;</w:t>
            </w:r>
          </w:p>
          <w:p w:rsidR="0003064F" w:rsidRDefault="00EA0155">
            <w:pPr>
              <w:spacing w:before="25" w:after="0"/>
              <w:jc w:val="both"/>
            </w:pPr>
            <w:r>
              <w:rPr>
                <w:color w:val="000000"/>
              </w:rPr>
              <w:t>5) badań molekularnych.</w:t>
            </w:r>
          </w:p>
        </w:tc>
      </w:tr>
      <w:tr w:rsidR="0003064F">
        <w:trPr>
          <w:trHeight w:val="600"/>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92.248</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Teleradioterapia 4D adaptacyjna bramkowana (4D-AIGRT) - fotony</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600"/>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92.256</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Teleradioterapia 4D bramkowana (4D-IGRT) - elektronami,</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450"/>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92.257</w:t>
            </w:r>
          </w:p>
        </w:tc>
        <w:tc>
          <w:tcPr>
            <w:tcW w:w="352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Teleradioterapia 4D </w:t>
            </w:r>
            <w:r>
              <w:rPr>
                <w:color w:val="000000"/>
              </w:rPr>
              <w:t>adaptacyjna bramkowana (4D-AIGRT) - elektronami,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Organizacja udzielania świadczeń</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Oddział radioterapii lub brachyterapii, posiadający lekarzy: równoważnik co </w:t>
            </w:r>
            <w:r>
              <w:rPr>
                <w:color w:val="000000"/>
              </w:rPr>
              <w:lastRenderedPageBreak/>
              <w:t>najmniej 3 etatów, w tym co najmniej 2 etaty - lekarz specjalista radioterapii lub radioterapii on</w:t>
            </w:r>
            <w:r>
              <w:rPr>
                <w:color w:val="000000"/>
              </w:rPr>
              <w:t>kologicznej - w lokalizacji.</w:t>
            </w:r>
          </w:p>
        </w:tc>
      </w:tr>
      <w:tr w:rsidR="0003064F">
        <w:trPr>
          <w:trHeight w:val="450"/>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Posiadanie systemu zarządzania jakością w zakresie świadczonych usług medycznych z wykorzystaniem promieniowania jonizującego.</w:t>
            </w:r>
          </w:p>
        </w:tc>
      </w:tr>
      <w:tr w:rsidR="0003064F">
        <w:trPr>
          <w:trHeight w:val="750"/>
          <w:tblCellSpacing w:w="0" w:type="auto"/>
        </w:trPr>
        <w:tc>
          <w:tcPr>
            <w:tcW w:w="724"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w:t>
            </w:r>
          </w:p>
        </w:tc>
        <w:tc>
          <w:tcPr>
            <w:tcW w:w="1451" w:type="dxa"/>
            <w:tcBorders>
              <w:right w:val="single" w:sz="8" w:space="0" w:color="000000"/>
            </w:tcBorders>
            <w:tcMar>
              <w:top w:w="15" w:type="dxa"/>
              <w:left w:w="15" w:type="dxa"/>
              <w:bottom w:w="15" w:type="dxa"/>
              <w:right w:w="15" w:type="dxa"/>
            </w:tcMar>
            <w:vAlign w:val="center"/>
          </w:tcPr>
          <w:p w:rsidR="0003064F" w:rsidRDefault="0003064F"/>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Brachyterapia standardowa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10133"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lekarz specjalista w dziedzinie </w:t>
            </w:r>
            <w:r>
              <w:rPr>
                <w:color w:val="000000"/>
              </w:rPr>
              <w:t>radioterapii lub radioterapii onkologicznej, lub lekarz w trakcie specjalizacji z radioterapii onkologicznej pod nadzorem lekarza specjalisty w dziedzinie radioterapii lub radioterapii onkologicznej, równoważnik co najmniej 2 etatów;</w:t>
            </w:r>
          </w:p>
          <w:p w:rsidR="0003064F" w:rsidRDefault="00EA0155">
            <w:pPr>
              <w:spacing w:before="25" w:after="0"/>
              <w:jc w:val="both"/>
            </w:pPr>
            <w:r>
              <w:rPr>
                <w:color w:val="000000"/>
              </w:rPr>
              <w:t>2) osoba, która:</w:t>
            </w:r>
          </w:p>
          <w:p w:rsidR="0003064F" w:rsidRDefault="00EA0155">
            <w:pPr>
              <w:spacing w:before="25" w:after="0"/>
              <w:jc w:val="both"/>
            </w:pPr>
            <w:r>
              <w:rPr>
                <w:color w:val="000000"/>
              </w:rPr>
              <w:t>a) ro</w:t>
            </w:r>
            <w:r>
              <w:rPr>
                <w:color w:val="000000"/>
              </w:rPr>
              <w:t>zpoczęła po dniu 30 września 2012 r. studia wyższe w zakresie elektroradiologii obejmujące co najmniej 1700 godzin kształcenia w zakresie elektroradiologii i uzyskała co najmniej tytuł licencjata lub inżyniera,</w:t>
            </w:r>
          </w:p>
          <w:p w:rsidR="0003064F" w:rsidRDefault="00EA0155">
            <w:pPr>
              <w:spacing w:before="25" w:after="0"/>
              <w:jc w:val="both"/>
            </w:pPr>
            <w:r>
              <w:rPr>
                <w:color w:val="000000"/>
              </w:rPr>
              <w:t xml:space="preserve">b) ukończyła studia wyższe na kierunku lub w </w:t>
            </w:r>
            <w:r>
              <w:rPr>
                <w:color w:val="000000"/>
              </w:rPr>
              <w:t>specjalności elektroradiologia obejmujące co najmniej 1700 godzin w zakresie elektroradiologii i uzyskała tytuł licencjata lub inżyniera,</w:t>
            </w:r>
          </w:p>
          <w:p w:rsidR="0003064F" w:rsidRDefault="00EA0155">
            <w:pPr>
              <w:spacing w:before="25" w:after="0"/>
              <w:jc w:val="both"/>
            </w:pPr>
            <w:r>
              <w:rPr>
                <w:color w:val="000000"/>
              </w:rPr>
              <w:t xml:space="preserve">c) ukończyła szkołę policealną publiczną lub niepubliczną o uprawnieniach szkoły publicznej i uzyskała tytuł zawodowy </w:t>
            </w:r>
            <w:r>
              <w:rPr>
                <w:color w:val="000000"/>
              </w:rPr>
              <w:t xml:space="preserve">technik elektroradiolog lub technik elektroradiologii lub dyplom potwierdzający kwalifikacje w zawodzie technik </w:t>
            </w:r>
            <w:r>
              <w:rPr>
                <w:color w:val="000000"/>
              </w:rPr>
              <w:lastRenderedPageBreak/>
              <w:t>elektroradiolog</w:t>
            </w:r>
          </w:p>
          <w:p w:rsidR="0003064F" w:rsidRDefault="00EA0155">
            <w:pPr>
              <w:spacing w:before="25" w:after="0"/>
              <w:jc w:val="both"/>
            </w:pPr>
            <w:r>
              <w:rPr>
                <w:color w:val="000000"/>
              </w:rPr>
              <w:t>- równoważnik co najmniej 2 etatów;</w:t>
            </w:r>
          </w:p>
          <w:p w:rsidR="0003064F" w:rsidRDefault="00EA0155">
            <w:pPr>
              <w:spacing w:before="25" w:after="0"/>
              <w:jc w:val="both"/>
            </w:pPr>
            <w:r>
              <w:rPr>
                <w:color w:val="000000"/>
              </w:rPr>
              <w:t>3) fizycy medyczni - równoważnik co najmniej 1 etatu.</w:t>
            </w:r>
          </w:p>
        </w:tc>
      </w:tr>
      <w:tr w:rsidR="0003064F">
        <w:trPr>
          <w:trHeight w:val="73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92.410</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Wlew koloidalnego </w:t>
            </w:r>
            <w:r>
              <w:rPr>
                <w:color w:val="000000"/>
              </w:rPr>
              <w:t>radioizotopu do jam ciała</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3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92.411</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Trwałe wszczepienie źródeł radioizotopowych</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3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92.412</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Brachyterapia śródtkankowa -planowanie standardowe</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3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92.421</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Brachyterapia wewnątrzprzewodowa -planowanie standardowe</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3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92.431</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Brachyterapia wewnątrzjamowa </w:t>
            </w:r>
            <w:r>
              <w:rPr>
                <w:color w:val="000000"/>
              </w:rPr>
              <w:t>-planowanie standardowe</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3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92.451</w:t>
            </w:r>
          </w:p>
        </w:tc>
        <w:tc>
          <w:tcPr>
            <w:tcW w:w="352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Brachyterapia powierzchniowa -planowanie standardowe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Pracownia lub zakład brachyterapii wyposażone co najmniej w:</w:t>
            </w:r>
          </w:p>
          <w:p w:rsidR="0003064F" w:rsidRDefault="00EA0155">
            <w:pPr>
              <w:spacing w:before="25" w:after="0"/>
              <w:jc w:val="both"/>
            </w:pPr>
            <w:r>
              <w:rPr>
                <w:color w:val="000000"/>
              </w:rPr>
              <w:t xml:space="preserve">1) urządzenie do zdalnego wprowadzania źródeł promieniotwórczych </w:t>
            </w:r>
            <w:r>
              <w:rPr>
                <w:color w:val="000000"/>
              </w:rPr>
              <w:t>z zestawem co najmniej standardowych aplikatorów;</w:t>
            </w:r>
          </w:p>
          <w:p w:rsidR="0003064F" w:rsidRDefault="00EA0155">
            <w:pPr>
              <w:spacing w:before="25" w:after="0"/>
              <w:jc w:val="both"/>
            </w:pPr>
            <w:r>
              <w:rPr>
                <w:color w:val="000000"/>
              </w:rPr>
              <w:t>2) aparat rentgenowski do weryfikacji położenia aplikatorów, źródeł promieniotwórczych oraz do wykonywania zdjęć lokalizacyjnych;</w:t>
            </w:r>
          </w:p>
          <w:p w:rsidR="0003064F" w:rsidRDefault="00EA0155">
            <w:pPr>
              <w:spacing w:before="25" w:after="0"/>
              <w:jc w:val="both"/>
            </w:pPr>
            <w:r>
              <w:rPr>
                <w:color w:val="000000"/>
              </w:rPr>
              <w:t>3) komputerowy system planowania brachyterapii;</w:t>
            </w:r>
          </w:p>
          <w:p w:rsidR="0003064F" w:rsidRDefault="00EA0155">
            <w:pPr>
              <w:spacing w:before="25" w:after="0"/>
              <w:jc w:val="both"/>
            </w:pPr>
            <w:r>
              <w:rPr>
                <w:color w:val="000000"/>
              </w:rPr>
              <w:t>4) bezpośredni (sieciowy) do</w:t>
            </w:r>
            <w:r>
              <w:rPr>
                <w:color w:val="000000"/>
              </w:rPr>
              <w:t>stęp do TK;</w:t>
            </w:r>
          </w:p>
          <w:p w:rsidR="0003064F" w:rsidRDefault="00EA0155">
            <w:pPr>
              <w:spacing w:before="25" w:after="0"/>
              <w:jc w:val="both"/>
            </w:pPr>
            <w:r>
              <w:rPr>
                <w:color w:val="000000"/>
              </w:rPr>
              <w:t>5) dawkomierz z komorą jonizacyjną;</w:t>
            </w:r>
          </w:p>
          <w:p w:rsidR="0003064F" w:rsidRDefault="00EA0155">
            <w:pPr>
              <w:spacing w:before="25" w:after="0"/>
              <w:jc w:val="both"/>
            </w:pPr>
            <w:r>
              <w:rPr>
                <w:color w:val="000000"/>
              </w:rPr>
              <w:t>6) system do monitorowania dawki w czasie napromieniania z zastosowaniem mocy dawki większej od 12 grejów na godzinę (Gy/h);</w:t>
            </w:r>
          </w:p>
          <w:p w:rsidR="0003064F" w:rsidRDefault="00EA0155">
            <w:pPr>
              <w:spacing w:before="25" w:after="0"/>
              <w:jc w:val="both"/>
            </w:pPr>
            <w:r>
              <w:rPr>
                <w:color w:val="000000"/>
              </w:rPr>
              <w:t>7) aparat do znieczulania.</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TK;</w:t>
            </w:r>
          </w:p>
          <w:p w:rsidR="0003064F" w:rsidRDefault="00EA0155">
            <w:pPr>
              <w:spacing w:before="25" w:after="0"/>
              <w:jc w:val="both"/>
            </w:pPr>
            <w:r>
              <w:rPr>
                <w:color w:val="000000"/>
              </w:rPr>
              <w:t xml:space="preserve">2) badań </w:t>
            </w:r>
            <w:r>
              <w:rPr>
                <w:color w:val="000000"/>
              </w:rPr>
              <w:t>laboratoryjnych wykonywanych w medycznym laboratorium diagnostycznym;</w:t>
            </w:r>
          </w:p>
          <w:p w:rsidR="0003064F" w:rsidRDefault="00EA0155">
            <w:pPr>
              <w:spacing w:before="25" w:after="0"/>
              <w:jc w:val="both"/>
            </w:pPr>
            <w:r>
              <w:rPr>
                <w:color w:val="000000"/>
              </w:rPr>
              <w:t>3) RM;</w:t>
            </w:r>
          </w:p>
          <w:p w:rsidR="0003064F" w:rsidRDefault="00EA0155">
            <w:pPr>
              <w:spacing w:before="25" w:after="0"/>
              <w:jc w:val="both"/>
            </w:pPr>
            <w:r>
              <w:rPr>
                <w:color w:val="000000"/>
              </w:rPr>
              <w:t>4) badań histopatologicznych;</w:t>
            </w:r>
          </w:p>
          <w:p w:rsidR="0003064F" w:rsidRDefault="00EA0155">
            <w:pPr>
              <w:spacing w:before="25" w:after="0"/>
              <w:jc w:val="both"/>
            </w:pPr>
            <w:r>
              <w:rPr>
                <w:color w:val="000000"/>
              </w:rPr>
              <w:t>5) badań molekularnych.</w:t>
            </w:r>
          </w:p>
        </w:tc>
      </w:tr>
      <w:tr w:rsidR="0003064F">
        <w:trPr>
          <w:trHeight w:val="1380"/>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 xml:space="preserve">1) zapewnienie dostępu do modelarni (w przypadku brachyterapii wymagającej wykonania indywidualnych </w:t>
            </w:r>
            <w:r>
              <w:rPr>
                <w:color w:val="000000"/>
              </w:rPr>
              <w:t>aplikatorów metodą odcisków lub odlewów);</w:t>
            </w:r>
          </w:p>
          <w:p w:rsidR="0003064F" w:rsidRDefault="00EA0155">
            <w:pPr>
              <w:spacing w:before="25" w:after="0"/>
              <w:jc w:val="both"/>
            </w:pPr>
            <w:r>
              <w:rPr>
                <w:color w:val="000000"/>
              </w:rPr>
              <w:t>2) w lokalizacji - oddział radioterapii lub brachyterapii, posiadający lekarzy: równoważnik co najmniej 3 etatów, w tym co najmniej 2 etaty - lekarz specjalista radioterapii lub radioterapii onkologicznej.</w:t>
            </w:r>
          </w:p>
        </w:tc>
      </w:tr>
      <w:tr w:rsidR="0003064F">
        <w:trPr>
          <w:trHeight w:val="735"/>
          <w:tblCellSpacing w:w="0" w:type="auto"/>
        </w:trPr>
        <w:tc>
          <w:tcPr>
            <w:tcW w:w="724"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w:t>
            </w:r>
          </w:p>
        </w:tc>
        <w:tc>
          <w:tcPr>
            <w:tcW w:w="1451" w:type="dxa"/>
            <w:tcBorders>
              <w:right w:val="single" w:sz="8" w:space="0" w:color="000000"/>
            </w:tcBorders>
            <w:tcMar>
              <w:top w:w="15" w:type="dxa"/>
              <w:left w:w="15" w:type="dxa"/>
              <w:bottom w:w="15" w:type="dxa"/>
              <w:right w:w="15" w:type="dxa"/>
            </w:tcMar>
            <w:vAlign w:val="center"/>
          </w:tcPr>
          <w:p w:rsidR="0003064F" w:rsidRDefault="0003064F"/>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Brachyterapia z planowaniem 3D</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10133"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 specjalista w dziedzinie radioterapii lub radioterapii onkologicznej, lub lekarz w trakcie specjalizacji z radioterapii onkologicznej pod nadzorem lekarza specjalisty w dziedzinie radioterapii lub radiotera</w:t>
            </w:r>
            <w:r>
              <w:rPr>
                <w:color w:val="000000"/>
              </w:rPr>
              <w:t>pii onkologicznej, równoważnik co najmniej 2 etatów;</w:t>
            </w:r>
          </w:p>
          <w:p w:rsidR="0003064F" w:rsidRDefault="00EA0155">
            <w:pPr>
              <w:spacing w:before="25" w:after="0"/>
              <w:jc w:val="both"/>
            </w:pPr>
            <w:r>
              <w:rPr>
                <w:color w:val="000000"/>
              </w:rPr>
              <w:t>2) osoba, która:</w:t>
            </w:r>
          </w:p>
          <w:p w:rsidR="0003064F" w:rsidRDefault="00EA0155">
            <w:pPr>
              <w:spacing w:before="25" w:after="0"/>
              <w:jc w:val="both"/>
            </w:pPr>
            <w:r>
              <w:rPr>
                <w:color w:val="000000"/>
              </w:rPr>
              <w:t xml:space="preserve">a) rozpoczęła po dniu 30 września 2012 r. studia wyższe w zakresie elektroradiologii obejmujące co najmniej 1700 godzin kształcenia w zakresie elektroradiologii i uzyskała co najmniej </w:t>
            </w:r>
            <w:r>
              <w:rPr>
                <w:color w:val="000000"/>
              </w:rPr>
              <w:t>tytuł licencjata lub inżyniera,</w:t>
            </w:r>
          </w:p>
          <w:p w:rsidR="0003064F" w:rsidRDefault="00EA0155">
            <w:pPr>
              <w:spacing w:before="25" w:after="0"/>
              <w:jc w:val="both"/>
            </w:pPr>
            <w:r>
              <w:rPr>
                <w:color w:val="000000"/>
              </w:rPr>
              <w:t>b) ukończyła studia wyższe na kierunku lub w specjalności elektroradiologia obejmujące co najmniej 1700 godzin w zakresie elektroradiologii i uzyskała tytuł licencjata lub inżyniera,</w:t>
            </w:r>
          </w:p>
          <w:p w:rsidR="0003064F" w:rsidRDefault="00EA0155">
            <w:pPr>
              <w:spacing w:before="25" w:after="0"/>
              <w:jc w:val="both"/>
            </w:pPr>
            <w:r>
              <w:rPr>
                <w:color w:val="000000"/>
              </w:rPr>
              <w:t xml:space="preserve">c) ukończyła szkołę policealną publiczną </w:t>
            </w:r>
            <w:r>
              <w:rPr>
                <w:color w:val="000000"/>
              </w:rPr>
              <w:t xml:space="preserve">lub niepubliczną o uprawnieniach szkoły publicznej i uzyskała tytuł zawodowy </w:t>
            </w:r>
            <w:r>
              <w:rPr>
                <w:color w:val="000000"/>
              </w:rPr>
              <w:lastRenderedPageBreak/>
              <w:t>technik elektroradiolog lub technik elektroradiologii lub dyplom potwierdzający kwalifikacje w zawodzie technik elektroradiolog - równoważnik co najmniej 2 etatów;</w:t>
            </w:r>
          </w:p>
          <w:p w:rsidR="0003064F" w:rsidRDefault="00EA0155">
            <w:pPr>
              <w:spacing w:before="25" w:after="0"/>
              <w:jc w:val="both"/>
            </w:pPr>
            <w:r>
              <w:rPr>
                <w:color w:val="000000"/>
              </w:rPr>
              <w:t>3) fizycy medyc</w:t>
            </w:r>
            <w:r>
              <w:rPr>
                <w:color w:val="000000"/>
              </w:rPr>
              <w:t>zni - równoważnik co najmniej 1 etatu.</w:t>
            </w:r>
          </w:p>
        </w:tc>
      </w:tr>
      <w:tr w:rsidR="0003064F">
        <w:trPr>
          <w:trHeight w:val="73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92.413</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Brachyterapia śródtkankowa - planowanie 3D</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3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92.414</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Brachyterapia śródtkankowa - planowanie 3D pod kontrolą obrazowania</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3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92.422</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Brachyterapia wewnątrzprzewodowa - planowanie 3D</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3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92.423</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Brachyterapia </w:t>
            </w:r>
            <w:r>
              <w:rPr>
                <w:color w:val="000000"/>
              </w:rPr>
              <w:t>wewnątrzprzewodowa -planowanie 3D pod kontrolą obrazowania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10133"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Pracownia lub zakład brachyterapii wyposażone co najmniej w:</w:t>
            </w:r>
          </w:p>
          <w:p w:rsidR="0003064F" w:rsidRDefault="00EA0155">
            <w:pPr>
              <w:spacing w:before="25" w:after="0"/>
              <w:jc w:val="both"/>
            </w:pPr>
            <w:r>
              <w:rPr>
                <w:color w:val="000000"/>
              </w:rPr>
              <w:t>1) dwa aparaty do brachyterapii (zdalnego sterowania) do aplikacji źródeł o średniej (MDR) lub</w:t>
            </w:r>
            <w:r>
              <w:rPr>
                <w:color w:val="000000"/>
              </w:rPr>
              <w:t xml:space="preserve"> wysokiej mocy dawki (HDR, PDR);</w:t>
            </w:r>
          </w:p>
          <w:p w:rsidR="0003064F" w:rsidRDefault="00EA0155">
            <w:pPr>
              <w:spacing w:before="25" w:after="0"/>
              <w:jc w:val="both"/>
            </w:pPr>
            <w:r>
              <w:rPr>
                <w:color w:val="000000"/>
              </w:rPr>
              <w:t>2) aparat rentgenowski do weryfikacji położenia aplikatorów, źródeł promieniotwórczych oraz do wykonywania zdjęć lokalizacyjnych;</w:t>
            </w:r>
          </w:p>
          <w:p w:rsidR="0003064F" w:rsidRDefault="00EA0155">
            <w:pPr>
              <w:spacing w:before="25" w:after="0"/>
              <w:jc w:val="both"/>
            </w:pPr>
            <w:r>
              <w:rPr>
                <w:color w:val="000000"/>
              </w:rPr>
              <w:t>3) komputerowy system trójwymiarowego planowania brachyterapii;</w:t>
            </w:r>
          </w:p>
          <w:p w:rsidR="0003064F" w:rsidRDefault="00EA0155">
            <w:pPr>
              <w:spacing w:before="25" w:after="0"/>
              <w:jc w:val="both"/>
            </w:pPr>
            <w:r>
              <w:rPr>
                <w:color w:val="000000"/>
              </w:rPr>
              <w:t>4) dawkomierz z komorą joniza</w:t>
            </w:r>
            <w:r>
              <w:rPr>
                <w:color w:val="000000"/>
              </w:rPr>
              <w:t>cyjną;</w:t>
            </w:r>
          </w:p>
          <w:p w:rsidR="0003064F" w:rsidRDefault="00EA0155">
            <w:pPr>
              <w:spacing w:before="25" w:after="0"/>
              <w:jc w:val="both"/>
            </w:pPr>
            <w:r>
              <w:rPr>
                <w:color w:val="000000"/>
              </w:rPr>
              <w:t>5) system do monitorowania dawki w czasie napromieniania z zastosowaniem mocy dawki większej od 12 grejów na godzinę (Gy/h);</w:t>
            </w:r>
          </w:p>
          <w:p w:rsidR="0003064F" w:rsidRDefault="00EA0155">
            <w:pPr>
              <w:spacing w:before="25" w:after="0"/>
              <w:jc w:val="both"/>
            </w:pPr>
            <w:r>
              <w:rPr>
                <w:color w:val="000000"/>
              </w:rPr>
              <w:t>6) aparat do znieczulania.</w:t>
            </w:r>
          </w:p>
        </w:tc>
      </w:tr>
      <w:tr w:rsidR="0003064F">
        <w:trPr>
          <w:trHeight w:val="73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92.432</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Brachyterapia wewnątrzjamowa -planowanie 3D</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3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92.433</w:t>
            </w:r>
          </w:p>
        </w:tc>
        <w:tc>
          <w:tcPr>
            <w:tcW w:w="3527" w:type="dxa"/>
            <w:tcBorders>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Brachyterapia wewnątrzjamowa </w:t>
            </w:r>
            <w:r>
              <w:rPr>
                <w:color w:val="000000"/>
              </w:rPr>
              <w:t>-planowanie 3D pod kontrolą obrazowania</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735"/>
          <w:tblCellSpacing w:w="0" w:type="auto"/>
        </w:trPr>
        <w:tc>
          <w:tcPr>
            <w:tcW w:w="0" w:type="auto"/>
            <w:vMerge/>
            <w:tcBorders>
              <w:top w:val="nil"/>
              <w:bottom w:val="single" w:sz="8" w:space="0" w:color="000000"/>
              <w:right w:val="single" w:sz="8" w:space="0" w:color="000000"/>
            </w:tcBorders>
          </w:tcPr>
          <w:p w:rsidR="0003064F" w:rsidRDefault="0003064F"/>
        </w:tc>
        <w:tc>
          <w:tcPr>
            <w:tcW w:w="1451"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92.452</w:t>
            </w:r>
          </w:p>
        </w:tc>
        <w:tc>
          <w:tcPr>
            <w:tcW w:w="352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Brachyterapia powierzchniowa -planowanie 3D</w:t>
            </w:r>
          </w:p>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Dostępność badań</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Dostęp do:</w:t>
            </w:r>
          </w:p>
          <w:p w:rsidR="0003064F" w:rsidRDefault="00EA0155">
            <w:pPr>
              <w:spacing w:before="25" w:after="0"/>
              <w:jc w:val="both"/>
            </w:pPr>
            <w:r>
              <w:rPr>
                <w:color w:val="000000"/>
              </w:rPr>
              <w:t>1) TK;</w:t>
            </w:r>
          </w:p>
          <w:p w:rsidR="0003064F" w:rsidRDefault="00EA0155">
            <w:pPr>
              <w:spacing w:before="25" w:after="0"/>
              <w:jc w:val="both"/>
            </w:pPr>
            <w:r>
              <w:rPr>
                <w:color w:val="000000"/>
              </w:rPr>
              <w:t>2) badań laboratoryjnych wykonywanych w medycznym laboratorium diagnostycznym;</w:t>
            </w:r>
          </w:p>
          <w:p w:rsidR="0003064F" w:rsidRDefault="00EA0155">
            <w:pPr>
              <w:spacing w:before="25" w:after="0"/>
              <w:jc w:val="both"/>
            </w:pPr>
            <w:r>
              <w:rPr>
                <w:color w:val="000000"/>
              </w:rPr>
              <w:t>3) RM;</w:t>
            </w:r>
          </w:p>
          <w:p w:rsidR="0003064F" w:rsidRDefault="00EA0155">
            <w:pPr>
              <w:spacing w:before="25" w:after="0"/>
              <w:jc w:val="both"/>
            </w:pPr>
            <w:r>
              <w:rPr>
                <w:color w:val="000000"/>
              </w:rPr>
              <w:t>4) badań histopatologicznych;</w:t>
            </w:r>
          </w:p>
          <w:p w:rsidR="0003064F" w:rsidRDefault="00EA0155">
            <w:pPr>
              <w:spacing w:before="25" w:after="0"/>
              <w:jc w:val="both"/>
            </w:pPr>
            <w:r>
              <w:rPr>
                <w:color w:val="000000"/>
              </w:rPr>
              <w:t xml:space="preserve">5) </w:t>
            </w:r>
            <w:r>
              <w:rPr>
                <w:color w:val="000000"/>
              </w:rPr>
              <w:t>badań molekularnych.</w:t>
            </w:r>
          </w:p>
        </w:tc>
      </w:tr>
      <w:tr w:rsidR="0003064F">
        <w:trPr>
          <w:trHeight w:val="1380"/>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zapewnienie dostępu do modelarni (w przypadku brachyterapii wymagającej wykonania indywidualnych aplikatorów metodą odcisków lub odlewów);</w:t>
            </w:r>
          </w:p>
          <w:p w:rsidR="0003064F" w:rsidRDefault="00EA0155">
            <w:pPr>
              <w:spacing w:before="25" w:after="0"/>
              <w:jc w:val="both"/>
            </w:pPr>
            <w:r>
              <w:rPr>
                <w:color w:val="000000"/>
              </w:rPr>
              <w:t xml:space="preserve">2) w lokalizacji - oddział radioterapii lub brachyterapii, </w:t>
            </w:r>
            <w:r>
              <w:rPr>
                <w:color w:val="000000"/>
              </w:rPr>
              <w:t>posiadający lekarzy: równoważnik co najmniej 3 etatów, w tym co najmniej 2 etaty - lekarz specjalista radioterapii lub radioterapii onkologicznej.</w:t>
            </w:r>
          </w:p>
        </w:tc>
      </w:tr>
      <w:tr w:rsidR="0003064F">
        <w:trPr>
          <w:trHeight w:val="45"/>
          <w:tblCellSpacing w:w="0" w:type="auto"/>
        </w:trPr>
        <w:tc>
          <w:tcPr>
            <w:tcW w:w="724"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w:t>
            </w:r>
          </w:p>
        </w:tc>
        <w:tc>
          <w:tcPr>
            <w:tcW w:w="1451"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99.218</w:t>
            </w:r>
          </w:p>
        </w:tc>
        <w:tc>
          <w:tcPr>
            <w:tcW w:w="3527"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Domowa antybiotykoterapia dożylna w leczeniu zaostrzeń choroby oskrzelowo-płucnej u pacjentów z mukowiscydozą </w:t>
            </w:r>
            <w:r>
              <w:rPr>
                <w:color w:val="000000"/>
              </w:rPr>
              <w:t>Podanie antybiotyku dożylnie lub we wlewie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Wymagania formalne</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Oddział szpitalny o profilu:</w:t>
            </w:r>
          </w:p>
          <w:p w:rsidR="0003064F" w:rsidRDefault="00EA0155">
            <w:pPr>
              <w:spacing w:before="25" w:after="0"/>
              <w:jc w:val="both"/>
            </w:pPr>
            <w:r>
              <w:rPr>
                <w:color w:val="000000"/>
              </w:rPr>
              <w:t>1) choroby płuc lub</w:t>
            </w:r>
          </w:p>
          <w:p w:rsidR="0003064F" w:rsidRDefault="00EA0155">
            <w:pPr>
              <w:spacing w:before="25" w:after="0"/>
              <w:jc w:val="both"/>
            </w:pPr>
            <w:r>
              <w:rPr>
                <w:color w:val="000000"/>
              </w:rPr>
              <w:t>2) choroby wewnętrzne, lub</w:t>
            </w:r>
          </w:p>
          <w:p w:rsidR="0003064F" w:rsidRDefault="00EA0155">
            <w:pPr>
              <w:spacing w:before="25" w:after="0"/>
              <w:jc w:val="both"/>
            </w:pPr>
            <w:r>
              <w:rPr>
                <w:color w:val="000000"/>
              </w:rPr>
              <w:t xml:space="preserve">3) </w:t>
            </w:r>
            <w:r>
              <w:rPr>
                <w:color w:val="000000"/>
              </w:rPr>
              <w:t>gastroenterologia, lub</w:t>
            </w:r>
          </w:p>
          <w:p w:rsidR="0003064F" w:rsidRDefault="00EA0155">
            <w:pPr>
              <w:spacing w:before="25" w:after="0"/>
              <w:jc w:val="both"/>
            </w:pPr>
            <w:r>
              <w:rPr>
                <w:color w:val="000000"/>
              </w:rPr>
              <w:t>4) pediatria.</w:t>
            </w:r>
          </w:p>
          <w:p w:rsidR="0003064F" w:rsidRDefault="00EA0155">
            <w:pPr>
              <w:spacing w:before="25" w:after="0"/>
              <w:jc w:val="both"/>
            </w:pPr>
            <w:r>
              <w:rPr>
                <w:color w:val="000000"/>
              </w:rPr>
              <w:t>2. Apteka szpitalna.</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Personel</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Lekarze: równoważnik co najmniej 2 etatów specjaliści w dziedzinie:</w:t>
            </w:r>
          </w:p>
          <w:p w:rsidR="0003064F" w:rsidRDefault="00EA0155">
            <w:pPr>
              <w:spacing w:before="25" w:after="0"/>
              <w:jc w:val="both"/>
            </w:pPr>
            <w:r>
              <w:rPr>
                <w:color w:val="000000"/>
              </w:rPr>
              <w:t>1) chorób wewnętrznych lub</w:t>
            </w:r>
          </w:p>
          <w:p w:rsidR="0003064F" w:rsidRDefault="00EA0155">
            <w:pPr>
              <w:spacing w:before="25" w:after="0"/>
              <w:jc w:val="both"/>
            </w:pPr>
            <w:r>
              <w:rPr>
                <w:color w:val="000000"/>
              </w:rPr>
              <w:t>2) chorób płuc, lub</w:t>
            </w:r>
          </w:p>
          <w:p w:rsidR="0003064F" w:rsidRDefault="00EA0155">
            <w:pPr>
              <w:spacing w:before="25" w:after="0"/>
              <w:jc w:val="both"/>
            </w:pPr>
            <w:r>
              <w:rPr>
                <w:color w:val="000000"/>
              </w:rPr>
              <w:t>3) gastroenterologii, lub</w:t>
            </w:r>
          </w:p>
          <w:p w:rsidR="0003064F" w:rsidRDefault="00EA0155">
            <w:pPr>
              <w:spacing w:before="25" w:after="0"/>
              <w:jc w:val="both"/>
            </w:pPr>
            <w:r>
              <w:rPr>
                <w:color w:val="000000"/>
              </w:rPr>
              <w:t>4) pediatrii</w:t>
            </w:r>
          </w:p>
          <w:p w:rsidR="0003064F" w:rsidRDefault="00EA0155">
            <w:pPr>
              <w:spacing w:before="25" w:after="0"/>
              <w:jc w:val="both"/>
            </w:pPr>
            <w:r>
              <w:rPr>
                <w:color w:val="000000"/>
              </w:rPr>
              <w:t xml:space="preserve">- posiadający doświadczenie </w:t>
            </w:r>
            <w:r>
              <w:rPr>
                <w:color w:val="000000"/>
              </w:rPr>
              <w:t>w leczeniu chorych na mukowiscydozę.</w:t>
            </w:r>
          </w:p>
          <w:p w:rsidR="0003064F" w:rsidRDefault="00EA0155">
            <w:pPr>
              <w:spacing w:before="25" w:after="0"/>
              <w:jc w:val="both"/>
            </w:pPr>
            <w:r>
              <w:rPr>
                <w:color w:val="000000"/>
              </w:rPr>
              <w:t>2. Pielęgniarki ubezpieczenia zdrowotnego posiadające doświadczenie w zakresie prowadzenia antybiotykoterapii dożylnej lub we wlewie zapewniające w miejscu zamieszkania pacjenta realizację podania antybiotyku dożylnie l</w:t>
            </w:r>
            <w:r>
              <w:rPr>
                <w:color w:val="000000"/>
              </w:rPr>
              <w:t>ub we wlewie oraz kontynuację leczenia w dni świąteczne i wolne od pracy.</w:t>
            </w:r>
          </w:p>
          <w:p w:rsidR="0003064F" w:rsidRDefault="00EA0155">
            <w:pPr>
              <w:spacing w:before="25" w:after="0"/>
              <w:jc w:val="both"/>
            </w:pPr>
            <w:r>
              <w:rPr>
                <w:color w:val="000000"/>
              </w:rPr>
              <w:t>3. Farmaceuta.</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Organizacja udzielania świadczeń</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Poradnia:</w:t>
            </w:r>
          </w:p>
          <w:p w:rsidR="0003064F" w:rsidRDefault="00EA0155">
            <w:pPr>
              <w:spacing w:before="25" w:after="0"/>
              <w:jc w:val="both"/>
            </w:pPr>
            <w:r>
              <w:rPr>
                <w:color w:val="000000"/>
              </w:rPr>
              <w:t>1) chorób wewnętrznych lub</w:t>
            </w:r>
          </w:p>
          <w:p w:rsidR="0003064F" w:rsidRDefault="00EA0155">
            <w:pPr>
              <w:spacing w:before="25" w:after="0"/>
              <w:jc w:val="both"/>
            </w:pPr>
            <w:r>
              <w:rPr>
                <w:color w:val="000000"/>
              </w:rPr>
              <w:t>2) poradnia pediatryczna, lub</w:t>
            </w:r>
          </w:p>
          <w:p w:rsidR="0003064F" w:rsidRDefault="00EA0155">
            <w:pPr>
              <w:spacing w:before="25" w:after="0"/>
              <w:jc w:val="both"/>
            </w:pPr>
            <w:r>
              <w:rPr>
                <w:color w:val="000000"/>
              </w:rPr>
              <w:t>3) poradnia chorób płuc, lub</w:t>
            </w:r>
          </w:p>
          <w:p w:rsidR="0003064F" w:rsidRDefault="00EA0155">
            <w:pPr>
              <w:spacing w:before="25" w:after="0"/>
              <w:jc w:val="both"/>
            </w:pPr>
            <w:r>
              <w:rPr>
                <w:color w:val="000000"/>
              </w:rPr>
              <w:t xml:space="preserve">4) poradnia chorób płuc dla </w:t>
            </w:r>
            <w:r>
              <w:rPr>
                <w:color w:val="000000"/>
              </w:rPr>
              <w:t>dzieci, lub</w:t>
            </w:r>
          </w:p>
          <w:p w:rsidR="0003064F" w:rsidRDefault="00EA0155">
            <w:pPr>
              <w:spacing w:before="25" w:after="0"/>
              <w:jc w:val="both"/>
            </w:pPr>
            <w:r>
              <w:rPr>
                <w:color w:val="000000"/>
              </w:rPr>
              <w:t>5) poradnia gastroenterologii, lub</w:t>
            </w:r>
          </w:p>
          <w:p w:rsidR="0003064F" w:rsidRDefault="00EA0155">
            <w:pPr>
              <w:spacing w:before="25" w:after="0"/>
              <w:jc w:val="both"/>
            </w:pPr>
            <w:r>
              <w:rPr>
                <w:color w:val="000000"/>
              </w:rPr>
              <w:t>6) poradnia gastroenterologii dla dzieci, lub</w:t>
            </w:r>
          </w:p>
          <w:p w:rsidR="0003064F" w:rsidRDefault="00EA0155">
            <w:pPr>
              <w:spacing w:before="25" w:after="0"/>
              <w:jc w:val="both"/>
            </w:pPr>
            <w:r>
              <w:rPr>
                <w:color w:val="000000"/>
              </w:rPr>
              <w:t>7) poradnia leczenia mukowiscydozy</w:t>
            </w:r>
          </w:p>
          <w:p w:rsidR="0003064F" w:rsidRDefault="00EA0155">
            <w:pPr>
              <w:spacing w:before="25" w:after="0"/>
              <w:jc w:val="both"/>
            </w:pPr>
            <w:r>
              <w:rPr>
                <w:color w:val="000000"/>
              </w:rPr>
              <w:t>- w lokalizacji</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Wyposażenie w sprzęt i aparaturę medyczną</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zestawy do wlewów dożylnych;</w:t>
            </w:r>
          </w:p>
          <w:p w:rsidR="0003064F" w:rsidRDefault="00EA0155">
            <w:pPr>
              <w:spacing w:before="25" w:after="0"/>
              <w:jc w:val="both"/>
            </w:pPr>
            <w:r>
              <w:rPr>
                <w:color w:val="000000"/>
              </w:rPr>
              <w:t>2) środki dezynfekcyjne;</w:t>
            </w:r>
          </w:p>
          <w:p w:rsidR="0003064F" w:rsidRDefault="00EA0155">
            <w:pPr>
              <w:spacing w:before="25" w:after="0"/>
              <w:jc w:val="both"/>
            </w:pPr>
            <w:r>
              <w:rPr>
                <w:color w:val="000000"/>
              </w:rPr>
              <w:t xml:space="preserve">3) </w:t>
            </w:r>
            <w:r>
              <w:rPr>
                <w:color w:val="000000"/>
              </w:rPr>
              <w:t>strzykawki;</w:t>
            </w:r>
          </w:p>
          <w:p w:rsidR="0003064F" w:rsidRDefault="00EA0155">
            <w:pPr>
              <w:spacing w:before="25" w:after="0"/>
              <w:jc w:val="both"/>
            </w:pPr>
            <w:r>
              <w:rPr>
                <w:color w:val="000000"/>
              </w:rPr>
              <w:t>4) igły;</w:t>
            </w:r>
          </w:p>
          <w:p w:rsidR="0003064F" w:rsidRDefault="00EA0155">
            <w:pPr>
              <w:spacing w:before="25" w:after="0"/>
              <w:jc w:val="both"/>
            </w:pPr>
            <w:r>
              <w:rPr>
                <w:color w:val="000000"/>
              </w:rPr>
              <w:t>5) ampułkostrzykawka z epinefryną;</w:t>
            </w:r>
          </w:p>
          <w:p w:rsidR="0003064F" w:rsidRDefault="00EA0155">
            <w:pPr>
              <w:spacing w:before="25" w:after="0"/>
              <w:jc w:val="both"/>
            </w:pPr>
            <w:r>
              <w:rPr>
                <w:color w:val="000000"/>
              </w:rPr>
              <w:t>6) pulsoksymetr.</w:t>
            </w:r>
          </w:p>
        </w:tc>
      </w:tr>
      <w:tr w:rsidR="0003064F">
        <w:trPr>
          <w:trHeight w:val="45"/>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Zapewnienie realizacji badań</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laboratoryjnych,</w:t>
            </w:r>
          </w:p>
          <w:p w:rsidR="0003064F" w:rsidRDefault="00EA0155">
            <w:pPr>
              <w:spacing w:before="25" w:after="0"/>
              <w:jc w:val="both"/>
            </w:pPr>
            <w:r>
              <w:rPr>
                <w:color w:val="000000"/>
              </w:rPr>
              <w:t>2) mikrobiologicznych,</w:t>
            </w:r>
          </w:p>
          <w:p w:rsidR="0003064F" w:rsidRDefault="00EA0155">
            <w:pPr>
              <w:spacing w:before="25" w:after="0"/>
              <w:jc w:val="both"/>
            </w:pPr>
            <w:r>
              <w:rPr>
                <w:color w:val="000000"/>
              </w:rPr>
              <w:t>3) czynnościowych płuc,</w:t>
            </w:r>
          </w:p>
          <w:p w:rsidR="0003064F" w:rsidRDefault="00EA0155">
            <w:pPr>
              <w:spacing w:before="25" w:after="0"/>
              <w:jc w:val="both"/>
            </w:pPr>
            <w:r>
              <w:rPr>
                <w:color w:val="000000"/>
              </w:rPr>
              <w:t>4) RTG klatki piersiowej</w:t>
            </w:r>
          </w:p>
          <w:p w:rsidR="0003064F" w:rsidRDefault="00EA0155">
            <w:pPr>
              <w:spacing w:before="25" w:after="0"/>
              <w:jc w:val="both"/>
            </w:pPr>
            <w:r>
              <w:rPr>
                <w:color w:val="000000"/>
              </w:rPr>
              <w:t>- w razie potrzeby.</w:t>
            </w:r>
          </w:p>
        </w:tc>
      </w:tr>
      <w:tr w:rsidR="0003064F">
        <w:trPr>
          <w:trHeight w:val="15240"/>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Świadczenie</w:t>
            </w:r>
            <w:r>
              <w:rPr>
                <w:color w:val="000000"/>
              </w:rPr>
              <w:t xml:space="preserve"> polega na dożylnym podawaniu, w warunkach domowych, wybranych antybiotyków stosowanych w przebiegu leczenia zaostrzeń choroby oskrzelowo-płucnej u pacjentów chorujących na mukowiscydozę w wieku powyżej 1 roku życia wraz z kompleksową opieką nad pacjentem </w:t>
            </w:r>
            <w:r>
              <w:rPr>
                <w:color w:val="000000"/>
              </w:rPr>
              <w:t>polegającą na:</w:t>
            </w:r>
          </w:p>
          <w:p w:rsidR="0003064F" w:rsidRDefault="00EA0155">
            <w:pPr>
              <w:spacing w:before="25" w:after="0"/>
              <w:jc w:val="both"/>
            </w:pPr>
            <w:r>
              <w:rPr>
                <w:color w:val="000000"/>
              </w:rPr>
              <w:t>1) przygotowaniu pacjenta oraz opiekunów do leczenia dożylnego antybiotykami w warunkach domowych;</w:t>
            </w:r>
          </w:p>
          <w:p w:rsidR="0003064F" w:rsidRDefault="00EA0155">
            <w:pPr>
              <w:spacing w:before="25" w:after="0"/>
              <w:jc w:val="both"/>
            </w:pPr>
            <w:r>
              <w:rPr>
                <w:color w:val="000000"/>
              </w:rPr>
              <w:t>2) zapewnieniu ciągłego kontaktu telefonicznego pacjenta lub opiekunów z ośrodkiem prowadzącym leczenie;</w:t>
            </w:r>
          </w:p>
          <w:p w:rsidR="0003064F" w:rsidRDefault="00EA0155">
            <w:pPr>
              <w:spacing w:before="25" w:after="0"/>
              <w:jc w:val="both"/>
            </w:pPr>
            <w:r>
              <w:rPr>
                <w:color w:val="000000"/>
              </w:rPr>
              <w:t>3) realizacji programu badań kontroln</w:t>
            </w:r>
            <w:r>
              <w:rPr>
                <w:color w:val="000000"/>
              </w:rPr>
              <w:t>ych zgodnie z terminarzem wizyt;</w:t>
            </w:r>
          </w:p>
          <w:p w:rsidR="0003064F" w:rsidRDefault="00EA0155">
            <w:pPr>
              <w:spacing w:before="25" w:after="0"/>
              <w:jc w:val="both"/>
            </w:pPr>
            <w:r>
              <w:rPr>
                <w:color w:val="000000"/>
              </w:rPr>
              <w:t>4) dostarczeniu preparatów, sprzętu, niezbędnych środków opatrunkowych;</w:t>
            </w:r>
          </w:p>
          <w:p w:rsidR="0003064F" w:rsidRDefault="00EA0155">
            <w:pPr>
              <w:spacing w:before="25" w:after="0"/>
              <w:jc w:val="both"/>
            </w:pPr>
            <w:r>
              <w:rPr>
                <w:color w:val="000000"/>
              </w:rPr>
              <w:t xml:space="preserve">5) zapewnieniu opieki pielęgniarskiej lub dostępu do hospicjum domowego w miejscu zamieszkania pacjenta lub konsultacji lekarskiej w razie wystąpienia </w:t>
            </w:r>
            <w:r>
              <w:rPr>
                <w:color w:val="000000"/>
              </w:rPr>
              <w:t>powikłań niewymagających leczenia szpitalnego;</w:t>
            </w:r>
          </w:p>
          <w:p w:rsidR="0003064F" w:rsidRDefault="00EA0155">
            <w:pPr>
              <w:spacing w:before="25" w:after="0"/>
              <w:jc w:val="both"/>
            </w:pPr>
            <w:r>
              <w:rPr>
                <w:color w:val="000000"/>
              </w:rPr>
              <w:t>6) zapewnieniu leczenia szpitalnego lub konsultacji specjalistycznej w ośrodku przeprowadzającym leczenie w przypadku podejrzenia lub wystąpienia powikłań wymagających leczenia szpitalnego lub konieczności mod</w:t>
            </w:r>
            <w:r>
              <w:rPr>
                <w:color w:val="000000"/>
              </w:rPr>
              <w:t>yfikacji leczenia;</w:t>
            </w:r>
          </w:p>
          <w:p w:rsidR="0003064F" w:rsidRDefault="00EA0155">
            <w:pPr>
              <w:spacing w:before="25" w:after="0"/>
              <w:jc w:val="both"/>
            </w:pPr>
            <w:r>
              <w:rPr>
                <w:color w:val="000000"/>
              </w:rPr>
              <w:t>7) wizycie kontrolnej w ośrodku po zakończeniu zalecanego okresu antybiotykoterapii dożylnej obejmującej co najmniej:</w:t>
            </w:r>
          </w:p>
          <w:p w:rsidR="0003064F" w:rsidRDefault="00EA0155">
            <w:pPr>
              <w:spacing w:before="25" w:after="0"/>
              <w:jc w:val="both"/>
            </w:pPr>
            <w:r>
              <w:rPr>
                <w:color w:val="000000"/>
              </w:rPr>
              <w:t>a) badanie podmiotowe i przedmiotowe,</w:t>
            </w:r>
          </w:p>
          <w:p w:rsidR="0003064F" w:rsidRDefault="00EA0155">
            <w:pPr>
              <w:spacing w:before="25" w:after="0"/>
              <w:jc w:val="both"/>
            </w:pPr>
            <w:r>
              <w:rPr>
                <w:color w:val="000000"/>
              </w:rPr>
              <w:t>b) określenie wskaźników życiowych (tętno, częstość oddechów, ciśnienie tętnicze)</w:t>
            </w:r>
            <w:r>
              <w:rPr>
                <w:color w:val="000000"/>
              </w:rPr>
              <w:t>,</w:t>
            </w:r>
          </w:p>
          <w:p w:rsidR="0003064F" w:rsidRDefault="00EA0155">
            <w:pPr>
              <w:spacing w:before="25" w:after="0"/>
              <w:jc w:val="both"/>
            </w:pPr>
            <w:r>
              <w:rPr>
                <w:color w:val="000000"/>
              </w:rPr>
              <w:t>c) oznaczenie wysycenia tlenem krwi tętniczej mierzonym pulsoksymetrycznie,</w:t>
            </w:r>
          </w:p>
          <w:p w:rsidR="0003064F" w:rsidRDefault="00EA0155">
            <w:pPr>
              <w:spacing w:before="25" w:after="0"/>
              <w:jc w:val="both"/>
            </w:pPr>
            <w:r>
              <w:rPr>
                <w:color w:val="000000"/>
              </w:rPr>
              <w:t>d) badanie spirometryczne (dla dzieci powyżej 6 roku życia),</w:t>
            </w:r>
          </w:p>
          <w:p w:rsidR="0003064F" w:rsidRDefault="00EA0155">
            <w:pPr>
              <w:spacing w:before="25" w:after="0"/>
              <w:jc w:val="both"/>
            </w:pPr>
            <w:r>
              <w:rPr>
                <w:color w:val="000000"/>
              </w:rPr>
              <w:t>e) ocenę wskaźników stanu zapalnego (badania analityczne krwi).</w:t>
            </w:r>
          </w:p>
          <w:p w:rsidR="0003064F" w:rsidRDefault="00EA0155">
            <w:pPr>
              <w:spacing w:before="25" w:after="0"/>
              <w:jc w:val="both"/>
            </w:pPr>
            <w:r>
              <w:rPr>
                <w:color w:val="000000"/>
              </w:rPr>
              <w:t xml:space="preserve">2. Wskazaniem do leczenia antybiotykoterapią dożylną </w:t>
            </w:r>
            <w:r>
              <w:rPr>
                <w:color w:val="000000"/>
              </w:rPr>
              <w:t xml:space="preserve">u chorych na mukowiscydozę, u których zastosowanie doustnej antybiotykoterapii nie gwarantuje wystarczającej skuteczności leczenia, jest zaostrzenie choroby oskrzelowo-płucnej rozpoznane na podstawie posiewu i lekowrażliwości oraz stwierdzenie co najmniej </w:t>
            </w:r>
            <w:r>
              <w:rPr>
                <w:color w:val="000000"/>
              </w:rPr>
              <w:t>czterech z poniższych objawów:</w:t>
            </w:r>
          </w:p>
          <w:p w:rsidR="0003064F" w:rsidRDefault="00EA0155">
            <w:pPr>
              <w:spacing w:before="25" w:after="0"/>
              <w:jc w:val="both"/>
            </w:pPr>
            <w:r>
              <w:rPr>
                <w:color w:val="000000"/>
              </w:rPr>
              <w:t>1) nasilenie kaszlu;</w:t>
            </w:r>
          </w:p>
          <w:p w:rsidR="0003064F" w:rsidRDefault="00EA0155">
            <w:pPr>
              <w:spacing w:before="25" w:after="0"/>
              <w:jc w:val="both"/>
            </w:pPr>
            <w:r>
              <w:rPr>
                <w:color w:val="000000"/>
              </w:rPr>
              <w:t>2) zwiększenie ilości wykrztuszanej wydzieliny lub zmiana jej charakteru na bardziej ropny;</w:t>
            </w:r>
          </w:p>
          <w:p w:rsidR="0003064F" w:rsidRDefault="00EA0155">
            <w:pPr>
              <w:spacing w:before="25" w:after="0"/>
              <w:jc w:val="both"/>
            </w:pPr>
            <w:r>
              <w:rPr>
                <w:color w:val="000000"/>
              </w:rPr>
              <w:t>3) duszność, świszczący oddech, nieproduktywny kaszel;</w:t>
            </w:r>
          </w:p>
          <w:p w:rsidR="0003064F" w:rsidRDefault="00EA0155">
            <w:pPr>
              <w:spacing w:before="25" w:after="0"/>
              <w:jc w:val="both"/>
            </w:pPr>
            <w:r>
              <w:rPr>
                <w:color w:val="000000"/>
              </w:rPr>
              <w:t>4) stwierdzenie w badaniu przedmiotowym nowych zmian osłu</w:t>
            </w:r>
            <w:r>
              <w:rPr>
                <w:color w:val="000000"/>
              </w:rPr>
              <w:t>chowych;</w:t>
            </w:r>
          </w:p>
          <w:p w:rsidR="0003064F" w:rsidRDefault="00EA0155">
            <w:pPr>
              <w:spacing w:before="25" w:after="0"/>
              <w:jc w:val="both"/>
            </w:pPr>
            <w:r>
              <w:rPr>
                <w:color w:val="000000"/>
              </w:rPr>
              <w:t>5) nowe zmiany w badaniu radiologicznym lub progresja zmian wcześniej istniejących;</w:t>
            </w:r>
          </w:p>
          <w:p w:rsidR="0003064F" w:rsidRDefault="00EA0155">
            <w:pPr>
              <w:spacing w:before="25" w:after="0"/>
              <w:jc w:val="both"/>
            </w:pPr>
            <w:r>
              <w:rPr>
                <w:color w:val="000000"/>
              </w:rPr>
              <w:t>6) wyhodowanie nowych patogenów w materiale z układu oddechowego, szczególnie Pseudomonas aeruginosa;</w:t>
            </w:r>
          </w:p>
          <w:p w:rsidR="0003064F" w:rsidRDefault="00EA0155">
            <w:pPr>
              <w:spacing w:before="25" w:after="0"/>
              <w:jc w:val="both"/>
            </w:pPr>
            <w:r>
              <w:rPr>
                <w:color w:val="000000"/>
              </w:rPr>
              <w:t>7) pogorszenie wskaźników spirometrycznych;</w:t>
            </w:r>
          </w:p>
          <w:p w:rsidR="0003064F" w:rsidRDefault="00EA0155">
            <w:pPr>
              <w:spacing w:before="25" w:after="0"/>
              <w:jc w:val="both"/>
            </w:pPr>
            <w:r>
              <w:rPr>
                <w:color w:val="000000"/>
              </w:rPr>
              <w:t>8) nasilenie hipo</w:t>
            </w:r>
            <w:r>
              <w:rPr>
                <w:color w:val="000000"/>
              </w:rPr>
              <w:t>ksemii lub hiperkapnii (pulsoksymetria, gazometria);</w:t>
            </w:r>
          </w:p>
          <w:p w:rsidR="0003064F" w:rsidRDefault="00EA0155">
            <w:pPr>
              <w:spacing w:before="25" w:after="0"/>
              <w:jc w:val="both"/>
            </w:pPr>
            <w:r>
              <w:rPr>
                <w:color w:val="000000"/>
              </w:rPr>
              <w:t>9) utrata łaknienia;</w:t>
            </w:r>
          </w:p>
          <w:p w:rsidR="0003064F" w:rsidRDefault="00EA0155">
            <w:pPr>
              <w:spacing w:before="25" w:after="0"/>
              <w:jc w:val="both"/>
            </w:pPr>
            <w:r>
              <w:rPr>
                <w:color w:val="000000"/>
              </w:rPr>
              <w:t>10) ubytek masy ciała;</w:t>
            </w:r>
          </w:p>
          <w:p w:rsidR="0003064F" w:rsidRDefault="00EA0155">
            <w:pPr>
              <w:spacing w:before="25" w:after="0"/>
              <w:jc w:val="both"/>
            </w:pPr>
            <w:r>
              <w:rPr>
                <w:color w:val="000000"/>
              </w:rPr>
              <w:t>11) pogorszenie tolerancji wysiłku;</w:t>
            </w:r>
          </w:p>
          <w:p w:rsidR="0003064F" w:rsidRDefault="00EA0155">
            <w:pPr>
              <w:spacing w:before="25" w:after="0"/>
              <w:jc w:val="both"/>
            </w:pPr>
            <w:r>
              <w:rPr>
                <w:color w:val="000000"/>
              </w:rPr>
              <w:t>12) gorączka lub stany podgorączkowe;</w:t>
            </w:r>
          </w:p>
          <w:p w:rsidR="0003064F" w:rsidRDefault="00EA0155">
            <w:pPr>
              <w:spacing w:before="25" w:after="0"/>
              <w:jc w:val="both"/>
            </w:pPr>
            <w:r>
              <w:rPr>
                <w:color w:val="000000"/>
              </w:rPr>
              <w:t>13) podwyższenie wskaźników stanu zapalnego (leukocytoza, OB, CRP).</w:t>
            </w:r>
          </w:p>
          <w:p w:rsidR="0003064F" w:rsidRDefault="00EA0155">
            <w:pPr>
              <w:spacing w:before="25" w:after="0"/>
              <w:jc w:val="both"/>
            </w:pPr>
            <w:r>
              <w:rPr>
                <w:color w:val="000000"/>
              </w:rPr>
              <w:t xml:space="preserve">3. Kryteria </w:t>
            </w:r>
            <w:r>
              <w:rPr>
                <w:color w:val="000000"/>
              </w:rPr>
              <w:t>włączenia:</w:t>
            </w:r>
          </w:p>
          <w:p w:rsidR="0003064F" w:rsidRDefault="00EA0155">
            <w:pPr>
              <w:spacing w:before="25" w:after="0"/>
              <w:jc w:val="both"/>
            </w:pPr>
            <w:r>
              <w:rPr>
                <w:color w:val="000000"/>
              </w:rPr>
              <w:t>1) wiek powyżej 1 roku;</w:t>
            </w:r>
          </w:p>
          <w:p w:rsidR="0003064F" w:rsidRDefault="00EA0155">
            <w:pPr>
              <w:spacing w:before="25" w:after="0"/>
              <w:jc w:val="both"/>
            </w:pPr>
            <w:r>
              <w:rPr>
                <w:color w:val="000000"/>
              </w:rPr>
              <w:t>2) rozpoznanie mukowiscydozy (zgodne ze standardami Polskiego Towarzystwa Mukowiscydozy);</w:t>
            </w:r>
          </w:p>
          <w:p w:rsidR="0003064F" w:rsidRDefault="00EA0155">
            <w:pPr>
              <w:spacing w:before="25" w:after="0"/>
              <w:jc w:val="both"/>
            </w:pPr>
            <w:r>
              <w:rPr>
                <w:color w:val="000000"/>
              </w:rPr>
              <w:t>3) zaostrzenie choroby oskrzelowo-płucnej (zgodne ze standardami Polskiego Towarzystwa Mukowiscydozy);</w:t>
            </w:r>
          </w:p>
          <w:p w:rsidR="0003064F" w:rsidRDefault="00EA0155">
            <w:pPr>
              <w:spacing w:before="25" w:after="0"/>
              <w:jc w:val="both"/>
            </w:pPr>
            <w:r>
              <w:rPr>
                <w:color w:val="000000"/>
              </w:rPr>
              <w:t>4) brak objawów uczulenia na</w:t>
            </w:r>
            <w:r>
              <w:rPr>
                <w:color w:val="000000"/>
              </w:rPr>
              <w:t xml:space="preserve"> zalecane antybiotyki;</w:t>
            </w:r>
          </w:p>
          <w:p w:rsidR="0003064F" w:rsidRDefault="00EA0155">
            <w:pPr>
              <w:spacing w:before="25" w:after="0"/>
              <w:jc w:val="both"/>
            </w:pPr>
            <w:r>
              <w:rPr>
                <w:color w:val="000000"/>
              </w:rPr>
              <w:t>5) pozytywna ocena pielęgniarska lub lekarska, dotycząca możliwości prowadzenia dożylnej antybiotykoterapii w warunkach domowych;</w:t>
            </w:r>
          </w:p>
          <w:p w:rsidR="0003064F" w:rsidRDefault="00EA0155">
            <w:pPr>
              <w:spacing w:before="25" w:after="0"/>
              <w:jc w:val="both"/>
            </w:pPr>
            <w:r>
              <w:rPr>
                <w:color w:val="000000"/>
              </w:rPr>
              <w:t>6) zgoda pacjenta lub opiekuna pacjenta małoletniego na przeprowadzenie domowego leczenia antybiotykiem</w:t>
            </w:r>
            <w:r>
              <w:rPr>
                <w:color w:val="000000"/>
              </w:rPr>
              <w:t xml:space="preserve"> dożylnym.</w:t>
            </w:r>
          </w:p>
          <w:p w:rsidR="0003064F" w:rsidRDefault="00EA0155">
            <w:pPr>
              <w:spacing w:before="25" w:after="0"/>
              <w:jc w:val="both"/>
            </w:pPr>
            <w:r>
              <w:rPr>
                <w:color w:val="000000"/>
              </w:rPr>
              <w:t>4. Kryteria wyłączenia:</w:t>
            </w:r>
          </w:p>
          <w:p w:rsidR="0003064F" w:rsidRDefault="00EA0155">
            <w:pPr>
              <w:spacing w:before="25" w:after="0"/>
              <w:jc w:val="both"/>
            </w:pPr>
            <w:r>
              <w:rPr>
                <w:color w:val="000000"/>
              </w:rPr>
              <w:t>1) wiek poniżej 1 roku;</w:t>
            </w:r>
          </w:p>
          <w:p w:rsidR="0003064F" w:rsidRDefault="00EA0155">
            <w:pPr>
              <w:spacing w:before="25" w:after="0"/>
              <w:jc w:val="both"/>
            </w:pPr>
            <w:r>
              <w:rPr>
                <w:color w:val="000000"/>
              </w:rPr>
              <w:t>2) wystąpienie uczulenia na antybiotyki;</w:t>
            </w:r>
          </w:p>
          <w:p w:rsidR="0003064F" w:rsidRDefault="00EA0155">
            <w:pPr>
              <w:spacing w:before="25" w:after="0"/>
              <w:jc w:val="both"/>
            </w:pPr>
            <w:r>
              <w:rPr>
                <w:color w:val="000000"/>
              </w:rPr>
              <w:t>3) cukrzyca wymagająca nadzoru specjalistycznego w trakcie leczenia zaostrzenia choroby oskrzelowo-płucnej;</w:t>
            </w:r>
          </w:p>
          <w:p w:rsidR="0003064F" w:rsidRDefault="00EA0155">
            <w:pPr>
              <w:spacing w:before="25" w:after="0"/>
              <w:jc w:val="both"/>
            </w:pPr>
            <w:r>
              <w:rPr>
                <w:color w:val="000000"/>
              </w:rPr>
              <w:t>4) brak współpracy pacjenta lub opiekunów pacjen</w:t>
            </w:r>
            <w:r>
              <w:rPr>
                <w:color w:val="000000"/>
              </w:rPr>
              <w:t>ta małoletniego w zakresie prowadzenia dożylnej antybiotykoterapii domowej;</w:t>
            </w:r>
          </w:p>
          <w:p w:rsidR="0003064F" w:rsidRDefault="00EA0155">
            <w:pPr>
              <w:spacing w:before="25" w:after="0"/>
              <w:jc w:val="both"/>
            </w:pPr>
            <w:r>
              <w:rPr>
                <w:color w:val="000000"/>
              </w:rPr>
              <w:t>5) negatywna ocena pielęgniarska lub lekarska dotycząca możliwości prowadzenia dożylnej antybiotykoterapii w warunkach domowych;</w:t>
            </w:r>
          </w:p>
          <w:p w:rsidR="0003064F" w:rsidRDefault="00EA0155">
            <w:pPr>
              <w:spacing w:before="25" w:after="0"/>
              <w:jc w:val="both"/>
            </w:pPr>
            <w:r>
              <w:rPr>
                <w:color w:val="000000"/>
              </w:rPr>
              <w:t>6) wystąpienie uczulenia lub innych poważnych dział</w:t>
            </w:r>
            <w:r>
              <w:rPr>
                <w:color w:val="000000"/>
              </w:rPr>
              <w:t>ań niepożądanych w trakcie leczenia;</w:t>
            </w:r>
          </w:p>
          <w:p w:rsidR="0003064F" w:rsidRDefault="00EA0155">
            <w:pPr>
              <w:spacing w:before="25" w:after="0"/>
              <w:jc w:val="both"/>
            </w:pPr>
            <w:r>
              <w:rPr>
                <w:color w:val="000000"/>
              </w:rPr>
              <w:t>7) uszkodzenie nerek;</w:t>
            </w:r>
          </w:p>
          <w:p w:rsidR="0003064F" w:rsidRDefault="00EA0155">
            <w:pPr>
              <w:spacing w:before="25" w:after="0"/>
              <w:jc w:val="both"/>
            </w:pPr>
            <w:r>
              <w:rPr>
                <w:color w:val="000000"/>
              </w:rPr>
              <w:t>8) rezygnacja pacjenta lub opiekunów pacjenta.</w:t>
            </w:r>
          </w:p>
          <w:p w:rsidR="0003064F" w:rsidRDefault="00EA0155">
            <w:pPr>
              <w:spacing w:before="25" w:after="0"/>
              <w:jc w:val="both"/>
            </w:pPr>
            <w:r>
              <w:rPr>
                <w:color w:val="000000"/>
              </w:rPr>
              <w:t>5. W leczeniu stosuje się substancje czynne zalecane w wytycznych Polskiego Towarzystwa Mukowiscydozy.</w:t>
            </w:r>
          </w:p>
        </w:tc>
      </w:tr>
      <w:tr w:rsidR="0003064F">
        <w:trPr>
          <w:trHeight w:val="45"/>
          <w:tblCellSpacing w:w="0" w:type="auto"/>
        </w:trPr>
        <w:tc>
          <w:tcPr>
            <w:tcW w:w="724"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lastRenderedPageBreak/>
              <w:t>21</w:t>
            </w:r>
          </w:p>
        </w:tc>
        <w:tc>
          <w:tcPr>
            <w:tcW w:w="1451" w:type="dxa"/>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03064F"/>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Opieka kompleksowa po zawale mięśnia </w:t>
            </w:r>
            <w:r>
              <w:rPr>
                <w:b/>
                <w:color w:val="000000"/>
              </w:rPr>
              <w:t>sercowego</w:t>
            </w:r>
          </w:p>
        </w:tc>
        <w:tc>
          <w:tcPr>
            <w:tcW w:w="252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Wymagania formalne</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Porada specjalistyczna - kardiologia.</w:t>
            </w:r>
          </w:p>
        </w:tc>
      </w:tr>
      <w:tr w:rsidR="0003064F">
        <w:trPr>
          <w:trHeight w:val="7740"/>
          <w:tblCellSpacing w:w="0" w:type="auto"/>
        </w:trPr>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0" w:type="auto"/>
            <w:vMerge/>
            <w:tcBorders>
              <w:top w:val="nil"/>
              <w:bottom w:val="single" w:sz="8" w:space="0" w:color="000000"/>
              <w:right w:val="single" w:sz="8" w:space="0" w:color="000000"/>
            </w:tcBorders>
          </w:tcPr>
          <w:p w:rsidR="0003064F" w:rsidRDefault="0003064F"/>
        </w:tc>
        <w:tc>
          <w:tcPr>
            <w:tcW w:w="252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Pozostałe wymagania</w:t>
            </w:r>
          </w:p>
        </w:tc>
        <w:tc>
          <w:tcPr>
            <w:tcW w:w="10133"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pPr>
            <w:r>
              <w:rPr>
                <w:color w:val="000000"/>
              </w:rPr>
              <w:t>1. Zapewnienie współpracy z podmiotem udzielającym świadczeń gwarantowanych w zakresie kompleksowej opieki po zawale mięśnia sercowego w ramach leczenia szpitalnego.</w:t>
            </w:r>
          </w:p>
          <w:p w:rsidR="0003064F" w:rsidRDefault="00EA0155">
            <w:pPr>
              <w:spacing w:before="25" w:after="0"/>
              <w:jc w:val="both"/>
            </w:pPr>
            <w:r>
              <w:rPr>
                <w:color w:val="000000"/>
              </w:rPr>
              <w:t>2. Kardiologiczna opieka specjalistyczna w okresie 12 miesięcy od wystąpienia zawału serca obejmująca:</w:t>
            </w:r>
          </w:p>
          <w:p w:rsidR="0003064F" w:rsidRDefault="00EA0155">
            <w:pPr>
              <w:spacing w:before="25" w:after="0"/>
              <w:jc w:val="both"/>
            </w:pPr>
            <w:r>
              <w:rPr>
                <w:color w:val="000000"/>
              </w:rPr>
              <w:t>1) realizację badań diagnostycznych;</w:t>
            </w:r>
          </w:p>
          <w:p w:rsidR="0003064F" w:rsidRDefault="00EA0155">
            <w:pPr>
              <w:spacing w:before="25" w:after="0"/>
              <w:jc w:val="both"/>
            </w:pPr>
            <w:r>
              <w:rPr>
                <w:color w:val="000000"/>
              </w:rPr>
              <w:t xml:space="preserve">2) co najmniej 3 porady, średnio 4 porady w grupie pacjentów objętych opieką przez jednego świadczeniodawcę, </w:t>
            </w:r>
            <w:r>
              <w:rPr>
                <w:color w:val="000000"/>
              </w:rPr>
              <w:t>obejmujące:</w:t>
            </w:r>
          </w:p>
          <w:p w:rsidR="0003064F" w:rsidRDefault="00EA0155">
            <w:pPr>
              <w:spacing w:before="25" w:after="0"/>
              <w:jc w:val="both"/>
            </w:pPr>
            <w:r>
              <w:rPr>
                <w:color w:val="000000"/>
              </w:rPr>
              <w:t>a) poradę specjalistyczną z zakresu kardiologii w okresie nieprzekraczającym 6 tygodni od momentu wypisu ze szpitala po zawale serca, a w uzasadnionych przypadkach w okresie 6 tygodni od momentu zakończenia hospitalizacji kończącej proces rewas</w:t>
            </w:r>
            <w:r>
              <w:rPr>
                <w:color w:val="000000"/>
              </w:rPr>
              <w:t xml:space="preserve">kularyzacji mięśnia sercowego, o którym mowa w lp. 36 </w:t>
            </w:r>
            <w:r>
              <w:rPr>
                <w:color w:val="1B1B1B"/>
              </w:rPr>
              <w:t>załącznika nr 4</w:t>
            </w:r>
            <w:r>
              <w:rPr>
                <w:color w:val="000000"/>
              </w:rPr>
              <w:t xml:space="preserve"> do rozporządzenia Ministra Zdrowia z dnia 22 listopada 2013 r. w sprawie świadczeń gwarantowanych z zakresu leczenia szpitalnego (Dz. U. z 2016 r. poz. 694, z późn. zm.),</w:t>
            </w:r>
          </w:p>
          <w:p w:rsidR="0003064F" w:rsidRDefault="00EA0155">
            <w:pPr>
              <w:spacing w:before="25" w:after="0"/>
              <w:jc w:val="both"/>
            </w:pPr>
            <w:r>
              <w:rPr>
                <w:color w:val="000000"/>
              </w:rPr>
              <w:t>b) porady specj</w:t>
            </w:r>
            <w:r>
              <w:rPr>
                <w:color w:val="000000"/>
              </w:rPr>
              <w:t xml:space="preserve">alistyczne z zakresu kardiologii zgodnie z indywidualnym planem leczenia, opracowanym przez lekarza prowadzącego, w tym obejmujące kwalifikację do implantacji całkowitego </w:t>
            </w:r>
            <w:r>
              <w:rPr>
                <w:color w:val="000000"/>
              </w:rPr>
              <w:lastRenderedPageBreak/>
              <w:t>automatycznego systemu do kardiowersji lub defibrylacji (systemem ICD) lub układu res</w:t>
            </w:r>
            <w:r>
              <w:rPr>
                <w:color w:val="000000"/>
              </w:rPr>
              <w:t>ynchronizującego serce z funkcją defibrylacji (systemem CRT-D) oraz poradę monitorującą urządzenia wszczepialne,</w:t>
            </w:r>
          </w:p>
          <w:p w:rsidR="0003064F" w:rsidRDefault="00EA0155">
            <w:pPr>
              <w:spacing w:before="25" w:after="0"/>
              <w:jc w:val="both"/>
            </w:pPr>
            <w:r>
              <w:rPr>
                <w:color w:val="000000"/>
              </w:rPr>
              <w:t>c) poradę specjalistyczną z zakresu kardiologii obejmującą bilans opieki w ramach świadczenia w okresie ostatnich planowanych 6 tygodni leczeni</w:t>
            </w:r>
            <w:r>
              <w:rPr>
                <w:color w:val="000000"/>
              </w:rPr>
              <w:t>a.</w:t>
            </w:r>
          </w:p>
        </w:tc>
      </w:tr>
    </w:tbl>
    <w:p w:rsidR="0003064F" w:rsidRDefault="0003064F">
      <w:pPr>
        <w:spacing w:after="0"/>
      </w:pPr>
    </w:p>
    <w:p w:rsidR="0003064F" w:rsidRDefault="00EA0155">
      <w:pPr>
        <w:spacing w:before="80" w:after="0"/>
        <w:jc w:val="center"/>
      </w:pPr>
      <w:r>
        <w:rPr>
          <w:b/>
          <w:color w:val="000000"/>
        </w:rPr>
        <w:t xml:space="preserve">ZAŁĄCZNIK Nr  6 </w:t>
      </w:r>
    </w:p>
    <w:p w:rsidR="0003064F" w:rsidRDefault="00EA0155">
      <w:pPr>
        <w:spacing w:before="25" w:after="0"/>
        <w:jc w:val="center"/>
      </w:pPr>
      <w:r>
        <w:rPr>
          <w:b/>
          <w:color w:val="000000"/>
        </w:rPr>
        <w:t>WYKAZ SUBSTANCJI CZYNNYCH ZAWARTYCH W LEKACH SPROWADZANYCH Z ZAGRANICY NA WARUNKACH I W TRYBIE OKREŚLONYM W ART. 4 USTAWY Z DNIA 6 WRZEŚNIA 2001 R. - PRAWO FARMACEUTYCZNE (DZ. U. Z 2008 R. POZ. 271, Z PÓŹN. ZM.) Z ROZPOZNANIAMI WEDŁUG</w:t>
      </w:r>
      <w:r>
        <w:rPr>
          <w:b/>
          <w:color w:val="000000"/>
        </w:rPr>
        <w:t xml:space="preserve"> ICD-10.</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564"/>
        <w:gridCol w:w="2711"/>
        <w:gridCol w:w="870"/>
        <w:gridCol w:w="4797"/>
      </w:tblGrid>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Lp.</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Nazwa substancji czynnej oraz, jeżeli dotyczy - droga podania lub dawka</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Kod ICD-10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b/>
                <w:color w:val="000000"/>
              </w:rPr>
              <w:t>Nazwa ICD-10</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mózgu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mózg z wyjątkiem płatów i komór</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czołowy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skroniowy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ciemieniowy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potyliczny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komory mózgowe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móżdżek</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pień mózgu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mózgu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mózg,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Hodgkina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przewaga limfocytów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stwardnienie guzkowe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mieszanokomórkowa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zmniejszenie limfocytów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choroba Hodgkina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Hodgkina,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nieziarniczy guzkowy (grudkowy)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 małych wpuklonych (szczelinowatych = cleaved) komórek,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mieszany z małych wpuklonych (szczelinowatych = cleaved) i wielkich komórek,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wielkokomórkowy,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postacie chłoniaka nieziarniczego guzkowego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chłoniak nieziarniczy, </w:t>
            </w:r>
            <w:r>
              <w:rPr>
                <w:color w:val="000000"/>
              </w:rPr>
              <w:t>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chłoniaki nieziarnicze rozlane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 małych komórek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 małych wpuklonych (szczelinowatych = cleaved) komórek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mieszany z dużych i małych </w:t>
            </w:r>
            <w:r>
              <w:rPr>
                <w:color w:val="000000"/>
              </w:rPr>
              <w:t>komórek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wielkokomórkowy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immunoblastyczny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limfoblastyczny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niezróżnicowany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guz (chłoniak) Burkitta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postacie rozlanych chłoniaków nieziarniczych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rozlany chłoniak nieziarniczy,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obwodowy i skórny chłoniak z komórek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ziarniniak grzybiasty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Sezary' 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strefy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limfoepitelioidalny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obwodowy chłoniak z komórek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i nieokreślone chłoniaki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i nieokreślone postacie chłoniaków nieziarniczych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mięsak limfatyczny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z komórek B,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określone postacie chłoniaka nieziarniczego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chłoniak </w:t>
            </w:r>
            <w:r>
              <w:rPr>
                <w:color w:val="000000"/>
              </w:rPr>
              <w:t>nieziarniczy,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szpiczak mnogi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amyloidoza /skrobiawica/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skrobiawica układowa dziedziczna lub rodzinna,postać neuropatyczna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skrobiawica układowa dziedziczna lub</w:t>
            </w:r>
            <w:r>
              <w:rPr>
                <w:color w:val="000000"/>
              </w:rPr>
              <w:t xml:space="preserve"> rodzinna,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wtórne amyloidozy narządowe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zlokalizowane (narządowe) odkładanie się mas skrobiowatych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amyloidozy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amyloidoza,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Hodgkina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przewaga limfocytów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stwardnienie guzkowe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mieszanokomórkowa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zmniejszenie limfocytów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inna choroba </w:t>
            </w:r>
            <w:r>
              <w:rPr>
                <w:color w:val="000000"/>
              </w:rPr>
              <w:t>Hodgkina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Hodgkina,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ziarniniak grzybiasty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mięsak limfatyczny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przewlekła białaczka limfocytowa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przewlekła białaczka </w:t>
            </w:r>
            <w:r>
              <w:rPr>
                <w:color w:val="000000"/>
              </w:rPr>
              <w:t>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czerwienica prawdziwa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kości i chrząstki stawowej kończyn</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łopatka i kości długie kończyny górnej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krótkie kończyny górnej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długie kończyny dolnej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krótkie kończyny dolnej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C40.8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kości i chrząstki stawowej kończyn</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kości i chrząstki stawowe kończyn, </w:t>
            </w:r>
            <w:r>
              <w:rPr>
                <w:color w:val="000000"/>
              </w:rPr>
              <w:t>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nowotwór złośliwy kości i chrząstki stawowej o </w:t>
            </w:r>
            <w:r>
              <w:rPr>
                <w:color w:val="000000"/>
              </w:rPr>
              <w:lastRenderedPageBreak/>
              <w:t>innym i nieokreślonym umiejscowieniu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czaszki i twarzy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żuchwa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kręgosłupa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żebra, mostka i obojczyka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miednicy, kość krzyżowa i guziczna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kości i chrząstki stawowej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kości i chrząstki stawowe, </w:t>
            </w:r>
            <w:r>
              <w:rPr>
                <w:color w:val="000000"/>
              </w:rPr>
              <w:t>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nowotwory złośliwe nerwów obwodowych i autonomicznego układu nerwowego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głowy, twarzy i szyi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kończyny górnej łącznie z barkiem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kończyny dolnej łącznie z biodrem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klatki piersiowej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brzucha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miednicy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nerwy </w:t>
            </w:r>
            <w:r>
              <w:rPr>
                <w:color w:val="000000"/>
              </w:rPr>
              <w:t>obwodowe tułowia,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nerwów obwodowych i autonomicznego układu nerwowego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i autonomiczny układ nerwowy,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nowotwór </w:t>
            </w:r>
            <w:r>
              <w:rPr>
                <w:color w:val="000000"/>
              </w:rPr>
              <w:t>złośliwy przestrzeni zaotrzewnowej i otrzewnej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przestrzeń zaotrzewnowa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określona część otrzewnej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otrzewna,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zmiana przekraczająca granice </w:t>
            </w:r>
            <w:r>
              <w:rPr>
                <w:color w:val="000000"/>
              </w:rPr>
              <w:t>przestrzeni zaotrzewnowej i otrzewnej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nowotwory złośliwe tkanki łącznej i innych tkanek miękkich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inne tkanki miękkie głowy, twarzy i szyi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tkanka łączna i tkanka </w:t>
            </w:r>
            <w:r>
              <w:rPr>
                <w:color w:val="000000"/>
              </w:rPr>
              <w:t>miękka kończyny górnej łącznie z barkiem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tkanka miękka kończyny dolnej łącznie z biodrem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tkanka miękka klatki piersiowej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tkanka łączna i tkanka </w:t>
            </w:r>
            <w:r>
              <w:rPr>
                <w:color w:val="000000"/>
              </w:rPr>
              <w:t>miękka brzucha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tkanka miękka miednicy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tkanka miękka tułowia,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tkanki łącznej i tkanki miękkiej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tkanka miękka,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łożyska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jądra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jądro niezstąpione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jądro zstąpione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jądro,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nerki, z wyjątkiem miedniczki nerkowej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mózgu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mózg z wyjątkiem płatów i komór</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czołowy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skroniowy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ciemieniowy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potyliczny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komory mózgowe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móżdżek</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pień mózgu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mózgu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mózg,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nowotwory o niepewnym lub nieznanym charakterze innych i nieokreślonych umiejscowień</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nowotwory o niepewnym</w:t>
            </w:r>
            <w:r>
              <w:rPr>
                <w:color w:val="000000"/>
              </w:rPr>
              <w:t xml:space="preserve"> lub nieznanym charakterze innych i nieokreślonych umiejscowień</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i chrząstki stawowe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inne tkanki miękkie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i autonomiczny układ nerwowy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przestrzeń zaotrzewnowa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otrzewna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skóra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sutek</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określone umiejscowienie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nowotwór o niepewnym lub </w:t>
            </w:r>
            <w:r>
              <w:rPr>
                <w:color w:val="000000"/>
              </w:rPr>
              <w:t>nieznanym charakterze,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nieziarniczy guzkowy (grudkowy)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 małych wpuklonych (szczelinowatych = cleaved) komórek,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mieszany z małych wpuklonych </w:t>
            </w:r>
            <w:r>
              <w:rPr>
                <w:color w:val="000000"/>
              </w:rPr>
              <w:t>(szczelinowatych = cleaved) i wielkich komórek,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wielkokomórkowy,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postacie chłoniaka nieziarniczego guzkowego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nieziarniczy,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chłoniaki nieziarnicze rozlane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 małych komórek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 małych wpuklonych (szczelinowatych = cleaved) komórek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mieszany z dużych i małych komórek </w:t>
            </w:r>
            <w:r>
              <w:rPr>
                <w:color w:val="000000"/>
              </w:rPr>
              <w:t>(rozlany)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wielkokomórkowy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immunoblastyczny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limfoblastyczny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niezróżnicowany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guz </w:t>
            </w:r>
            <w:r>
              <w:rPr>
                <w:color w:val="000000"/>
              </w:rPr>
              <w:t>(chłoniak) Burkitta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postacie rozlanych chłoniaków nieziarniczych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rozlany chłoniak nieziarniczy,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obwodowy i skórny chłoniak z komórek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ziarniniak grzybiasty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Sezary'ego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strefy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limfoepitelioidalny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obwodowy chłoniak z komórek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inne i </w:t>
            </w:r>
            <w:r>
              <w:rPr>
                <w:color w:val="000000"/>
              </w:rPr>
              <w:t>nieokreślone chłoniaki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i nieokreślone postacie chłoniaków nieziarniczych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mięsak limfatyczny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z komórek B,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inne określone </w:t>
            </w:r>
            <w:r>
              <w:rPr>
                <w:color w:val="000000"/>
              </w:rPr>
              <w:t>postacie chłoniaka nieziarniczego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nieziarniczy,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szpiczak mnogi i nowotwory złośliwe z komórek </w:t>
            </w:r>
            <w:r>
              <w:rPr>
                <w:color w:val="000000"/>
              </w:rPr>
              <w:lastRenderedPageBreak/>
              <w:t>plazmatycznych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szpiczak mnogi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plazmatycznokomórkowa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pozaszpikowa postać szpiczaka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limfatyczna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limfoblastyczna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przewlekła białaczka limfocytowa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podostra białaczka limfocytowa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prolimfocytarna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włochatokomórkowa (hairy-cell)</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dorosłych z komórek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białaczka limfatyczna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limfatyczna,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przewlekła 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podostra 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mięsak szpikowy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promielocytowa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szpikowo-monocytowa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inna białaczka </w:t>
            </w:r>
            <w:r>
              <w:rPr>
                <w:color w:val="000000"/>
              </w:rPr>
              <w:t>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szpikowa,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monocytowa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monocytowa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przewlekła białaczka monocytowa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podostra białaczka monocytowa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białaczka monocytowa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monocytowa,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białaczki określonego rodzaju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ostra czerwienica i </w:t>
            </w:r>
            <w:r>
              <w:rPr>
                <w:color w:val="000000"/>
              </w:rPr>
              <w:t>białaczka erytroblastyczna (erytroleukemia)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przewlekła czerwienica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megakarioblastyczna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z komórek tucznych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ostra szpikowica </w:t>
            </w:r>
            <w:r>
              <w:rPr>
                <w:color w:val="000000"/>
              </w:rPr>
              <w:t>uogólniona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ostre zwłóknienie szpiku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C94.7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określona białaczka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z komórek nieokreślonego rodzaju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ostra białaczka z komórek nieokreślonego </w:t>
            </w:r>
            <w:r>
              <w:rPr>
                <w:color w:val="000000"/>
              </w:rPr>
              <w:lastRenderedPageBreak/>
              <w:t>rodzaju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przewlekła białaczka z komórek nieokreślonego rodzaju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podostra białaczka z komórek nieokreślonego rodzaju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białaczka z komórek nieokreślonego rodzaju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zespoły mielodysplastyczne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oporna niedokrwistość bez syderoblastów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oporna niedokrwistość z syderoblastami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oporna niedokrwistość z</w:t>
            </w:r>
            <w:r>
              <w:rPr>
                <w:color w:val="000000"/>
              </w:rPr>
              <w:t xml:space="preserve"> nadmiarem blastów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oporna niedokrwistość z nadmiarem blastów z transformacją</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oporna niedokrwistość,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zespoły mielodysplastyczne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zespół </w:t>
            </w:r>
            <w:r>
              <w:rPr>
                <w:color w:val="000000"/>
              </w:rPr>
              <w:t>mielodysplastyczny,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amyloidoza /skrobiawica/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skrobiawice układowe dziedziczne lub rodzinne, postać nieneuropatyczna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skrobiawica układowa dziedziczna lub </w:t>
            </w:r>
            <w:r>
              <w:rPr>
                <w:color w:val="000000"/>
              </w:rPr>
              <w:t>rodzinna,postać neuropatyczna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skrobiawica układowa dziedziczna lub rodzinna,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wtórne amyloidozy narządowe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zlokalizowane (narządowe) odkładanie się mas skrobiowatych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amyloidozy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amyloidoza,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skóry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wargi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powieki, łącznie z kątem oka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ucha i przewodu słuchowego zewnętrznego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innych i nieokreślonych części twarzy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skóry owłosionej głowy i skóry szyi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tułowia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kończyny górnej łącznie z barkiem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kończyny dolnej łącznie z biodrem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czerniak złośliwy skóry przekraczający wyżej określone </w:t>
            </w:r>
            <w:r>
              <w:rPr>
                <w:color w:val="000000"/>
              </w:rPr>
              <w:t>granice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skóry,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opon</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opony mózgowe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opony rdzeniowe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opony,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nowotwór </w:t>
            </w:r>
            <w:r>
              <w:rPr>
                <w:color w:val="000000"/>
              </w:rPr>
              <w:t>złośliwy mózgu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mózg z wyjątkiem płatów i komór</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czołowy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skroniowy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ciemieniowy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potyliczny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komory mózgowe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móżdżek</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pień mózgu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mózgu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mózg,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nowotwór złośliwy rdzenia kręgowego, nerwów czaszkowych i innych części </w:t>
            </w:r>
            <w:r>
              <w:rPr>
                <w:color w:val="000000"/>
              </w:rPr>
              <w:t>centralnego systemu nerwowego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rdzeń kręgowy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ogon koński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 węchowy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 wzrokowy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 przedsionkowo-ślimakowy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inne i </w:t>
            </w:r>
            <w:r>
              <w:rPr>
                <w:color w:val="000000"/>
              </w:rPr>
              <w:t>nieokreślone nerwy czaszkowe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mózgu i innych części centralnego systemu nerwowego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centralny system nerwowy,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Hodgkina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przewaga limfocytów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stwardnienie guzkowe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mieszanokomórkowa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zmniejszenie limfocytów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choroba Hodgkina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Hodgkina,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nieziarniczy guzkowy (grudkowy)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 małych wpuklonych (szczelinowatych = cleaved) komórek,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mieszany z małych wpuklonych (szczelinowatych = cleaved) i wielkich komórek,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wielkokomórkowy,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postacie chłoniaka nieziarniczego guzkowego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nieziarniczy,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niezróżnicowany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szpiczak mnogi i </w:t>
            </w:r>
            <w:r>
              <w:rPr>
                <w:color w:val="000000"/>
              </w:rPr>
              <w:t>nowotwory złośliwe z komórek plazmatycznych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szpiczak mnogi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plazmatycznokomórkowa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pozaszpikowa postać szpiczaka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ostra </w:t>
            </w:r>
            <w:r>
              <w:rPr>
                <w:color w:val="000000"/>
              </w:rPr>
              <w:t>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przewlekła 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podostra 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mięsak szpikowy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promielocytowa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ostra białaczka </w:t>
            </w:r>
            <w:r>
              <w:rPr>
                <w:color w:val="000000"/>
              </w:rPr>
              <w:t>szpikowo-monocytowa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szpikowa,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nowotwory złośliwe niezależnych (pierwotnych) mnogich umiejscowień</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in situ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in situ wargi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in situ powieki łącznie z kątem oka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in situ ucha i przewodu słuchowego zewnętrznego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czerniak in situ innych i nieokreślonych części </w:t>
            </w:r>
            <w:r>
              <w:rPr>
                <w:color w:val="000000"/>
              </w:rPr>
              <w:t>twarzy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in situ skóry owłosionej głowy i szyi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in situ tułowia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in situ kończyny górnej łącznie z barkiem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czerniak in situ kończyny dolnej </w:t>
            </w:r>
            <w:r>
              <w:rPr>
                <w:color w:val="000000"/>
              </w:rPr>
              <w:t>łącznie z biodrem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in situ innych umiejscowień</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296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in situ,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niezłośliwy nowotwór mózgu i innych części centralnego systemu nerwowego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mózg, </w:t>
            </w:r>
            <w:r>
              <w:rPr>
                <w:color w:val="000000"/>
              </w:rPr>
              <w:t>nadnamiotowe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299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mózg, podnamiotowe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mózg,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czaszkowe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rdzeń kręgowy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określone części centralnego systemu nerwowego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centralny system nerwowy,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amyloidoza /skrobiawica/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skrobiawice układowe dziedziczne lub rodzinne,postać nieneuropatyczna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skrobiawica układowa dziedziczna lub </w:t>
            </w:r>
            <w:r>
              <w:rPr>
                <w:color w:val="000000"/>
              </w:rPr>
              <w:t>rodzinna,postać neuropatyczna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skrobiawica układowa dziedziczna lub rodzinna,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wtórne amyloidozy narządowe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zlokalizowane (narządowe) odkładanie się mas skrobiowatych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amyloidozy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amyloidoza,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skóry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wargi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powieki, łącznie z kątem oka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ucha i przewodu słuchowego zewnętrznego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innych i nieokreślonych części twarzy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skóry owłosionej głowy i skóry szyi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tułowia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kończyny górnej łącznie z barkiem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kończyny dolnej łącznie z biodrem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skóry</w:t>
            </w:r>
            <w:r>
              <w:rPr>
                <w:color w:val="000000"/>
              </w:rPr>
              <w:t xml:space="preserve"> przekraczający wyżej określone granice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skóry,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324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jajnika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Hodgkina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przewaga limfocytów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stwardnienie guzkowe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mieszanokomórkowa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zmniejszenie limfocytów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choroba Hodgkina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Hodgkina,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nieziarniczy guzkowy (grudkowy)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 małych wpuklonych (szczelinowatych = cleaved) komórek,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mieszany z małych wpuklonych (szczelinowatych = cleaved) i wielkich komórek,</w:t>
            </w:r>
            <w:r>
              <w:rPr>
                <w:color w:val="000000"/>
              </w:rPr>
              <w:t xml:space="preserve">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wielkokomórkowy,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postacie chłoniaka nieziarniczego guzkowego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nieziarniczy,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chłoniaki nieziarnicze rozlane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 małych komórek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 małych wpuklonych (szczelinowatych = cleaved) komórek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mieszany z dużych i małych komórek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wielkokomórkowy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immunoblastyczny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limfoblastyczny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niezróżnicowany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guz (chłoniak) Burkitta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MELPHALANUM </w:t>
            </w:r>
            <w:r>
              <w:rPr>
                <w:b/>
                <w:color w:val="000000"/>
              </w:rPr>
              <w:t>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postacie rozlanych chłoniaków nieziarniczych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rozlany chłoniak nieziarniczy,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obwodowy i skórny chłoniak z komórek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ziarniniak grzybiasty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Sezary' 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strefy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limfoepitelioidalny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obwodowy chłoniak z komórek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i nieokreślone chłoniaki</w:t>
            </w:r>
            <w:r>
              <w:rPr>
                <w:color w:val="000000"/>
              </w:rPr>
              <w:t xml:space="preserve">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i nieokreślone postacie chłoniaków nieziarniczych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357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mięsak limfatyczny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z komórek B,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inne określone postacie chłoniaka </w:t>
            </w:r>
            <w:r>
              <w:rPr>
                <w:color w:val="000000"/>
              </w:rPr>
              <w:t>nieziarniczego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nieziarniczy,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szpiczak mnogi i nowotwory złośliwe z komórek plazmatycznych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szpiczak mnogi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białaczka </w:t>
            </w:r>
            <w:r>
              <w:rPr>
                <w:color w:val="000000"/>
              </w:rPr>
              <w:t>plazmatycznokomórkowa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pozaszpikowa postać szpiczaka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czerwienica prawdziwa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amyloidoza /skrobiawica/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skrobiawice układowe dziedziczne lub rodzinne,postać nieneuropatyczna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skrobiawica układowa dziedziczna lub rodzinna, postać neuropatyczna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skrobiawica układowa dziedziczna lub rodzinna,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wtórne amyloidozy narządowe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zlokalizowane (narządowe) odkładanie się mas skrobiowatych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amyloidozy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amyloidoza,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sutka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brodawka i otoczka brodawki sutkowej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centralna część sutka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ćwiartka górna wewnętrzna sutka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ćwiartka dolna wewnętrzna sutka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C50.4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ćwiartka górna zewnętrzna sutka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C50.5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ćwiartka dolna zewnętrzna sutka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C50.6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część pachowa sutka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C50.8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sutka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sutek, </w:t>
            </w:r>
            <w:r>
              <w:rPr>
                <w:color w:val="000000"/>
              </w:rPr>
              <w:t>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gruczołu krokowego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nieziarniczy guzkowy (grudkowy)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 małych wpuklonych (szczelinowatych = cleaved) komórek,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mieszany z małych wpuklonych (szczelinowatych = cleaved) i wielkich komórek,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389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wielkokomórkowy,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postacie chłoniaka nieziarniczego guzkowego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nieziarniczy,</w:t>
            </w:r>
            <w:r>
              <w:rPr>
                <w:color w:val="000000"/>
              </w:rPr>
              <w:t xml:space="preserve">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chłoniaki nieziarnicze rozlane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 małych komórek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 małych wpuklonych (szczelinowatych = cleaved) komórek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mieszany z dużych i </w:t>
            </w:r>
            <w:r>
              <w:rPr>
                <w:color w:val="000000"/>
              </w:rPr>
              <w:t>małych komórek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wielkokomórkowy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immunoblastyczny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limfoblastyczny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399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niezróżnicowany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guz (chłoniak) Burkitta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postacie rozlanych chłoniaków nieziarniczych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rozlany chłoniak nieziarniczy,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obwodowy i skórny chłoniak z komórek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ziarniniak grzybiasty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Sezary' 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strefy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limfoepitelioidalny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obwodowy chłoniak z komórek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inne i </w:t>
            </w:r>
            <w:r>
              <w:rPr>
                <w:color w:val="000000"/>
              </w:rPr>
              <w:t>nieokreślone chłoniaki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i nieokreślone postacie chłoniaków nieziarniczych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mięsak limfatyczny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z komórek B,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inne określone postacie </w:t>
            </w:r>
            <w:r>
              <w:rPr>
                <w:color w:val="000000"/>
              </w:rPr>
              <w:t>chłoniaka nieziarniczego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nieziarniczy,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limfatyczna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limfoblastyczna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przewlekła białaczka limfocytowa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podostra białaczka limfocytowa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prolimfocytarna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włochatokomórkowa (hairy-cell)</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dorosłych z komórek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inna </w:t>
            </w:r>
            <w:r>
              <w:rPr>
                <w:color w:val="000000"/>
              </w:rPr>
              <w:t>białaczka limfatyczna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limfatyczna,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424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przewlekła 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podostra 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mięsak szpikowy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promielocytowa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szpikowo-monocytowa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szpikowa,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monocytowa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monocytowa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przewlekła białaczka monocytowa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podostra białaczka monocytowa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białaczka monocytowa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monocytowa,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białaczki określonego rodzaju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czerwienica i białaczka erytroblastyczna (erytroleukemia)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przewlekła czerwienica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megakarioblastyczna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z komórek tucznych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szpikowica uogólniona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ostre </w:t>
            </w:r>
            <w:r>
              <w:rPr>
                <w:color w:val="000000"/>
              </w:rPr>
              <w:t>zwłóknienie szpiku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C94.7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określona białaczka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z komórek nieokreślonego rodzaju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z komórek nieokreślonego rodzaju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przewlekła białaczka z</w:t>
            </w:r>
            <w:r>
              <w:rPr>
                <w:color w:val="000000"/>
              </w:rPr>
              <w:t xml:space="preserve"> komórek nieokreślonego rodzaju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podostra białaczka z komórek nieokreślonego rodzaju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białaczka z komórek nieokreślonego rodzaju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inny i nieokreślony nowotwór złośliwy tkanki limfatycznej, krwiotwórczej i tkanek pokrewnych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Letterera-Siwego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histiocytoza złośliwa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guzy złośliwe z komórek tucznych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prawdziwy chłoniak histiocytarny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458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określone nowotwory złośliwe tkanki limfatycznej, krwiotwórczej i tkanek pokrewnych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nowotwory złośliwe tkanki limfatycznej, krwiotwórczej i </w:t>
            </w:r>
            <w:r>
              <w:rPr>
                <w:color w:val="000000"/>
              </w:rPr>
              <w:t>pokrewnych,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zespoły mielodysplastyczne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oporna niedokrwistość bez syderoblastów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oporna niedokrwistość z syderoblastami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oporna niedokrwistość z </w:t>
            </w:r>
            <w:r>
              <w:rPr>
                <w:color w:val="000000"/>
              </w:rPr>
              <w:t>nadmiarem blastów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oporna niedokrwistość z nadmiarem blastów z transformacją</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oporna niedokrwistość,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zespoły mielodysplastyczne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zespół </w:t>
            </w:r>
            <w:r>
              <w:rPr>
                <w:color w:val="000000"/>
              </w:rPr>
              <w:t>mielodysplastyczny,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opon</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opony mózgowe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opony rdzeniowe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opony,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mózgu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mózg z wyjątkiem płatów i komór</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czołowy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skroniowy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ciemieniowy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potyliczny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komory mózgowe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móżdżek</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pień mózgu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mózgu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mózg,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nowotwór złośliwy rdzenia kręgowego, nerwów czaszkowych i </w:t>
            </w:r>
            <w:r>
              <w:rPr>
                <w:color w:val="000000"/>
              </w:rPr>
              <w:t>innych części centralnego systemu nerwowego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rdzeń kręgowy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ogon koński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 węchowy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 wzrokowy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 przedsionkowo-ślimakowy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i nieokreślone nerwy czaszkowe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mózgu i innych części centralnego systemu nerwowego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491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centralny system nerwowy,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Hodgkina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przewaga limfocytów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stwardnienie guzkowe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mieszanokomórkowa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zmniejszenie limfocytów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choroba Hodgkina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Hodgkina,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499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nieziarniczy guzkowy (grudkowy)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 małych wpuklonych (szczelinowatych = cleaved) komórek,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mieszany z małych </w:t>
            </w:r>
            <w:r>
              <w:rPr>
                <w:color w:val="000000"/>
              </w:rPr>
              <w:t>wpuklonych (szczelinowatych = cleaved) i wielkich komórek,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wielkokomórkowy,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postacie chłoniaka nieziarniczego guzkowego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nieziarniczy,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przewlekła 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podostra 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mięsak szpikowy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promielocytowa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szpikowo-monocytowa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szpikowa,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Hodgkina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przewaga limfocytów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stwardnienie guzkowe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mieszanokomórkowa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zmniejszenie limfocytów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inna </w:t>
            </w:r>
            <w:r>
              <w:rPr>
                <w:color w:val="000000"/>
              </w:rPr>
              <w:t>choroba Hodgkina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THALIDOMIDUM á 100 </w:t>
            </w:r>
            <w:r>
              <w:rPr>
                <w:b/>
                <w:color w:val="000000"/>
              </w:rPr>
              <w:lastRenderedPageBreak/>
              <w:t>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Hodgkina,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521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szpiczak mnogi i nowotwory złośliwe z komórek plazmatycznych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szpiczak mnogi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plazmatycznokomórkowa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pozaszpikowa postać szpiczaka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przewlekła białaczka limfocytowa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zespoły mielodysplastyczne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oporna niedokrwistość bez syderoblastów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oporna niedokrwistość z syderoblastami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oporna niedokrwistość z nadmiarem blastów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oporna niedokrwistość z nadmiarem </w:t>
            </w:r>
            <w:r>
              <w:rPr>
                <w:color w:val="000000"/>
              </w:rPr>
              <w:t>blastów z transformacją</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oporna niedokrwistość,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zespoły mielodysplastyczne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zespół mielodysplastyczny,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 xml:space="preserve">THALIDOMIDUM á 100 </w:t>
            </w:r>
            <w:r>
              <w:rPr>
                <w:b/>
                <w:color w:val="000000"/>
              </w:rPr>
              <w:t>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mielofibroza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amyloidoza /skrobiawica/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skrobiawice układowe dziedziczne lub rodzinne, postać nieneuropatyczna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skrobiawica układowa dziedziczna lub </w:t>
            </w:r>
            <w:r>
              <w:rPr>
                <w:color w:val="000000"/>
              </w:rPr>
              <w:t>rodzinna, postać neuropatyczna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skrobiawica układowa dziedziczna lub rodzinna,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wtórne amyloidozy narządowe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zlokalizowane (narządowe) odkładanie </w:t>
            </w:r>
            <w:r>
              <w:rPr>
                <w:color w:val="000000"/>
              </w:rPr>
              <w:t>się mas skrobiowatych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541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amyloidozy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E85.9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amyloidoza,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nowotwory złośliwe nerwów obwodowych i autonomicznego układu nerwowego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nerwy </w:t>
            </w:r>
            <w:r>
              <w:rPr>
                <w:color w:val="000000"/>
              </w:rPr>
              <w:t>obwodowe głowy, twarzy i szyi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kończyny górnej łącznie z barkiem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kończyny dolnej łącznie z biodrem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klatki piersiowej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brzucha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miednicy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tułowia,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nerwów obwodowych i autonomicznego układu nerwowego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i autonomiczny układ nerwowy,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przestrzeni zaotrzewnowej i otrzewnej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przestrzeń zaotrzewnowa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określona część otrzewnej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otrzewna,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przestrzeni zaotrzewnowej i otrzewnej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nowotwory złośliwe tkanki łącznej i innych tkanek miękkich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tkanka </w:t>
            </w:r>
            <w:r>
              <w:rPr>
                <w:color w:val="000000"/>
              </w:rPr>
              <w:t>łączna i inne tkanki miękkie głowy, twarzy i szyi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tkanka miękka kończyny górnej łącznie z barkiem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tkanka miękka kończyny dolnej łącznie z biodrem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tkanka miękka klatki piersiowej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tkanka miękka brzucha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tkanka miękka miednicy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tkanka miękka tułowia,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zmiana przekraczająca granice tkanki łącznej i </w:t>
            </w:r>
            <w:r>
              <w:rPr>
                <w:color w:val="000000"/>
              </w:rPr>
              <w:lastRenderedPageBreak/>
              <w:t>tkanki miękkiej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567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tkanka miękka,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jajnika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nowotwór złośliwy nerki, z </w:t>
            </w:r>
            <w:r>
              <w:rPr>
                <w:color w:val="000000"/>
              </w:rPr>
              <w:t>wyjątkiem miedniczki nerkowej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rdzeń nadnerczy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nieziarniczy guzkowy (grudkowy)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 małych wpuklonych (szczelinowatych = cleaved) komórek,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mieszany z małych wpuklonych (szczelinowatych = cleaved) i wielkich komórek,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wielkokomórkowy, guzkowy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postacie chłoniaka nieziarniczego guzkowego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nieziarniczy,</w:t>
            </w:r>
            <w:r>
              <w:rPr>
                <w:color w:val="000000"/>
              </w:rPr>
              <w:t xml:space="preserve">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chłoniaki nieziarnicze rozlane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 małych komórek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 małych wpuklonych (szczelinowatych = cleaved) komórek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mieszany z dużych i </w:t>
            </w:r>
            <w:r>
              <w:rPr>
                <w:color w:val="000000"/>
              </w:rPr>
              <w:t>małych komórek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wielkokomórkowy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immunoblastyczny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limfoblastyczny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niezróżnicowany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guz (chłoniak) Burkitta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postacie rozlanych chłoniaków nieziarniczych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rozlany chłoniak nieziarniczy,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obwodowy i skórny chłoniak z komórek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ziarniniak grzybiasty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Sezary' 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strefy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limfoepitelioidalny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obwodowy chłoniak z komórek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inne i </w:t>
            </w:r>
            <w:r>
              <w:rPr>
                <w:color w:val="000000"/>
              </w:rPr>
              <w:t>nieokreślone chłoniaki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i nieokreślone postacie chłoniaków nieziarniczych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mięsak limfatyczny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z komórek B,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598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inne określone postacie </w:t>
            </w:r>
            <w:r>
              <w:rPr>
                <w:color w:val="000000"/>
              </w:rPr>
              <w:t>chłoniaka nieziarniczego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599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nieziarniczy,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nowotwory złośliwe wargi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powierzchnia zewnętrzna wargi górnej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powierzchnia zewnętrzna wargi dolnej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powierzchnia zewnętrzna wargi,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powierzchnia wewnętrzna wargi górnej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C00.4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powierzchnia wewnętrzna wargi dolnej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C00.5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powierzchnia wewnętrzna wargi nieokreślonej (górna lub </w:t>
            </w:r>
            <w:r>
              <w:rPr>
                <w:color w:val="000000"/>
              </w:rPr>
              <w:t>dolna)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C00.6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spoidło wargi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C00.8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wargi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warga,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nasady języka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innych i nieokreślonych</w:t>
            </w:r>
            <w:r>
              <w:rPr>
                <w:color w:val="000000"/>
              </w:rPr>
              <w:t xml:space="preserve"> części języka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powierzchnia grzbietowa języka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brzeg języka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dolna powierzchnia języka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przednie dwie trzecie części języka, część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migdałek językowy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C02.8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języka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język,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dziąsła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dziąsło górne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dziąsło dolne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dziąsło,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dna jamy ustnej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przednia część dna jamy ustnej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boczna część dna jamy ustnej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dna jamy ustnej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dno jamy ustnej,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podniebienia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podniebienie twarde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podniebienie miękkie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języczek</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zmiana </w:t>
            </w:r>
            <w:r>
              <w:rPr>
                <w:color w:val="000000"/>
              </w:rPr>
              <w:t>przekraczająca granice podniebienia miękkiego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633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podniebienie,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innych i nieokreślonych części jamy ustnej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śluzówka policzka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przedsionek jamy </w:t>
            </w:r>
            <w:r>
              <w:rPr>
                <w:color w:val="000000"/>
              </w:rPr>
              <w:t>ustnej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przestrzeń zatrzonowa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C06.8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innych i nieokreślonych części jamy ustnej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jama ustna,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ślinianki przyusznej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innych i nieokreślonych dużych gruczołów ślinowych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ślinianka podżuchwowa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ślinianka podjęzykowa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dużych gruczołów ślinowych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C08.9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duże gruczoły ślinowe,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nowotwory złośliwe migdałka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dół migdałkowy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łuki podniebienne (podniebienno-językowy) (podniebienno-gardłowy)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zmiana </w:t>
            </w:r>
            <w:r>
              <w:rPr>
                <w:color w:val="000000"/>
              </w:rPr>
              <w:t>przekraczająca granice migdałka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C09.9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migdałek,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części ustnej gardła (oropharynx)</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dolinka nagłośniowa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przednia powierzchnia nagłośni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ściana boczna części ustnej gardła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ściana tylna części ustnej gardła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C10.4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szczelina skrzelowa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C10.8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części ustnej gardła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część ustna</w:t>
            </w:r>
            <w:r>
              <w:rPr>
                <w:color w:val="000000"/>
              </w:rPr>
              <w:t xml:space="preserve"> gardła,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części nosowej gardła (nasopharynx)</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ściana górna części nosowej gardła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ściana tylna części nosowej gardła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ściana boczna części </w:t>
            </w:r>
            <w:r>
              <w:rPr>
                <w:color w:val="000000"/>
              </w:rPr>
              <w:t>nosowej gardła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ściana przednia części nosowej gardła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zmiany przekraczające granice części nosowej </w:t>
            </w:r>
            <w:r>
              <w:rPr>
                <w:color w:val="000000"/>
              </w:rPr>
              <w:lastRenderedPageBreak/>
              <w:t>gardła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665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część nosowa gardła,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nowotwór złośliwy zachyłku </w:t>
            </w:r>
            <w:r>
              <w:rPr>
                <w:color w:val="000000"/>
              </w:rPr>
              <w:t>gruszkowatego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części krtaniowej gardła (hypopharynx)</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okolica płytki chrząstki pierścieniowatej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fałd nalewkowo-nagłośniowy i powierzchnia gardłowa fałdu </w:t>
            </w:r>
            <w:r>
              <w:rPr>
                <w:color w:val="000000"/>
              </w:rPr>
              <w:t>nalewkowo-nagłośniowego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tylna ściana części krtaniowej gardła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części krtaniowej gardła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część krtaniowa gardła,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nowotwór </w:t>
            </w:r>
            <w:r>
              <w:rPr>
                <w:color w:val="000000"/>
              </w:rPr>
              <w:t>złośliwy o innym i o bliżej nieokreślonym umiejscowieniu w obrębie wargi, jamy ustnej i gardła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gardło o umiejscowieniu nieokreślonym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pierścień chłonny gardłowy Waldeyera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zmiana </w:t>
            </w:r>
            <w:r>
              <w:rPr>
                <w:color w:val="000000"/>
              </w:rPr>
              <w:t>przekraczająca granice wargi, jamy ustnej i gardła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żołądka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wpust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dno żołądka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trzon żołądka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ujście odźwiernika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odźwiernik</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C16.5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krzywizna mniejsza żołądka,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C16.6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krzywizna większa żołądka,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C16.8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żołądka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żołądek,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jelita cienkiego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dwunastnica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jelito czcze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jelito kręte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uchyłek Meckela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zmiana przekraczająca granice jelita </w:t>
            </w:r>
            <w:r>
              <w:rPr>
                <w:color w:val="000000"/>
              </w:rPr>
              <w:t>cienkiego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jelito cienkie,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jelita grubego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jelito ślepe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wyrostek robaczkowy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okrężnica wstępująca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698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zgięcie wątrobowe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699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okrężnica poprzeczna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zgięcie śledzionowe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C18.6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okrężnica zstępująca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C18.7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esica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okrężnicy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C18.9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okrężnica,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zgięcia esiczo-odbytniczego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odbytnicy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odbytu i kanału odbytu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odbyt,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kanał odbytu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strefa kloakogenna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odbytu i kanału odbytu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wątroby i przewodów żółciowych wewnątrzwątrobowych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rak komórek wątroby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rak przewodów żółciowych wewnątrzwątrobowych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wątrobiak zarodkowy (hepatoblastoma)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mięsak naczyniowy wątroby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mięsaki wątroby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nieokreślone raki wątroby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wątroba,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pęcherzyka żółciowego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innych i nieokreślonych części dróg żółciowych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zewnątrzwątrobowe drogi żółciowe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brodawka większa dwunastnicy Vatera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dróg żółciowych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drogi żółciowe,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trzustki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głowa trzustki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trzon trzustki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ogon trzustki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przewód trzustkowy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część wewnątrzwydzielnicza trzustki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część trzustki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733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trzustki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trzustka,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innych i niedokładnie określonych narządów trawiennych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przewód pokarmowy, część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śledziona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C26.8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narządów trawiennych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C26.9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część układu trawiennego niedokładnie 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jamy nosowej i ucha środkowego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jama nosowa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ucho środkowe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zatok przynosowych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zatoka szczękowa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komórki sitowe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zatoka czołowa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zatoka klinowa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zatok przynosowych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zatoka przynosowa,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grasicy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serca, śródpiersia i opłucnej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serce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śródpiersie przednie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śródpiersie tylne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śródpiersie, część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opłucna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zmiana przekraczająca granice serca, </w:t>
            </w:r>
            <w:r>
              <w:rPr>
                <w:color w:val="000000"/>
              </w:rPr>
              <w:t>śródpiersia i opłucnej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innych i niedokładnie określonych części układu oddechowego i narządów klatki piersiowej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górna część dróg oddechowych, część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zmiany </w:t>
            </w:r>
            <w:r>
              <w:rPr>
                <w:color w:val="000000"/>
              </w:rPr>
              <w:t>przekraczające granice układu oddechowego i narządów wnętrza klatki piersiowej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C39.9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niedokładnie określone umiejscowienie w </w:t>
            </w:r>
            <w:r>
              <w:rPr>
                <w:color w:val="000000"/>
              </w:rPr>
              <w:lastRenderedPageBreak/>
              <w:t>obrębie układu oddechowego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762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kości i chrząstki stawowej kończyn</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łopatka i kości długie kończyny górnej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krótkie kończyny górnej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długie kończyny dolnej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krótkie kończyny dolnej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C40.8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zmiana przekraczająca granice </w:t>
            </w:r>
            <w:r>
              <w:rPr>
                <w:color w:val="000000"/>
              </w:rPr>
              <w:t>kości i chrząstki stawowej kończyn</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i chrząstki stawowe kończyn,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kości i chrząstki stawowej o innym i nieokreślonym umiejscowieniu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czaszki i twarzy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żuchwa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kręgosłupa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żebra, mostka i obojczyka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miednicy, kość krzyżowa i guziczna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zmiana przekraczająca granice kości i chrząstki </w:t>
            </w:r>
            <w:r>
              <w:rPr>
                <w:color w:val="000000"/>
              </w:rPr>
              <w:t>stawowej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i chrząstki stawowe,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skóry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wargi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powieki, łącznie z kątem oka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ucha i przewodu słuchowego zewnętrznego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innych i nieokreślonych części twarzy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skóry owłosionej głowy i skóry szyi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czerniak złośliwy </w:t>
            </w:r>
            <w:r>
              <w:rPr>
                <w:color w:val="000000"/>
              </w:rPr>
              <w:t>tułowia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kończyny górnej łącznie z barkiem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kończyny dolnej łącznie z biodrem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skóry przekraczający wyżej określone granice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złośliwy skóry,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nowotwory złośliwe nerwów obwodowych i autonomicznego układu nerwowego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głowy, twarzy i szyi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790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kończyny górnej łącznie z</w:t>
            </w:r>
            <w:r>
              <w:rPr>
                <w:color w:val="000000"/>
              </w:rPr>
              <w:t xml:space="preserve"> barkiem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kończyny dolnej łącznie z biodrem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klatki piersiowej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brzucha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miednicy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nerwy </w:t>
            </w:r>
            <w:r>
              <w:rPr>
                <w:color w:val="000000"/>
              </w:rPr>
              <w:t>obwodowe tułowia,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nerwów obwodowych i autonomicznego układu nerwowego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i autonomiczny układ nerwowy,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nowotwór złośliwy </w:t>
            </w:r>
            <w:r>
              <w:rPr>
                <w:color w:val="000000"/>
              </w:rPr>
              <w:t>przestrzeni zaotrzewnowej i otrzewnej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799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przestrzeń zaotrzewnowa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określona część otrzewnej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otrzewna,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przestrzeni zaotrzewnowej i</w:t>
            </w:r>
            <w:r>
              <w:rPr>
                <w:color w:val="000000"/>
              </w:rPr>
              <w:t xml:space="preserve"> otrzewnej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nowotwory złośliwe tkanki łącznej i innych tkanek miękkich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inne tkanki miękkie głowy, twarzy i szyi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tkanka miękka kończyny górnej łącznie z barkiem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tkanka miękka kończyny dolnej łącznie z biodrem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tkanka miękka klatki piersiowej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tkanka miękka brzucha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tkanka łączna i </w:t>
            </w:r>
            <w:r>
              <w:rPr>
                <w:color w:val="000000"/>
              </w:rPr>
              <w:t>tkanka miękka miednicy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tkanka miękka tułowia,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tkanki łącznej i tkanki miękkiej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C49.9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tkanka miękka,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sromu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wargi sromowe większe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wargi sromowe mniejsze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łechtaczka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817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sromu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srom, </w:t>
            </w:r>
            <w:r>
              <w:rPr>
                <w:color w:val="000000"/>
              </w:rPr>
              <w:t>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pochwy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szyjki macicy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błona śluzowa szyjki macicy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błona zewnętrzna szyjki macicy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w:t>
            </w:r>
            <w:r>
              <w:rPr>
                <w:color w:val="000000"/>
              </w:rPr>
              <w:t xml:space="preserve"> granice szyjki macicy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szyjka macicy,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trzonu macicy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cieśń macicy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błona śluzowa macicy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mięśniówka macicy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dno macicy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trzonu macicy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trzon macicy,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nieokreślonej części macicy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jajnika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innych i nieokreślonych żeńskich narządów płciowych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trąbka Fallopia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więzadło szerokie macicy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więzadło obłe macicy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przymacicza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przydatki macicy,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C57.7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określone żeńskie narządy płciowe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żeńskich narządów płciowych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C57.9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żeńskie narządy płciowe,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gruczołu krokowego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jądra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jądro niezstąpione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jądro zstąpione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jądro,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nowotwór złośliwy </w:t>
            </w:r>
            <w:r>
              <w:rPr>
                <w:color w:val="000000"/>
              </w:rPr>
              <w:t>innych i nieokreślonych męskich narządów płciowych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najądrze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powrózek nasienny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moszna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określone narządy płciowe męskie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853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zmiana przekraczająca </w:t>
            </w:r>
            <w:r>
              <w:rPr>
                <w:color w:val="000000"/>
              </w:rPr>
              <w:t>granice męskich narządów płciowych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męskie narządy płciowe,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nerki, z wyjątkiem miedniczki nerkowej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miedniczki nerkowej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moczowodu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pęcherza moczowego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trójkąt pęcherza moczowego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szczyt pęcherza moczowego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ściana boczna pęcherza moczowego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ściana przednia pęcherza moczowego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ściana tylna pęcherza moczowego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szyja pęcherza moczowego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ujście moczowodu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C67.7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moczownik</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w:t>
            </w:r>
            <w:r>
              <w:rPr>
                <w:color w:val="000000"/>
              </w:rPr>
              <w:t xml:space="preserve"> granice pęcherza moczowego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pęcherz moczowy,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innych i nieokreślonych narządów moczowych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cewka moczowa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gruczoły cewki moczowej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układu moczowego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C68.9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układ moczowy,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oka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spojówka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rogówka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siatkówka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naczyniówka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ciało rzęskowe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gruczoł i drogi łzowe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oczodół</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oka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C69.9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oko,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opon</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opony mózgowe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opony rdzeniowe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opony,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888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mózgu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mózg z wyjątkiem płatów i komór</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czołowy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skroniowy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ciemieniowy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płat potyliczny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komory mózgowe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móżdżek</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pień mózgu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zmiana przekraczająca granice mózgu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mózg,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899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rdzenia kręgowego, nerwów czaszkowych i innych części centralnego systemu nerwowego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rdzeń kręgowy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ogon koński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 węchowy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 wzrokowy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 przedsionkowo-ślimakowy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i nieokreślone nerwy czaszkowe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zmiana przekraczająca granice mózgu i </w:t>
            </w:r>
            <w:r>
              <w:rPr>
                <w:color w:val="000000"/>
              </w:rPr>
              <w:t>innych części centralnego systemu nerwowego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centralny system nerwowy,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tarczycy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nadnerczy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kora nadnerczy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rdzeń nadnerczy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nadnercze,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innych gruczołów wydzielania wewnętrznego i struktur pokrewnych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gruczoł przytarczowy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przysadka gruczołowa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przewód nosowo-gardłowy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szyszynka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kłębek szyjny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C75.5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ciała przyaortowe i inne ciała przyzwojowe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zajęcie wielu gruczołów dokrewnych,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gruczoł wydzielania wewnętrznego,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922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umiejscowień innych i niedokładnie określonych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głowa, twarz i szyja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klatka piersiowa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brzuch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miednica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kończyna górna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C76.5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kończyna dolna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niedokładnie określone umiejscowienie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C76.8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zmiana przekraczająca granice innych i niedokładnie </w:t>
            </w:r>
            <w:r>
              <w:rPr>
                <w:color w:val="000000"/>
              </w:rPr>
              <w:t>określonych umiejscowień</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wtórne i nieokreślone nowotwory złośliwe węzłów chłonnych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węzły chłonne głowy, twarzy i szyi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węzły chłonne wnętrza klatki piersiowej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węzły </w:t>
            </w:r>
            <w:r>
              <w:rPr>
                <w:color w:val="000000"/>
              </w:rPr>
              <w:t>chłonne wewnątrz jamy brzusznej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węzły chłonne kończyny górnej i pachy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węzły chłonne kończyny dolnej i pachwiny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węzły chłonne wewnątrz miednicy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węzły chłonne mnogich </w:t>
            </w:r>
            <w:r>
              <w:rPr>
                <w:color w:val="000000"/>
              </w:rPr>
              <w:t>regionów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węzły chłonne,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wtórne nowotwory złośliwe układu oddechowego i trawiennego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wtórny nowotwór złośliwy płuc</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wtórny nowotwór złośliwy śródpiersia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wtórny nowotwór złośliwy opłucnej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wtórny nowotwór złośliwy innych i nieokreślonych narządów oddechowych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wtórny nowotwór złośliwy jelita cienkiego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wtórny nowotwór złośliwy </w:t>
            </w:r>
            <w:r>
              <w:rPr>
                <w:color w:val="000000"/>
              </w:rPr>
              <w:t>jelita grubego i odbytnicy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C78.6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wtórny nowotwór złośliwy otrzewnej i przestrzeni zaotrzewnowej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C78.7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wtórny nowotwór złośliwy wątroby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wtórny nowotwór złośliwy innych i nieokreślonych części przewodu </w:t>
            </w:r>
            <w:r>
              <w:rPr>
                <w:color w:val="000000"/>
              </w:rPr>
              <w:t>pokarmowego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wtórny nowotwór złośliwy innych umiejscowień</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wtórny nowotwór złośliwy nerki i miedniczki nerkowej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wtórny nowotwór złośliwy pęcherza oraz innych </w:t>
            </w:r>
            <w:r>
              <w:rPr>
                <w:color w:val="000000"/>
              </w:rPr>
              <w:lastRenderedPageBreak/>
              <w:t xml:space="preserve">i nieokreślonych części układu </w:t>
            </w:r>
            <w:r>
              <w:rPr>
                <w:color w:val="000000"/>
              </w:rPr>
              <w:t>moczowego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953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wtórny nowotwór złośliwy skóry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wtórny nowotwór złośliwy mózgu i opon mózgowych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wtórny nowotwór złośliwy innych i nieokreślonych części układu nerwowego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wtórny</w:t>
            </w:r>
            <w:r>
              <w:rPr>
                <w:color w:val="000000"/>
              </w:rPr>
              <w:t xml:space="preserve"> nowotwór złośliwy kości i szpiku kostnego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wtórny nowotwór złośliwy jajnika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wtórny nowotwór złośliwy nadnerczy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C79.8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wtórny nowotwór złośliwy innych określonych umiejscowień</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złośliwy bez określenia jego umiejscowienia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Hodgkina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przewaga limfocytów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stwardnienie guzkowe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mieszanokomórkowa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zmniejszenie </w:t>
            </w:r>
            <w:r>
              <w:rPr>
                <w:color w:val="000000"/>
              </w:rPr>
              <w:t>limfocytów</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choroba Hodgkina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Hodgkina,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chłoniaki nieziarnicze rozlane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 małych komórek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 małych wpuklonych </w:t>
            </w:r>
            <w:r>
              <w:rPr>
                <w:color w:val="000000"/>
              </w:rPr>
              <w:t>(szczelinowatych = cleaved) komórek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mieszany z dużych i małych komórek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wielkokomórkowy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immunoblastyczny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limfoblastyczny </w:t>
            </w:r>
            <w:r>
              <w:rPr>
                <w:color w:val="000000"/>
              </w:rPr>
              <w:t>(rozlany)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niezróżnicowany (rozlany)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guz (chłoniak) Burkitta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postacie rozlanych chłoniaków nieziarniczych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rozlany chłoniak nieziarniczy,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i nieokreślone postacie chłoniaków nieziarniczych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mięsak limfatyczny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z komórek B,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określone postacie chłoniaka nieziarniczego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chłoniak nieziarniczy,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984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limfatyczna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limfoblastyczna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przewlekła białaczka limfocytowa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podostra białaczka limfocytowa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prolimfocytarna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włochatokomórkowa (hairy-cell)</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dorosłych z komórek T</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białaczka limfatyczna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białaczka limfatyczna, </w:t>
            </w:r>
            <w:r>
              <w:rPr>
                <w:color w:val="000000"/>
              </w:rPr>
              <w:t>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przewlekła 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podostra 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mięsak szpikowy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promielocytowa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999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ostra białaczka szpikowo-monocytowa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białaczka szpikowa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białaczka szpikowa,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inny i nieokreślony nowotwór złośliwy</w:t>
            </w:r>
            <w:r>
              <w:rPr>
                <w:color w:val="000000"/>
              </w:rPr>
              <w:t xml:space="preserve"> tkanki limfatycznej, krwiotwórczej i tkanek pokrewnych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choroba Letterera-Siwego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histiocytoza złośliwa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guzy złośliwe z komórek tucznych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prawdziwy chłoniak </w:t>
            </w:r>
            <w:r>
              <w:rPr>
                <w:color w:val="000000"/>
              </w:rPr>
              <w:t>histiocytarny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określone nowotwory złośliwe tkanki limfatycznej, krwiotwórczej i tkanek pokrewnych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nowotwory złośliwe tkanki limfatycznej, krwiotwórczej i pokrewnych,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C97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nowotwory złośliwe niezależnych (pierwotnych) mnogich umiejscowień</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żołądek</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rak in situ innych i nieokreślonych części narządów trawiennych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okrężnica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zgięcie </w:t>
            </w:r>
            <w:r>
              <w:rPr>
                <w:color w:val="000000"/>
              </w:rPr>
              <w:t>esiczo-odbytnicze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odbytnica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odbyt i kanał odbytu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i nieokreślone części jelita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1017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wątroba, pęcherzyk żółciowy i drogi żółciowe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inne </w:t>
            </w:r>
            <w:r>
              <w:rPr>
                <w:color w:val="000000"/>
              </w:rPr>
              <w:t>określone narządy trawienne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narządy trawienne,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in situ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in situ wargi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in situ powieki łącznie z kątem oka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in situ ucha i przewodu słuchowego zewnętrznego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in situ innych i nieokreślonych części twarzy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in situ skóry owłosionej głowy i szyi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czerniak in situ </w:t>
            </w:r>
            <w:r>
              <w:rPr>
                <w:color w:val="000000"/>
              </w:rPr>
              <w:t>tułowia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in situ kończyny górnej łącznie z barkiem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in situ kończyny dolnej łącznie z biodrem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in situ innych umiejscowień</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czerniak in situ,</w:t>
            </w:r>
            <w:r>
              <w:rPr>
                <w:color w:val="000000"/>
              </w:rPr>
              <w:t xml:space="preserve">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rak in situ szyjki macicy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błona śluzowa szyjki macicy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błona zewnętrzna szyjki macicy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inna część szyjki macicy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szyjka macicy, </w:t>
            </w:r>
            <w:r>
              <w:rPr>
                <w:color w:val="000000"/>
              </w:rPr>
              <w:t>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rak in situ innych i nieokreślonych narządów płciowych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błona śluzowa macicy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srom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pochwa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inne i nieokreślone narządy płciowe </w:t>
            </w:r>
            <w:r>
              <w:rPr>
                <w:color w:val="000000"/>
              </w:rPr>
              <w:t>żeńskie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prącie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gruczoł krokowy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i nieokreślone narządy płciowe męskie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rak in situ innych i nieokreślonych umiejscowień</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pęcherz moczowy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i nieokreślone części układu moczowego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oko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tarczyca i inne gruczoły wydzielania wewnętrznego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rak in situ innych określonych umiejscowień</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D09.9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rak in situ,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1051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niezłośliwy jamy ustnej i gardła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warga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język</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dno jamy ustnej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i nieokreślone części jamy ustnej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D10.4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migdałek</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D10.5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struktury ustno-gardłowe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D10.6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część nosowa gardła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D10.7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część krtaniowa gardła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gardło,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nowotwory niezłośliwe </w:t>
            </w:r>
            <w:r>
              <w:rPr>
                <w:color w:val="000000"/>
              </w:rPr>
              <w:t>dużych gruczołów ślinowych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ślinianka przyuszna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duże gruczoły ślinowe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duże gruczoły ślinowe,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nowotwory niezłośliwe okrężnicy, odbytnicy, odbytu i </w:t>
            </w:r>
            <w:r>
              <w:rPr>
                <w:color w:val="000000"/>
              </w:rPr>
              <w:t>kanału odbytu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jelito ślepe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wyrostek robaczkowy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okrężnica wstępująca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okrężnica poprzeczna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okrężnica zstępująca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okrężnica esowata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D12.6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okrężnica, nieokreślona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zgięcie esiczo-odbytnicze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D12.8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odbytnica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odbyt i kanał odbytu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nowotwory niezłośliwe innych i niedokładnie </w:t>
            </w:r>
            <w:r>
              <w:rPr>
                <w:color w:val="000000"/>
              </w:rPr>
              <w:t>określonych części układu trawiennego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przełyk</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żołądek</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dwunastnica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i nieokreślone części jelita cienkiego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wątroba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drogi żółciowe zewnątrzwątrobowe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trzustka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wyspy trzustki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niedokładnie określone części układu pokarmowego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1086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nowotwory niezłośliwe ucha środkowego i układu oddechowego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ucho środkowe, jama nosowa i zatoki przynosowe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krtań</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tchawica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oskrzela i płuca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układ oddechowy,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nowotwór </w:t>
            </w:r>
            <w:r>
              <w:rPr>
                <w:color w:val="000000"/>
              </w:rPr>
              <w:t>niezłośliwy innych i nieokreślonych narządów klatki piersiowej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grasica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serce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śródpiersie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określone narządy klatki piersiowej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nieokreślone narządy klatki piersiowej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nowotwory niezłośliwe kości i chrząstek stawowych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1099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łopatka i kości długie kończyny górnej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krótkie kończyny górnej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kości </w:t>
            </w:r>
            <w:r>
              <w:rPr>
                <w:color w:val="000000"/>
              </w:rPr>
              <w:t>długie kończyny dolnej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krótkie kończyny dolnej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czaszki i twarzy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D16.5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żuchwa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D16.6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kręgosłup</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żebra, mostek i obojczyk</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D16.8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miednicy, kość krzyżowa i guziczna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D16.9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i chrząstki stawowe,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nowotwory niezłośliwe tkanek miękkich otrzewnej i przestrzeni zaotrzewnowej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przestrzeń zaotrzewnowa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otrzewna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nowotwory niezłośliwe tkanki łącznej i innych tkanek miękkich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inne tkanki miękkie głowy twarzy i szyi</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tkanka łączna i inne tkanki miękkie </w:t>
            </w:r>
            <w:r>
              <w:rPr>
                <w:color w:val="000000"/>
              </w:rPr>
              <w:t>kończyny górnej, łącznie z barkiem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inne tkanki miękkie kończyny dolnej, łącznie z biodrem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tkanka łączna i inne tkanki miękkie klatki </w:t>
            </w:r>
            <w:r>
              <w:rPr>
                <w:color w:val="000000"/>
              </w:rPr>
              <w:lastRenderedPageBreak/>
              <w:t>piersiowej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1117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inne tkanki</w:t>
            </w:r>
            <w:r>
              <w:rPr>
                <w:color w:val="000000"/>
              </w:rPr>
              <w:t xml:space="preserve"> miękkie brzucha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inne tkanki miękkie miednicy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inne tkanki miękkie tułowia,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inne tkanki miękkie,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niezłośliwy nowotwór jajnika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niezłośliwy nowotwór innych i nieokreślonych żeńskich narządów płciowych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srom</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pochwa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jajowody i więzadła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D28.7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inne </w:t>
            </w:r>
            <w:r>
              <w:rPr>
                <w:color w:val="000000"/>
              </w:rPr>
              <w:t>określone żeńskie narządy płciowe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D28.9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żeńskie narządy płciowe,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niezłośliwy nowotwór męskich narządów płciowych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prącie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gruczoł krokowy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jądro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najądrze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moszna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męskie narządy płciowe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D29.9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męskie narządy płciowe,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niezłośliwy nowotwór narządów moczowych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miedniczka nerkowa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moczowód</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pęcherz moczowy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D30.4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cewka moczowa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D30.7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narządy moczowe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narządy moczowe, </w:t>
            </w:r>
            <w:r>
              <w:rPr>
                <w:color w:val="000000"/>
              </w:rPr>
              <w:t>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niezłośliwy nowotwór oka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spojówka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rogówka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siatkówka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naczyniówka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ciało rzęskowe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gruczoły i drogi łzowe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oczodół,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1152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oko,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niezłośliwy opon mózgowych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opony mózgowe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opony rdzeniowe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opony,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niezłośliwy nowotwór mózgu i innych części centralnego systemu nerwowego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mózg, nadnamiotowe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mózg, podnamiotowe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mózg,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czaszkowe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rdzeń kręgowy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określone części centralnego systemu nerwowego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centralny system nerwowy,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niezłośliwy nowotwór </w:t>
            </w:r>
            <w:r>
              <w:rPr>
                <w:color w:val="000000"/>
              </w:rPr>
              <w:t>tarczycy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niezłośliwy nowotwór innych i nieokreślonych gruczołów wydzielania wewnętrznego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nadnercza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przytarczyce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przysadka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przewód </w:t>
            </w:r>
            <w:r>
              <w:rPr>
                <w:color w:val="000000"/>
              </w:rPr>
              <w:t>nosowo-gardłowy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szyszynka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D35.5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kłębek szyjny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D35.6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ciała przyaortowe i inne ciała przyzwojowe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określone gruczoły wydzielania wewnętrznego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zajęcie </w:t>
            </w:r>
            <w:r>
              <w:rPr>
                <w:color w:val="000000"/>
              </w:rPr>
              <w:t>szeregu gruczołów wydzielania wewnętrznego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gruczoł wydzielania wewnętrznego,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niezłośliwy nowotwór o innym i nieokreślonym umiejscowieniu</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węzły chłonne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obwodowe i autonomiczny układ nerwowy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określone umiejscowienie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niezłośliwy nowotwór, nieokreślonego umiejscowienia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nowotwór o niepewnym lub nieznanym charakterze jamy ustnej i </w:t>
            </w:r>
            <w:r>
              <w:rPr>
                <w:color w:val="000000"/>
              </w:rPr>
              <w:t>narządów trawiennych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1183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warga, jama ustna i gardło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żołądek</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jelito cienkie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jelito ślepe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okrężnica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odbytnica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wątroba, pęcherzyk żółciowy i drogi żółciowe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D37.7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narządy trawienne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narządy trawienne,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o niepewnym lub nieznanym charakterze ucha środkowego, narządów</w:t>
            </w:r>
            <w:r>
              <w:rPr>
                <w:color w:val="000000"/>
              </w:rPr>
              <w:t xml:space="preserve"> układu oddechowego i klatki piersiowej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krtań</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tchawica, oskrzela i płuca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opłucna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śródpiersie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grasica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inne narządy </w:t>
            </w:r>
            <w:r>
              <w:rPr>
                <w:color w:val="000000"/>
              </w:rPr>
              <w:t>układu oddechowego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1199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D38.6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układ oddechowy,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o niepewnym lub nieznanym charakterze żeńskich narządów płciowych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macica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jajnik</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łożysko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żeńskie narządy płciowe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D39.9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żeńskie narządy płciowe,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o niepewnym lub nieznanym charakterze męskich narządów płciowych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gruczoł krokowy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jądro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D40.7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męskie narządy płciowe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męskie narządy płciowe,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o niepewnym lub nieznanym charakterze narządów moczowych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miedniczka nerkowa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moczowód</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cewka moczowa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pęcherz moczowy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narządy moczowe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1218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narządy moczowe,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o niepewnym lub nieznanym charakterze opon</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opony mózgowe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opony rdzeniowe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opony,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nowotwór o niepewnym lub nieznanym charakterze </w:t>
            </w:r>
            <w:r>
              <w:rPr>
                <w:color w:val="000000"/>
              </w:rPr>
              <w:t>centralnego systemu nerwowego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mózg, nadnamiotowe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mózg, podnamiotowe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mózg,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nerwy czaszkowe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rdzeń kręgowy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części centralnego systemu nerwowego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centralny system nerwowy,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nowotwór o niepewnym lub nieznanym charakterze gruczołów wydzielania wewnętrznego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tarczyca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nadnercza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przytarczyce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przysadka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przewód nosowo-gardłowy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szyszynka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D44.6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kłębek szyjny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D44.7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ciała przyaortowe i inne ciała </w:t>
            </w:r>
            <w:r>
              <w:rPr>
                <w:color w:val="000000"/>
              </w:rPr>
              <w:t>przyzwojowe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zajęcie szeregu gruczołów wydzielania wewnętrznego</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gruczoły wydzielania wewnętrznego,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samoistna trombocytopenia (krwotoczna)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D47.7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określone</w:t>
            </w:r>
            <w:r>
              <w:rPr>
                <w:color w:val="000000"/>
              </w:rPr>
              <w:t xml:space="preserve"> nowotwory o niepewnym lub nieznanym charakterze układu limfatycznego, krwiotwórczego i tkanek pokrewnych</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nowotwory o niepewnym lub nieznanym charakterze układu limfatycznego, krwiotwórczego i tkanek pokrewnych , nieokreślone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nowotwory o niepewnym lub nieznanym charakterze innych i nieokreślonych </w:t>
            </w:r>
            <w:r>
              <w:rPr>
                <w:color w:val="000000"/>
              </w:rPr>
              <w:lastRenderedPageBreak/>
              <w:t>umiejscowień</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lastRenderedPageBreak/>
              <w:t>1246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kości i chrząstki stawowe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tkanka łączna i inne tkanki miękkie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nerwy obwodowe i </w:t>
            </w:r>
            <w:r>
              <w:rPr>
                <w:color w:val="000000"/>
              </w:rPr>
              <w:t>autonomiczny układ nerwowy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przestrzeń zaotrzewnowa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otrzewna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skóra</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sutek</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inne określone umiejscowienie</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D48.9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 xml:space="preserve">nowotwór o </w:t>
            </w:r>
            <w:r>
              <w:rPr>
                <w:color w:val="000000"/>
              </w:rPr>
              <w:t>niepewnym lub nieznanym charakterze, nieokreślony</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D76.0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histiocytoza z komórek Langerhansa niesklasyfikowana gdzie indziej</w:t>
            </w:r>
          </w:p>
        </w:tc>
      </w:tr>
      <w:tr w:rsidR="0003064F">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1256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center"/>
            </w:pPr>
            <w:r>
              <w:rPr>
                <w:color w:val="000000"/>
              </w:rPr>
              <w:t>D76.1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03064F" w:rsidRDefault="00EA0155">
            <w:pPr>
              <w:spacing w:after="0"/>
              <w:jc w:val="both"/>
            </w:pPr>
            <w:r>
              <w:rPr>
                <w:color w:val="000000"/>
              </w:rPr>
              <w:t>lymfohistiocytoza z erytrofagocytozą</w:t>
            </w:r>
          </w:p>
        </w:tc>
      </w:tr>
    </w:tbl>
    <w:p w:rsidR="0003064F" w:rsidRDefault="00EA0155">
      <w:pPr>
        <w:spacing w:before="250" w:after="0"/>
      </w:pPr>
      <w:r>
        <w:rPr>
          <w:color w:val="000000"/>
          <w:vertAlign w:val="superscript"/>
        </w:rPr>
        <w:t>1</w:t>
      </w:r>
      <w:r>
        <w:rPr>
          <w:color w:val="000000"/>
        </w:rPr>
        <w:t xml:space="preserve"> Minister Zdrowia kieruje działem administracji rządowej - zdrowie, na podstawie </w:t>
      </w:r>
      <w:r>
        <w:rPr>
          <w:color w:val="1B1B1B"/>
        </w:rPr>
        <w:t>§ 1 ust. 2</w:t>
      </w:r>
      <w:r>
        <w:rPr>
          <w:color w:val="000000"/>
        </w:rPr>
        <w:t xml:space="preserve"> rozporządzenia Prezesa Rady Ministrów z dnia 17 listopada 2015 r. w sprawie szczegółowego zakresu działania Ministra Zdrowia (Dz.U.2015.1908).</w:t>
      </w:r>
    </w:p>
    <w:p w:rsidR="0003064F" w:rsidRDefault="00EA0155">
      <w:pPr>
        <w:spacing w:after="0"/>
      </w:pPr>
      <w:r>
        <w:rPr>
          <w:color w:val="000000"/>
          <w:vertAlign w:val="superscript"/>
        </w:rPr>
        <w:t>2</w:t>
      </w:r>
      <w:r>
        <w:rPr>
          <w:color w:val="000000"/>
        </w:rPr>
        <w:t> § 6a zmieniony prze</w:t>
      </w:r>
      <w:r>
        <w:rPr>
          <w:color w:val="000000"/>
        </w:rPr>
        <w:t>z § 1 rozporządzenia z dnia 20 czerwca 2017 r. (Dz.U.2017.1244) zmieniającego nin. rozporządzenie z dniem 1 lipca 2017 r.</w:t>
      </w:r>
    </w:p>
    <w:p w:rsidR="0003064F" w:rsidRDefault="00EA0155">
      <w:pPr>
        <w:spacing w:after="0"/>
      </w:pPr>
      <w:r>
        <w:rPr>
          <w:color w:val="000000"/>
          <w:vertAlign w:val="superscript"/>
        </w:rPr>
        <w:t>3</w:t>
      </w:r>
      <w:r>
        <w:rPr>
          <w:color w:val="000000"/>
        </w:rPr>
        <w:t> Niniejsze rozporządzenie było poprzedzone rozporządzeniem Ministra Zdrowia z dnia 27 maja 2011 r. w sprawie świadczeń gwarantowanych</w:t>
      </w:r>
      <w:r>
        <w:rPr>
          <w:color w:val="000000"/>
        </w:rPr>
        <w:t xml:space="preserve"> z zakresu ambulatoryjnej opieki specjalistycznej (Dz.U.2011.111.653), które utraciło moc z dniem wejścia w życie niniejszego rozporządzenia - zgodnie z art. 85 ust. 1 pkt 2 ustawy z dnia 12 maja 2011 r. o refundacji leków, środków spożywczych specjalnego </w:t>
      </w:r>
      <w:r>
        <w:rPr>
          <w:color w:val="000000"/>
        </w:rPr>
        <w:t>przeznaczenia żywieniowego oraz wyrobów medycznych (Dz.U.2015.345).</w:t>
      </w:r>
    </w:p>
    <w:p w:rsidR="0003064F" w:rsidRDefault="00EA0155">
      <w:pPr>
        <w:spacing w:after="0"/>
      </w:pPr>
      <w:r>
        <w:rPr>
          <w:color w:val="000000"/>
          <w:vertAlign w:val="superscript"/>
        </w:rPr>
        <w:t>4</w:t>
      </w:r>
      <w:r>
        <w:rPr>
          <w:color w:val="000000"/>
        </w:rPr>
        <w:t> Załącznik nr 1 zmieniony przez § 1 pkt 1 rozporządzenia z dnia 5 września 2017 r. (Dz.U.2017.1766) zmieniającego nin. rozporządzenie z dniem 22 października 2017 r.</w:t>
      </w:r>
    </w:p>
    <w:p w:rsidR="0003064F" w:rsidRDefault="00EA0155">
      <w:pPr>
        <w:spacing w:after="0"/>
      </w:pPr>
      <w:r>
        <w:rPr>
          <w:color w:val="000000"/>
          <w:vertAlign w:val="superscript"/>
        </w:rPr>
        <w:t>5</w:t>
      </w:r>
      <w:r>
        <w:rPr>
          <w:color w:val="000000"/>
        </w:rPr>
        <w:t> Badania endoskopowe</w:t>
      </w:r>
      <w:r>
        <w:rPr>
          <w:color w:val="000000"/>
        </w:rPr>
        <w:t xml:space="preserve"> nie obejmują badania przewodu pokarmowego za pomocą kapsułki endoskopowej.</w:t>
      </w:r>
    </w:p>
    <w:p w:rsidR="0003064F" w:rsidRDefault="00EA0155">
      <w:pPr>
        <w:spacing w:after="0"/>
      </w:pPr>
      <w:r>
        <w:rPr>
          <w:color w:val="000000"/>
          <w:vertAlign w:val="superscript"/>
        </w:rPr>
        <w:t>6</w:t>
      </w:r>
      <w:r>
        <w:rPr>
          <w:color w:val="000000"/>
        </w:rPr>
        <w:t> Wszystkie świadczenia tomografii komputerowej powinny uwzględniać rekonstrukcje MPR (wielopłaszczyznowe) lub 3D</w:t>
      </w:r>
    </w:p>
    <w:p w:rsidR="0003064F" w:rsidRDefault="00EA0155">
      <w:pPr>
        <w:spacing w:after="0"/>
      </w:pPr>
      <w:r>
        <w:rPr>
          <w:color w:val="000000"/>
          <w:vertAlign w:val="superscript"/>
        </w:rPr>
        <w:t>7</w:t>
      </w:r>
      <w:r>
        <w:rPr>
          <w:color w:val="000000"/>
        </w:rPr>
        <w:t> Załącznik nr 3 zmieniony przez § 1 pkt 2 rozporządzenia z dnia 5</w:t>
      </w:r>
      <w:r>
        <w:rPr>
          <w:color w:val="000000"/>
        </w:rPr>
        <w:t xml:space="preserve"> września 2017 r. (Dz.U.2017.1766) zmieniającego nin. rozporządzenie z dniem 1 stycznia 2018 r.</w:t>
      </w:r>
    </w:p>
    <w:p w:rsidR="0003064F" w:rsidRDefault="00EA0155">
      <w:pPr>
        <w:spacing w:after="0"/>
      </w:pPr>
      <w:r>
        <w:rPr>
          <w:color w:val="000000"/>
          <w:vertAlign w:val="superscript"/>
        </w:rPr>
        <w:t>8</w:t>
      </w:r>
      <w:r>
        <w:rPr>
          <w:color w:val="000000"/>
        </w:rPr>
        <w:t> Załącznik nr 5:- zmieniony przez § 1 rozporządzenia z dnia 16 grudnia 2016 r. (Dz.U.2016.2164) zmieniającego nin. rozporządzenie z dniem 28 grudnia 2016 r.- z</w:t>
      </w:r>
      <w:r>
        <w:rPr>
          <w:color w:val="000000"/>
        </w:rPr>
        <w:t>mieniony przez § 1 pkt 3 rozporządzenia z dnia 5 września 2017 r. (Dz.U.2017.1766) zmieniającego nin. rozporządzenie z dniem 22 października 2017 r.</w:t>
      </w:r>
    </w:p>
    <w:sectPr w:rsidR="0003064F" w:rsidSect="0003064F">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7471"/>
    <w:multiLevelType w:val="multilevel"/>
    <w:tmpl w:val="D16E1B60"/>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3064F"/>
    <w:rsid w:val="0003064F"/>
    <w:rsid w:val="00EA01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03064F"/>
    <w:rPr>
      <w:color w:val="0000FF" w:themeColor="hyperlink"/>
      <w:u w:val="single"/>
    </w:rPr>
  </w:style>
  <w:style w:type="table" w:styleId="Tabela-Siatka">
    <w:name w:val="Table Grid"/>
    <w:basedOn w:val="Standardowy"/>
    <w:uiPriority w:val="59"/>
    <w:rsid w:val="000306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03064F"/>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03064F"/>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03064F"/>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03064F"/>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03064F"/>
    <w:pPr>
      <w:spacing w:line="240" w:lineRule="auto"/>
    </w:pPr>
    <w:rPr>
      <w:rFonts w:ascii="Times New Roman" w:eastAsia="Times New Roman" w:hAnsi="Times New Roman" w:cs="Times New Roman"/>
      <w:color w:val="000000" w:themeColor="text1"/>
    </w:rPr>
  </w:style>
  <w:style w:type="paragraph" w:customStyle="1" w:styleId="BoldStyle">
    <w:name w:val="BoldStyle"/>
    <w:rsid w:val="0003064F"/>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03064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246</Pages>
  <Words>53423</Words>
  <Characters>320544</Characters>
  <Application>Microsoft Office Word</Application>
  <DocSecurity>0</DocSecurity>
  <Lines>2671</Lines>
  <Paragraphs>746</Paragraphs>
  <ScaleCrop>false</ScaleCrop>
  <Company/>
  <LinksUpToDate>false</LinksUpToDate>
  <CharactersWithSpaces>373221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2</cp:revision>
  <dcterms:created xsi:type="dcterms:W3CDTF">2017-10-31T10:21:00Z</dcterms:created>
  <dcterms:modified xsi:type="dcterms:W3CDTF">2017-10-31T10:21:00Z</dcterms:modified>
</cp:coreProperties>
</file>